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BFED" w14:textId="77777777" w:rsidR="00D8487C" w:rsidRDefault="00D8487C" w:rsidP="00D8487C">
      <w:pPr>
        <w:rPr>
          <w:sz w:val="22"/>
        </w:rPr>
      </w:pPr>
    </w:p>
    <w:p w14:paraId="46EDCB94" w14:textId="77777777" w:rsidR="004C643B" w:rsidRDefault="004C643B" w:rsidP="00D8487C">
      <w:pPr>
        <w:rPr>
          <w:sz w:val="22"/>
        </w:rPr>
      </w:pPr>
    </w:p>
    <w:p w14:paraId="2BA7B67F" w14:textId="77777777" w:rsidR="004C643B" w:rsidRDefault="004C643B" w:rsidP="00D8487C">
      <w:pPr>
        <w:rPr>
          <w:sz w:val="22"/>
        </w:rPr>
      </w:pPr>
    </w:p>
    <w:p w14:paraId="5C10F5C9" w14:textId="77777777" w:rsidR="00D8487C" w:rsidRDefault="00D8487C" w:rsidP="00D8487C">
      <w:pPr>
        <w:rPr>
          <w:sz w:val="22"/>
        </w:rPr>
      </w:pPr>
    </w:p>
    <w:p w14:paraId="11B1FD15" w14:textId="77777777" w:rsidR="00D8487C" w:rsidRDefault="00D8487C" w:rsidP="00D8487C">
      <w:pPr>
        <w:rPr>
          <w:sz w:val="22"/>
        </w:rPr>
      </w:pPr>
    </w:p>
    <w:p w14:paraId="7446D908" w14:textId="77777777" w:rsidR="00D8487C" w:rsidRDefault="00D8487C" w:rsidP="00D8487C">
      <w:pPr>
        <w:rPr>
          <w:sz w:val="22"/>
        </w:rPr>
      </w:pPr>
    </w:p>
    <w:p w14:paraId="5D00EFE8" w14:textId="77777777" w:rsidR="006A5694" w:rsidRDefault="006A5694" w:rsidP="006C6316">
      <w:pPr>
        <w:jc w:val="center"/>
        <w:rPr>
          <w:sz w:val="72"/>
          <w:szCs w:val="72"/>
        </w:rPr>
      </w:pPr>
    </w:p>
    <w:p w14:paraId="0800759F" w14:textId="77777777" w:rsidR="006A5694" w:rsidRDefault="006A5694" w:rsidP="006C6316">
      <w:pPr>
        <w:jc w:val="center"/>
        <w:rPr>
          <w:sz w:val="72"/>
          <w:szCs w:val="72"/>
        </w:rPr>
      </w:pPr>
    </w:p>
    <w:p w14:paraId="14ACFC2D" w14:textId="77777777" w:rsidR="00F15DF8" w:rsidRDefault="00F15DF8" w:rsidP="006C6316">
      <w:pPr>
        <w:jc w:val="center"/>
        <w:rPr>
          <w:sz w:val="72"/>
          <w:szCs w:val="72"/>
        </w:rPr>
      </w:pPr>
    </w:p>
    <w:p w14:paraId="4B5312A7" w14:textId="77777777" w:rsidR="006C6316" w:rsidRDefault="006C6316" w:rsidP="006C6316">
      <w:pPr>
        <w:jc w:val="center"/>
        <w:rPr>
          <w:sz w:val="72"/>
          <w:szCs w:val="72"/>
        </w:rPr>
      </w:pPr>
      <w:r w:rsidRPr="00160748">
        <w:rPr>
          <w:sz w:val="72"/>
          <w:szCs w:val="72"/>
        </w:rPr>
        <w:t xml:space="preserve">BORDEREAU DES PRIX </w:t>
      </w:r>
    </w:p>
    <w:p w14:paraId="4CFF755F" w14:textId="77777777" w:rsidR="00F15DF8" w:rsidRDefault="00F15DF8" w:rsidP="006C6316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ET </w:t>
      </w:r>
    </w:p>
    <w:p w14:paraId="7F469C25" w14:textId="77777777" w:rsidR="00F15DF8" w:rsidRDefault="00F15DF8" w:rsidP="006C6316">
      <w:pPr>
        <w:jc w:val="center"/>
        <w:rPr>
          <w:sz w:val="72"/>
          <w:szCs w:val="72"/>
        </w:rPr>
      </w:pPr>
      <w:r>
        <w:rPr>
          <w:sz w:val="72"/>
          <w:szCs w:val="72"/>
        </w:rPr>
        <w:t>DETAILS ESTIMATIF</w:t>
      </w:r>
    </w:p>
    <w:p w14:paraId="52E12117" w14:textId="77777777" w:rsidR="00F15DF8" w:rsidRDefault="00F15DF8" w:rsidP="006C6316">
      <w:pPr>
        <w:jc w:val="center"/>
        <w:rPr>
          <w:sz w:val="72"/>
          <w:szCs w:val="72"/>
        </w:rPr>
      </w:pPr>
    </w:p>
    <w:p w14:paraId="21BF4DB1" w14:textId="77777777" w:rsidR="00233B17" w:rsidRDefault="00233B17" w:rsidP="006C6316">
      <w:pPr>
        <w:jc w:val="center"/>
        <w:rPr>
          <w:sz w:val="72"/>
          <w:szCs w:val="72"/>
        </w:rPr>
      </w:pPr>
    </w:p>
    <w:p w14:paraId="43144D14" w14:textId="77777777" w:rsidR="00233B17" w:rsidRDefault="00233B17" w:rsidP="006C6316">
      <w:pPr>
        <w:jc w:val="center"/>
        <w:rPr>
          <w:sz w:val="72"/>
          <w:szCs w:val="72"/>
        </w:rPr>
      </w:pPr>
    </w:p>
    <w:p w14:paraId="7CDDC091" w14:textId="77777777" w:rsidR="00F15DF8" w:rsidRDefault="00233B17" w:rsidP="006C6316">
      <w:pPr>
        <w:jc w:val="center"/>
        <w:rPr>
          <w:sz w:val="72"/>
          <w:szCs w:val="72"/>
        </w:rPr>
      </w:pPr>
      <w:r w:rsidRPr="00233B17">
        <w:rPr>
          <w:b/>
          <w:bCs/>
          <w:color w:val="0070C0"/>
          <w:sz w:val="32"/>
          <w:szCs w:val="32"/>
          <w:bdr w:val="single" w:sz="4" w:space="0" w:color="auto"/>
        </w:rPr>
        <w:t xml:space="preserve">PROJET D’AMENAGEMENT </w:t>
      </w:r>
      <w:r w:rsidR="006449BF" w:rsidRPr="00233B17">
        <w:rPr>
          <w:b/>
          <w:bCs/>
          <w:color w:val="0070C0"/>
          <w:sz w:val="32"/>
          <w:szCs w:val="32"/>
          <w:bdr w:val="single" w:sz="4" w:space="0" w:color="auto"/>
        </w:rPr>
        <w:t>DE</w:t>
      </w:r>
      <w:r w:rsidR="006449BF">
        <w:rPr>
          <w:b/>
          <w:bCs/>
          <w:color w:val="0070C0"/>
          <w:sz w:val="32"/>
          <w:szCs w:val="32"/>
          <w:bdr w:val="single" w:sz="4" w:space="0" w:color="auto"/>
        </w:rPr>
        <w:t xml:space="preserve">S </w:t>
      </w:r>
      <w:r w:rsidR="006449BF" w:rsidRPr="00233B17">
        <w:rPr>
          <w:b/>
          <w:bCs/>
          <w:color w:val="0070C0"/>
          <w:sz w:val="32"/>
          <w:szCs w:val="32"/>
          <w:bdr w:val="single" w:sz="4" w:space="0" w:color="auto"/>
        </w:rPr>
        <w:t>PISTES</w:t>
      </w:r>
      <w:r>
        <w:rPr>
          <w:b/>
          <w:bCs/>
          <w:color w:val="0070C0"/>
          <w:sz w:val="32"/>
          <w:szCs w:val="32"/>
          <w:bdr w:val="single" w:sz="4" w:space="0" w:color="auto"/>
        </w:rPr>
        <w:t xml:space="preserve"> RURALES</w:t>
      </w:r>
      <w:r w:rsidRPr="00233B17">
        <w:rPr>
          <w:b/>
          <w:bCs/>
          <w:color w:val="0070C0"/>
          <w:sz w:val="32"/>
          <w:szCs w:val="32"/>
          <w:bdr w:val="single" w:sz="4" w:space="0" w:color="auto"/>
        </w:rPr>
        <w:t xml:space="preserve"> ARAISSIA, GOUADRI et AIN SAFRA KASSEB  COMMUNE DE BALTA BOUAOUENE</w:t>
      </w:r>
    </w:p>
    <w:p w14:paraId="623185BE" w14:textId="77777777" w:rsidR="00F15DF8" w:rsidRDefault="00F15DF8" w:rsidP="006C6316">
      <w:pPr>
        <w:jc w:val="center"/>
        <w:rPr>
          <w:sz w:val="72"/>
          <w:szCs w:val="72"/>
        </w:rPr>
      </w:pPr>
    </w:p>
    <w:p w14:paraId="20E4A8A9" w14:textId="77777777" w:rsidR="00F15DF8" w:rsidRDefault="00F15DF8" w:rsidP="006C6316">
      <w:pPr>
        <w:jc w:val="center"/>
        <w:rPr>
          <w:sz w:val="72"/>
          <w:szCs w:val="72"/>
        </w:rPr>
      </w:pPr>
    </w:p>
    <w:p w14:paraId="7F271EAD" w14:textId="77777777" w:rsidR="00F15DF8" w:rsidRPr="00160748" w:rsidRDefault="00F15DF8" w:rsidP="006C6316">
      <w:pPr>
        <w:jc w:val="center"/>
        <w:rPr>
          <w:sz w:val="72"/>
          <w:szCs w:val="72"/>
        </w:rPr>
      </w:pPr>
    </w:p>
    <w:p w14:paraId="1AD0D766" w14:textId="77777777" w:rsidR="006C6316" w:rsidRDefault="006C6316" w:rsidP="006C6316">
      <w:pPr>
        <w:jc w:val="center"/>
        <w:rPr>
          <w:sz w:val="72"/>
          <w:szCs w:val="72"/>
        </w:rPr>
      </w:pPr>
    </w:p>
    <w:p w14:paraId="58E423F8" w14:textId="77777777" w:rsidR="00233B17" w:rsidRDefault="00233B17" w:rsidP="006C6316">
      <w:pPr>
        <w:jc w:val="center"/>
        <w:rPr>
          <w:sz w:val="72"/>
          <w:szCs w:val="72"/>
        </w:rPr>
      </w:pPr>
    </w:p>
    <w:p w14:paraId="4344B89C" w14:textId="77777777" w:rsidR="00233B17" w:rsidRDefault="00233B17" w:rsidP="0032238E">
      <w:pPr>
        <w:bidi w:val="0"/>
        <w:jc w:val="center"/>
        <w:rPr>
          <w:rFonts w:ascii="Albertus Medium" w:hAnsi="Albertus Medium"/>
          <w:b/>
          <w:bCs/>
        </w:rPr>
      </w:pPr>
    </w:p>
    <w:p w14:paraId="3E6B1881" w14:textId="77777777" w:rsidR="00233B17" w:rsidRDefault="00233B17" w:rsidP="00233B17">
      <w:pPr>
        <w:bidi w:val="0"/>
        <w:jc w:val="center"/>
        <w:rPr>
          <w:rFonts w:ascii="Albertus Medium" w:hAnsi="Albertus Medium"/>
          <w:b/>
          <w:bCs/>
        </w:rPr>
      </w:pPr>
    </w:p>
    <w:p w14:paraId="2D97F2EB" w14:textId="77777777" w:rsidR="00D8487C" w:rsidRDefault="00D8487C" w:rsidP="00233B17">
      <w:pPr>
        <w:bidi w:val="0"/>
        <w:jc w:val="center"/>
        <w:rPr>
          <w:rFonts w:ascii="Albertus Medium" w:hAnsi="Albertus Medium"/>
          <w:b/>
          <w:bCs/>
        </w:rPr>
      </w:pPr>
      <w:r w:rsidRPr="00056CE6">
        <w:rPr>
          <w:rFonts w:ascii="Albertus Medium" w:hAnsi="Albertus Medium"/>
          <w:b/>
          <w:bCs/>
        </w:rPr>
        <w:t xml:space="preserve">PROJET AMENAGEMENT </w:t>
      </w:r>
      <w:r w:rsidR="0032238E">
        <w:rPr>
          <w:rFonts w:ascii="Albertus Medium" w:hAnsi="Albertus Medium"/>
          <w:b/>
          <w:bCs/>
        </w:rPr>
        <w:t>DE</w:t>
      </w:r>
      <w:r w:rsidR="00454BAC">
        <w:rPr>
          <w:rFonts w:ascii="Albertus Medium" w:hAnsi="Albertus Medium"/>
          <w:b/>
          <w:bCs/>
        </w:rPr>
        <w:t xml:space="preserve">S </w:t>
      </w:r>
      <w:r w:rsidR="0032238E">
        <w:rPr>
          <w:rFonts w:ascii="Albertus Medium" w:hAnsi="Albertus Medium"/>
          <w:b/>
          <w:bCs/>
        </w:rPr>
        <w:t>PISTE</w:t>
      </w:r>
      <w:r w:rsidR="00454BAC">
        <w:rPr>
          <w:rFonts w:ascii="Albertus Medium" w:hAnsi="Albertus Medium"/>
          <w:b/>
          <w:bCs/>
        </w:rPr>
        <w:t>S RURALES</w:t>
      </w:r>
      <w:r w:rsidR="000A50AA">
        <w:rPr>
          <w:rFonts w:ascii="Albertus Medium" w:hAnsi="Albertus Medium"/>
          <w:b/>
          <w:bCs/>
        </w:rPr>
        <w:t xml:space="preserve"> ARAISSIA</w:t>
      </w:r>
      <w:r w:rsidR="00996AA7">
        <w:rPr>
          <w:rFonts w:ascii="Albertus Medium" w:hAnsi="Albertus Medium"/>
          <w:b/>
          <w:bCs/>
        </w:rPr>
        <w:t xml:space="preserve">, GOUADRIA et AIN SAFRA KASSEB </w:t>
      </w:r>
      <w:r w:rsidR="0010269C">
        <w:rPr>
          <w:rFonts w:ascii="Albertus Medium" w:hAnsi="Albertus Medium"/>
          <w:b/>
          <w:bCs/>
        </w:rPr>
        <w:t>COMMUNE DE</w:t>
      </w:r>
      <w:r w:rsidR="0032238E">
        <w:rPr>
          <w:rFonts w:ascii="Albertus Medium" w:hAnsi="Albertus Medium"/>
          <w:b/>
          <w:bCs/>
        </w:rPr>
        <w:t xml:space="preserve"> BALTA BOUAOUENE</w:t>
      </w:r>
    </w:p>
    <w:p w14:paraId="394EE3FC" w14:textId="77777777" w:rsidR="0010269C" w:rsidRPr="00691892" w:rsidRDefault="00D8487C" w:rsidP="003B1A33">
      <w:pPr>
        <w:jc w:val="center"/>
        <w:rPr>
          <w:rFonts w:ascii="SimSun" w:hAnsi="SimSun"/>
          <w:b/>
          <w:bCs/>
          <w:sz w:val="24"/>
          <w:szCs w:val="24"/>
        </w:rPr>
      </w:pPr>
      <w:r w:rsidRPr="000F17E8">
        <w:rPr>
          <w:rFonts w:ascii="SimSun" w:hAnsi="SimSun"/>
          <w:b/>
          <w:bCs/>
          <w:sz w:val="24"/>
          <w:szCs w:val="24"/>
        </w:rPr>
        <w:t>BORDEREAU DES PRIX</w:t>
      </w:r>
      <w:r w:rsidR="00F15DF8" w:rsidRPr="000F17E8">
        <w:rPr>
          <w:rFonts w:ascii="SimSun" w:hAnsi="SimSun"/>
          <w:b/>
          <w:bCs/>
          <w:sz w:val="24"/>
          <w:szCs w:val="24"/>
        </w:rPr>
        <w:t xml:space="preserve"> ET DETAIL ESTIMATIF</w:t>
      </w:r>
    </w:p>
    <w:tbl>
      <w:tblPr>
        <w:tblpPr w:leftFromText="141" w:rightFromText="141" w:vertAnchor="text" w:tblpX="-212" w:tblpY="1"/>
        <w:tblOverlap w:val="never"/>
        <w:tblW w:w="10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1"/>
        <w:gridCol w:w="4877"/>
        <w:gridCol w:w="695"/>
        <w:gridCol w:w="1050"/>
        <w:gridCol w:w="1316"/>
        <w:gridCol w:w="1671"/>
      </w:tblGrid>
      <w:tr w:rsidR="00EC6F91" w14:paraId="5C853268" w14:textId="77777777" w:rsidTr="003C23B3">
        <w:trPr>
          <w:trHeight w:val="637"/>
        </w:trPr>
        <w:tc>
          <w:tcPr>
            <w:tcW w:w="621" w:type="dxa"/>
            <w:shd w:val="pct10" w:color="auto" w:fill="auto"/>
          </w:tcPr>
          <w:p w14:paraId="228D0062" w14:textId="77777777" w:rsidR="00387EC5" w:rsidRDefault="00387EC5" w:rsidP="00CA5B42">
            <w:pPr>
              <w:bidi w:val="0"/>
              <w:rPr>
                <w:b/>
                <w:bCs/>
                <w:caps/>
                <w:sz w:val="22"/>
              </w:rPr>
            </w:pPr>
            <w:bookmarkStart w:id="0" w:name="OLE_LINK1"/>
            <w:r>
              <w:rPr>
                <w:b/>
                <w:bCs/>
                <w:caps/>
                <w:sz w:val="22"/>
              </w:rPr>
              <w:t>N°</w:t>
            </w:r>
          </w:p>
        </w:tc>
        <w:tc>
          <w:tcPr>
            <w:tcW w:w="4877" w:type="dxa"/>
            <w:shd w:val="pct10" w:color="auto" w:fill="auto"/>
          </w:tcPr>
          <w:p w14:paraId="16546E2B" w14:textId="77777777" w:rsidR="00387EC5" w:rsidRDefault="00387EC5" w:rsidP="00CA5B42">
            <w:pPr>
              <w:bidi w:val="0"/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DESIGNATION Des Ouvrages</w:t>
            </w:r>
          </w:p>
          <w:p w14:paraId="401334CC" w14:textId="77777777" w:rsidR="00387EC5" w:rsidRDefault="00387EC5" w:rsidP="000F17E8">
            <w:pPr>
              <w:bidi w:val="0"/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 xml:space="preserve">pU (Ht) </w:t>
            </w:r>
            <w:r>
              <w:rPr>
                <w:b/>
                <w:bCs/>
                <w:sz w:val="22"/>
              </w:rPr>
              <w:t>en toute lettre</w:t>
            </w:r>
          </w:p>
        </w:tc>
        <w:tc>
          <w:tcPr>
            <w:tcW w:w="695" w:type="dxa"/>
            <w:shd w:val="pct10" w:color="auto" w:fill="auto"/>
          </w:tcPr>
          <w:p w14:paraId="3BDD5365" w14:textId="77777777" w:rsidR="00387EC5" w:rsidRPr="00C5423E" w:rsidRDefault="00387EC5" w:rsidP="00CA5B42">
            <w:pPr>
              <w:bidi w:val="0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C5423E">
              <w:rPr>
                <w:b/>
                <w:bCs/>
                <w:caps/>
                <w:sz w:val="16"/>
                <w:szCs w:val="16"/>
              </w:rPr>
              <w:t>Unite</w:t>
            </w:r>
          </w:p>
        </w:tc>
        <w:tc>
          <w:tcPr>
            <w:tcW w:w="1050" w:type="dxa"/>
            <w:shd w:val="pct10" w:color="auto" w:fill="auto"/>
          </w:tcPr>
          <w:p w14:paraId="34D52900" w14:textId="77777777" w:rsidR="00387EC5" w:rsidRDefault="00387EC5" w:rsidP="00387EC5">
            <w:pPr>
              <w:bidi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Quantités</w:t>
            </w:r>
          </w:p>
        </w:tc>
        <w:tc>
          <w:tcPr>
            <w:tcW w:w="1316" w:type="dxa"/>
            <w:shd w:val="pct10" w:color="auto" w:fill="auto"/>
          </w:tcPr>
          <w:p w14:paraId="7092C0A2" w14:textId="77777777" w:rsidR="00387EC5" w:rsidRDefault="00387EC5" w:rsidP="00387EC5">
            <w:pPr>
              <w:bidi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pu </w:t>
            </w:r>
            <w:r>
              <w:rPr>
                <w:b/>
                <w:bCs/>
              </w:rPr>
              <w:t xml:space="preserve">(HT) </w:t>
            </w:r>
          </w:p>
        </w:tc>
        <w:tc>
          <w:tcPr>
            <w:tcW w:w="1671" w:type="dxa"/>
            <w:shd w:val="pct10" w:color="auto" w:fill="auto"/>
          </w:tcPr>
          <w:p w14:paraId="48F50CAC" w14:textId="77777777" w:rsidR="00387EC5" w:rsidRDefault="00387EC5" w:rsidP="00231DB4">
            <w:pPr>
              <w:bidi w:val="0"/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Sommes</w:t>
            </w:r>
          </w:p>
          <w:p w14:paraId="7BF40C34" w14:textId="77777777" w:rsidR="00387EC5" w:rsidRDefault="00387EC5" w:rsidP="00387EC5">
            <w:pPr>
              <w:bidi w:val="0"/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HT</w:t>
            </w:r>
          </w:p>
        </w:tc>
      </w:tr>
      <w:tr w:rsidR="0032238E" w:rsidRPr="00B1204D" w14:paraId="3434CE8C" w14:textId="77777777" w:rsidTr="00002B47">
        <w:trPr>
          <w:trHeight w:val="1159"/>
        </w:trPr>
        <w:tc>
          <w:tcPr>
            <w:tcW w:w="621" w:type="dxa"/>
          </w:tcPr>
          <w:p w14:paraId="7CEBA202" w14:textId="77777777" w:rsidR="0032238E" w:rsidRDefault="00E95ED0" w:rsidP="00CA5B4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77" w:type="dxa"/>
          </w:tcPr>
          <w:p w14:paraId="76B32BF2" w14:textId="77777777" w:rsidR="00002B47" w:rsidRPr="00DA6CBC" w:rsidRDefault="00002B47" w:rsidP="00002B47">
            <w:pPr>
              <w:jc w:val="right"/>
              <w:rPr>
                <w:b/>
                <w:bCs/>
              </w:rPr>
            </w:pPr>
            <w:r w:rsidRPr="00DA6CBC">
              <w:rPr>
                <w:b/>
                <w:bCs/>
              </w:rPr>
              <w:t>Déblai en décaissement :</w:t>
            </w:r>
          </w:p>
          <w:p w14:paraId="52A9E19E" w14:textId="77777777" w:rsidR="00002B47" w:rsidRDefault="00002B47" w:rsidP="00002B47">
            <w:pPr>
              <w:jc w:val="right"/>
            </w:pPr>
            <w:r>
              <w:t>Déblai en décaissement</w:t>
            </w:r>
            <w:r w:rsidR="0071560A">
              <w:t xml:space="preserve"> de toutes natures du terrain à la cote demandé du plate forme</w:t>
            </w:r>
            <w:r>
              <w:t xml:space="preserve"> y compris excavation, chargement, transport et mise en dépôt, réglage des surfaces déblayées et toutes sujétions... </w:t>
            </w:r>
          </w:p>
          <w:p w14:paraId="5A414A3B" w14:textId="77777777" w:rsidR="00C971CD" w:rsidRPr="00002B47" w:rsidRDefault="00002B47" w:rsidP="00C971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 mètre cube</w:t>
            </w:r>
            <w:r w:rsidR="0071560A">
              <w:rPr>
                <w:b/>
                <w:bCs/>
              </w:rPr>
              <w:t> :</w:t>
            </w:r>
            <w:r w:rsidR="0071560A" w:rsidRPr="0071560A">
              <w:t>………………………………………….</w:t>
            </w:r>
          </w:p>
        </w:tc>
        <w:tc>
          <w:tcPr>
            <w:tcW w:w="695" w:type="dxa"/>
          </w:tcPr>
          <w:p w14:paraId="15C99F7D" w14:textId="77777777" w:rsidR="0032238E" w:rsidRPr="00227903" w:rsidRDefault="0032238E" w:rsidP="00CA5B42">
            <w:pPr>
              <w:bidi w:val="0"/>
              <w:jc w:val="center"/>
              <w:rPr>
                <w:b/>
                <w:bCs/>
              </w:rPr>
            </w:pPr>
          </w:p>
          <w:p w14:paraId="72F84105" w14:textId="77777777" w:rsidR="003C23B3" w:rsidRPr="00227903" w:rsidRDefault="003C23B3" w:rsidP="003C23B3">
            <w:pPr>
              <w:bidi w:val="0"/>
              <w:jc w:val="center"/>
              <w:rPr>
                <w:b/>
                <w:bCs/>
              </w:rPr>
            </w:pPr>
          </w:p>
          <w:p w14:paraId="38E34903" w14:textId="77777777" w:rsidR="003C23B3" w:rsidRPr="00227903" w:rsidRDefault="003C23B3" w:rsidP="00002B47">
            <w:pPr>
              <w:bidi w:val="0"/>
              <w:jc w:val="center"/>
              <w:rPr>
                <w:b/>
                <w:bCs/>
              </w:rPr>
            </w:pPr>
          </w:p>
          <w:p w14:paraId="0274DD06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584FD5FE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09D14E91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050" w:type="dxa"/>
          </w:tcPr>
          <w:p w14:paraId="3DBFBA43" w14:textId="77777777" w:rsidR="0032238E" w:rsidRPr="00227903" w:rsidRDefault="0032238E" w:rsidP="00CA5B42">
            <w:pPr>
              <w:bidi w:val="0"/>
              <w:jc w:val="center"/>
              <w:rPr>
                <w:b/>
                <w:bCs/>
              </w:rPr>
            </w:pPr>
          </w:p>
          <w:p w14:paraId="7F596EE8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2500C0EE" w14:textId="77777777" w:rsidR="004C558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28F62DAC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0742F6B4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2EFF1B5A" w14:textId="77777777" w:rsidR="004C5583" w:rsidRPr="00227903" w:rsidRDefault="00B1204D" w:rsidP="004C558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316" w:type="dxa"/>
          </w:tcPr>
          <w:p w14:paraId="0BC91BDF" w14:textId="77777777" w:rsidR="00B1204D" w:rsidRPr="007C7BAE" w:rsidRDefault="00B1204D" w:rsidP="00B1204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3D3EFB20" w14:textId="77777777" w:rsidR="008515F6" w:rsidRPr="00876D5C" w:rsidRDefault="008515F6" w:rsidP="008515F6">
            <w:pPr>
              <w:bidi w:val="0"/>
              <w:jc w:val="center"/>
              <w:rPr>
                <w:b/>
                <w:bCs/>
              </w:rPr>
            </w:pPr>
          </w:p>
        </w:tc>
      </w:tr>
      <w:tr w:rsidR="0032238E" w:rsidRPr="00B1204D" w14:paraId="657C87C3" w14:textId="77777777" w:rsidTr="00002B47">
        <w:trPr>
          <w:trHeight w:val="1402"/>
        </w:trPr>
        <w:tc>
          <w:tcPr>
            <w:tcW w:w="621" w:type="dxa"/>
          </w:tcPr>
          <w:p w14:paraId="68E4951E" w14:textId="77777777" w:rsidR="0032238E" w:rsidRDefault="00910636" w:rsidP="00CA5B4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77" w:type="dxa"/>
          </w:tcPr>
          <w:p w14:paraId="24398BF2" w14:textId="77777777" w:rsidR="00002B47" w:rsidRPr="00002B47" w:rsidRDefault="00002B47" w:rsidP="00002B47">
            <w:pPr>
              <w:jc w:val="right"/>
              <w:rPr>
                <w:b/>
                <w:bCs/>
              </w:rPr>
            </w:pPr>
            <w:r w:rsidRPr="00002B47">
              <w:rPr>
                <w:b/>
                <w:bCs/>
              </w:rPr>
              <w:t>Remblais d’emprunt :</w:t>
            </w:r>
          </w:p>
          <w:p w14:paraId="4EBA99E8" w14:textId="77777777" w:rsidR="00002B47" w:rsidRDefault="00002B47" w:rsidP="00002B47">
            <w:pPr>
              <w:jc w:val="right"/>
            </w:pPr>
            <w:r>
              <w:t>Remblai d’emprunt Ip&lt;12 y compris extraction chargement et déchargement a pied d’œuvre l’étalage, l’arrosage, la mise en œuvre par couche de 20 cm, le compactage, la mise a la cote final et toutes sujétions.</w:t>
            </w:r>
          </w:p>
          <w:p w14:paraId="67AF2EB3" w14:textId="77777777" w:rsidR="0032238E" w:rsidRPr="00002B47" w:rsidRDefault="00002B47" w:rsidP="00002B47">
            <w:pPr>
              <w:jc w:val="right"/>
            </w:pPr>
            <w:r w:rsidRPr="00002B47">
              <w:rPr>
                <w:b/>
                <w:bCs/>
              </w:rPr>
              <w:t>Le mètre cube sur place</w:t>
            </w:r>
            <w:r w:rsidR="0071560A">
              <w:rPr>
                <w:b/>
                <w:bCs/>
              </w:rPr>
              <w:t> :</w:t>
            </w:r>
            <w:r w:rsidR="0071560A" w:rsidRPr="0071560A">
              <w:t>……………………………….</w:t>
            </w:r>
            <w:r w:rsidR="0071560A">
              <w:rPr>
                <w:b/>
                <w:bCs/>
              </w:rPr>
              <w:t>.</w:t>
            </w:r>
            <w:r w:rsidRPr="00002B47">
              <w:t xml:space="preserve">  </w:t>
            </w:r>
          </w:p>
        </w:tc>
        <w:tc>
          <w:tcPr>
            <w:tcW w:w="695" w:type="dxa"/>
          </w:tcPr>
          <w:p w14:paraId="469F6590" w14:textId="77777777" w:rsidR="0032238E" w:rsidRPr="00227903" w:rsidRDefault="0032238E" w:rsidP="00CA5B42">
            <w:pPr>
              <w:bidi w:val="0"/>
              <w:jc w:val="center"/>
              <w:rPr>
                <w:b/>
                <w:bCs/>
              </w:rPr>
            </w:pPr>
          </w:p>
          <w:p w14:paraId="6C082BAA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107FF73F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183CE150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729C8117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7911570C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050" w:type="dxa"/>
          </w:tcPr>
          <w:p w14:paraId="294565C4" w14:textId="77777777" w:rsidR="0032238E" w:rsidRPr="00227903" w:rsidRDefault="0032238E" w:rsidP="00CA5B42">
            <w:pPr>
              <w:bidi w:val="0"/>
              <w:jc w:val="center"/>
              <w:rPr>
                <w:b/>
                <w:bCs/>
              </w:rPr>
            </w:pPr>
          </w:p>
          <w:p w14:paraId="665DD429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38A11F6F" w14:textId="77777777" w:rsidR="004C558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183FA671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5CE0EA9B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3B9526EF" w14:textId="5A210A29" w:rsidR="004C5583" w:rsidRPr="00227903" w:rsidRDefault="00CD088E" w:rsidP="004C558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0269C">
              <w:rPr>
                <w:b/>
                <w:bCs/>
              </w:rPr>
              <w:t>00</w:t>
            </w:r>
          </w:p>
        </w:tc>
        <w:tc>
          <w:tcPr>
            <w:tcW w:w="1316" w:type="dxa"/>
          </w:tcPr>
          <w:p w14:paraId="64036481" w14:textId="77777777" w:rsidR="00B1204D" w:rsidRPr="007C7BAE" w:rsidRDefault="00B1204D" w:rsidP="00B1204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7133A637" w14:textId="77777777" w:rsidR="00876D5C" w:rsidRPr="00876D5C" w:rsidRDefault="00876D5C" w:rsidP="00876D5C">
            <w:pPr>
              <w:bidi w:val="0"/>
              <w:jc w:val="center"/>
              <w:rPr>
                <w:b/>
                <w:bCs/>
              </w:rPr>
            </w:pPr>
          </w:p>
        </w:tc>
      </w:tr>
      <w:tr w:rsidR="00002B47" w:rsidRPr="00B1204D" w14:paraId="79FC173A" w14:textId="77777777" w:rsidTr="0071560A">
        <w:trPr>
          <w:trHeight w:val="1468"/>
        </w:trPr>
        <w:tc>
          <w:tcPr>
            <w:tcW w:w="621" w:type="dxa"/>
          </w:tcPr>
          <w:p w14:paraId="75712060" w14:textId="77777777" w:rsidR="00002B47" w:rsidRDefault="002D05CF" w:rsidP="00CA5B4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77" w:type="dxa"/>
          </w:tcPr>
          <w:p w14:paraId="0FF3E93B" w14:textId="77777777" w:rsidR="00002B47" w:rsidRDefault="00002B47" w:rsidP="00002B47">
            <w:pPr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002B47">
              <w:rPr>
                <w:b/>
                <w:bCs/>
              </w:rPr>
              <w:t>Abatage et décapage des arbustes et cactus</w:t>
            </w:r>
          </w:p>
          <w:p w14:paraId="1B4734B5" w14:textId="77777777" w:rsidR="00002B47" w:rsidRPr="0071560A" w:rsidRDefault="00002B47" w:rsidP="00002B47">
            <w:pPr>
              <w:bidi w:val="0"/>
              <w:jc w:val="both"/>
            </w:pPr>
            <w:r w:rsidRPr="0071560A">
              <w:t>Ce prix rémunérer au mètre linéaire  l’abatage de décapage des arbustes et cactus implantés dans l’emprise de la chaussée y compris transport des déchets à décharge agrée par le maitre de l’ouvrage</w:t>
            </w:r>
          </w:p>
          <w:p w14:paraId="15BDC70B" w14:textId="77777777" w:rsidR="00002B47" w:rsidRPr="00922D03" w:rsidRDefault="00002B47" w:rsidP="00002B47">
            <w:pPr>
              <w:bidi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56C92">
              <w:rPr>
                <w:b/>
                <w:bCs/>
                <w:sz w:val="22"/>
                <w:szCs w:val="22"/>
                <w:lang w:eastAsia="ar-SA"/>
              </w:rPr>
              <w:t xml:space="preserve">- le Mètre </w:t>
            </w:r>
            <w:r>
              <w:rPr>
                <w:b/>
                <w:bCs/>
                <w:sz w:val="22"/>
                <w:szCs w:val="22"/>
                <w:lang w:eastAsia="ar-SA"/>
              </w:rPr>
              <w:t>linéaire</w:t>
            </w:r>
            <w:r w:rsidRPr="0011082D">
              <w:rPr>
                <w:sz w:val="22"/>
                <w:szCs w:val="22"/>
                <w:lang w:eastAsia="ar-SA"/>
              </w:rPr>
              <w:t>:</w:t>
            </w:r>
            <w:r>
              <w:rPr>
                <w:sz w:val="22"/>
                <w:szCs w:val="22"/>
                <w:lang w:eastAsia="ar-SA"/>
              </w:rPr>
              <w:t>……………………………..</w:t>
            </w:r>
          </w:p>
        </w:tc>
        <w:tc>
          <w:tcPr>
            <w:tcW w:w="695" w:type="dxa"/>
          </w:tcPr>
          <w:p w14:paraId="2C89A8D2" w14:textId="77777777" w:rsidR="00002B47" w:rsidRPr="00227903" w:rsidRDefault="00002B47" w:rsidP="00CA5B42">
            <w:pPr>
              <w:bidi w:val="0"/>
              <w:jc w:val="center"/>
              <w:rPr>
                <w:b/>
                <w:bCs/>
              </w:rPr>
            </w:pPr>
          </w:p>
          <w:p w14:paraId="381E4021" w14:textId="77777777" w:rsidR="00002B47" w:rsidRPr="00227903" w:rsidRDefault="00002B47" w:rsidP="00002B47">
            <w:pPr>
              <w:bidi w:val="0"/>
              <w:jc w:val="center"/>
              <w:rPr>
                <w:b/>
                <w:bCs/>
              </w:rPr>
            </w:pPr>
          </w:p>
          <w:p w14:paraId="7B8F0288" w14:textId="77777777" w:rsidR="00002B47" w:rsidRPr="00227903" w:rsidRDefault="00002B47" w:rsidP="00002B47">
            <w:pPr>
              <w:bidi w:val="0"/>
              <w:jc w:val="center"/>
              <w:rPr>
                <w:b/>
                <w:bCs/>
              </w:rPr>
            </w:pPr>
          </w:p>
          <w:p w14:paraId="386125BA" w14:textId="77777777" w:rsidR="00002B47" w:rsidRDefault="00002B47" w:rsidP="00002B47">
            <w:pPr>
              <w:bidi w:val="0"/>
              <w:jc w:val="center"/>
              <w:rPr>
                <w:b/>
                <w:bCs/>
              </w:rPr>
            </w:pPr>
          </w:p>
          <w:p w14:paraId="01F1100A" w14:textId="77777777" w:rsidR="0071560A" w:rsidRPr="00227903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1800FD58" w14:textId="77777777" w:rsidR="00002B47" w:rsidRPr="00227903" w:rsidRDefault="00002B47" w:rsidP="00002B47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ml</w:t>
            </w:r>
          </w:p>
        </w:tc>
        <w:tc>
          <w:tcPr>
            <w:tcW w:w="1050" w:type="dxa"/>
          </w:tcPr>
          <w:p w14:paraId="7903C4CD" w14:textId="77777777" w:rsidR="00002B47" w:rsidRPr="00227903" w:rsidRDefault="00002B47" w:rsidP="00CA5B42">
            <w:pPr>
              <w:bidi w:val="0"/>
              <w:jc w:val="center"/>
              <w:rPr>
                <w:b/>
                <w:bCs/>
              </w:rPr>
            </w:pPr>
          </w:p>
          <w:p w14:paraId="20A1E748" w14:textId="77777777" w:rsidR="009665A4" w:rsidRPr="00227903" w:rsidRDefault="009665A4" w:rsidP="009665A4">
            <w:pPr>
              <w:bidi w:val="0"/>
              <w:jc w:val="center"/>
              <w:rPr>
                <w:b/>
                <w:bCs/>
              </w:rPr>
            </w:pPr>
          </w:p>
          <w:p w14:paraId="7E3283E7" w14:textId="77777777" w:rsidR="009665A4" w:rsidRDefault="009665A4" w:rsidP="009665A4">
            <w:pPr>
              <w:bidi w:val="0"/>
              <w:jc w:val="center"/>
              <w:rPr>
                <w:b/>
                <w:bCs/>
              </w:rPr>
            </w:pPr>
          </w:p>
          <w:p w14:paraId="72FB3172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29A4DE6C" w14:textId="77777777" w:rsidR="009665A4" w:rsidRPr="00227903" w:rsidRDefault="009665A4" w:rsidP="009665A4">
            <w:pPr>
              <w:bidi w:val="0"/>
              <w:jc w:val="center"/>
              <w:rPr>
                <w:b/>
                <w:bCs/>
              </w:rPr>
            </w:pPr>
          </w:p>
          <w:p w14:paraId="34F5A063" w14:textId="77777777" w:rsidR="009665A4" w:rsidRPr="00227903" w:rsidRDefault="00B1204D" w:rsidP="009665A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1316" w:type="dxa"/>
          </w:tcPr>
          <w:p w14:paraId="4E16D6EC" w14:textId="77777777" w:rsidR="00B1204D" w:rsidRPr="00B1204D" w:rsidRDefault="00B1204D" w:rsidP="00B1204D">
            <w:pPr>
              <w:bidi w:val="0"/>
              <w:jc w:val="center"/>
            </w:pPr>
          </w:p>
        </w:tc>
        <w:tc>
          <w:tcPr>
            <w:tcW w:w="1671" w:type="dxa"/>
          </w:tcPr>
          <w:p w14:paraId="5D3FF738" w14:textId="77777777" w:rsidR="00876D5C" w:rsidRPr="00876D5C" w:rsidRDefault="00876D5C" w:rsidP="00876D5C">
            <w:pPr>
              <w:bidi w:val="0"/>
              <w:jc w:val="center"/>
              <w:rPr>
                <w:b/>
                <w:bCs/>
              </w:rPr>
            </w:pPr>
          </w:p>
        </w:tc>
      </w:tr>
      <w:tr w:rsidR="00656D28" w:rsidRPr="00B1204D" w14:paraId="581D852D" w14:textId="77777777" w:rsidTr="003C23B3">
        <w:trPr>
          <w:trHeight w:val="88"/>
        </w:trPr>
        <w:tc>
          <w:tcPr>
            <w:tcW w:w="621" w:type="dxa"/>
          </w:tcPr>
          <w:p w14:paraId="5713FDE3" w14:textId="77777777" w:rsidR="00656D28" w:rsidRPr="0011082D" w:rsidRDefault="002D05CF" w:rsidP="00656D28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77" w:type="dxa"/>
          </w:tcPr>
          <w:p w14:paraId="34FFC402" w14:textId="77777777" w:rsidR="00EB55F8" w:rsidRPr="00EF6B45" w:rsidRDefault="00C63B13" w:rsidP="00002B47">
            <w:pPr>
              <w:jc w:val="right"/>
              <w:rPr>
                <w:b/>
                <w:bCs/>
                <w:sz w:val="22"/>
                <w:szCs w:val="22"/>
              </w:rPr>
            </w:pPr>
            <w:r w:rsidRPr="00002B47">
              <w:rPr>
                <w:b/>
                <w:bCs/>
              </w:rPr>
              <w:t xml:space="preserve">Couche de fondation en </w:t>
            </w:r>
            <w:r w:rsidR="00EB55F8" w:rsidRPr="00002B47">
              <w:rPr>
                <w:b/>
                <w:bCs/>
              </w:rPr>
              <w:t>TV 0-3</w:t>
            </w:r>
            <w:r w:rsidR="00455106" w:rsidRPr="00002B47">
              <w:rPr>
                <w:b/>
                <w:bCs/>
              </w:rPr>
              <w:t>1,5</w:t>
            </w:r>
          </w:p>
          <w:p w14:paraId="530F52B3" w14:textId="77777777" w:rsidR="006E600B" w:rsidRPr="0071560A" w:rsidRDefault="00EB55F8" w:rsidP="003B1A33">
            <w:pPr>
              <w:bidi w:val="0"/>
            </w:pPr>
            <w:r w:rsidRPr="0071560A">
              <w:t>Ce prix rémunérer au mètre cube,</w:t>
            </w:r>
            <w:r w:rsidR="002D05CF">
              <w:t xml:space="preserve"> la préparation, réglages et profilage du surface support,</w:t>
            </w:r>
            <w:r w:rsidRPr="0071560A">
              <w:t xml:space="preserve"> </w:t>
            </w:r>
            <w:r w:rsidR="003B1A33" w:rsidRPr="0071560A">
              <w:t xml:space="preserve"> la fourniture</w:t>
            </w:r>
            <w:r w:rsidR="003B1A33">
              <w:t> ,</w:t>
            </w:r>
            <w:r w:rsidRPr="0071560A">
              <w:t>le transport et la mise en  œuvre de matériaux en TV 0-3</w:t>
            </w:r>
            <w:r w:rsidR="00455106" w:rsidRPr="0071560A">
              <w:t>1,5</w:t>
            </w:r>
            <w:r w:rsidRPr="0071560A">
              <w:t xml:space="preserve">  pour couche de fondation de 20cm d’épaisseur moyenne selon les prescriptions techniques exigés suivantes : indice de plasticité </w:t>
            </w:r>
            <w:r w:rsidR="00D93C61" w:rsidRPr="0071560A">
              <w:t>indéterminable</w:t>
            </w:r>
            <w:r w:rsidRPr="0071560A">
              <w:t xml:space="preserve">,  limite de liquidité inférieure à 25 CBR supérieur à </w:t>
            </w:r>
            <w:r w:rsidR="0071560A" w:rsidRPr="0071560A">
              <w:t>10.</w:t>
            </w:r>
          </w:p>
          <w:p w14:paraId="0DE46BEE" w14:textId="77777777" w:rsidR="002D05CF" w:rsidRDefault="006E600B" w:rsidP="006E600B">
            <w:pPr>
              <w:tabs>
                <w:tab w:val="left" w:pos="1170"/>
              </w:tabs>
              <w:jc w:val="right"/>
              <w:rPr>
                <w:lang w:eastAsia="ar-SA"/>
              </w:rPr>
            </w:pPr>
            <w:r w:rsidRPr="0071560A">
              <w:rPr>
                <w:lang w:eastAsia="ar-SA"/>
              </w:rPr>
              <w:t>- L’arrosage et compactage  du fond à 97% De l’O.P.M</w:t>
            </w:r>
            <w:r w:rsidR="002D05CF">
              <w:rPr>
                <w:lang w:eastAsia="ar-SA"/>
              </w:rPr>
              <w:t xml:space="preserve"> </w:t>
            </w:r>
          </w:p>
          <w:p w14:paraId="0F0D4735" w14:textId="77777777" w:rsidR="006E600B" w:rsidRPr="0071560A" w:rsidRDefault="006E600B" w:rsidP="006E600B">
            <w:pPr>
              <w:tabs>
                <w:tab w:val="left" w:pos="1170"/>
              </w:tabs>
              <w:jc w:val="right"/>
              <w:rPr>
                <w:lang w:eastAsia="ar-SA"/>
              </w:rPr>
            </w:pPr>
            <w:r w:rsidRPr="0071560A">
              <w:rPr>
                <w:lang w:eastAsia="ar-SA"/>
              </w:rPr>
              <w:t xml:space="preserve"> et toutes sujétions</w:t>
            </w:r>
          </w:p>
          <w:p w14:paraId="0B716325" w14:textId="77777777" w:rsidR="00D925BD" w:rsidRPr="0011082D" w:rsidRDefault="00EB55F8" w:rsidP="0071560A">
            <w:pPr>
              <w:bidi w:val="0"/>
              <w:rPr>
                <w:sz w:val="22"/>
                <w:szCs w:val="22"/>
              </w:rPr>
            </w:pPr>
            <w:r w:rsidRPr="00D4237D">
              <w:rPr>
                <w:b/>
                <w:bCs/>
                <w:sz w:val="22"/>
                <w:szCs w:val="22"/>
              </w:rPr>
              <w:t>L</w:t>
            </w:r>
            <w:r w:rsidR="00D4237D">
              <w:rPr>
                <w:b/>
                <w:bCs/>
                <w:sz w:val="22"/>
                <w:szCs w:val="22"/>
              </w:rPr>
              <w:t>e</w:t>
            </w:r>
            <w:r w:rsidR="00D4237D" w:rsidRPr="00D4237D">
              <w:rPr>
                <w:b/>
                <w:bCs/>
                <w:sz w:val="22"/>
                <w:szCs w:val="22"/>
              </w:rPr>
              <w:t>Mètre</w:t>
            </w:r>
            <w:r w:rsidR="003B1A33">
              <w:rPr>
                <w:b/>
                <w:bCs/>
                <w:sz w:val="22"/>
                <w:szCs w:val="22"/>
              </w:rPr>
              <w:t xml:space="preserve"> </w:t>
            </w:r>
            <w:r w:rsidR="00D4237D" w:rsidRPr="00D4237D">
              <w:rPr>
                <w:b/>
                <w:bCs/>
                <w:sz w:val="22"/>
                <w:szCs w:val="22"/>
              </w:rPr>
              <w:t>cube</w:t>
            </w:r>
            <w:r w:rsidRPr="00EB55F8">
              <w:rPr>
                <w:sz w:val="22"/>
                <w:szCs w:val="22"/>
              </w:rPr>
              <w:t> </w:t>
            </w:r>
            <w:r w:rsidR="00015589" w:rsidRPr="00EB55F8">
              <w:rPr>
                <w:sz w:val="22"/>
                <w:szCs w:val="22"/>
              </w:rPr>
              <w:t>:</w:t>
            </w:r>
            <w:r w:rsidR="0071560A" w:rsidRPr="0071560A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95" w:type="dxa"/>
          </w:tcPr>
          <w:p w14:paraId="17F54056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36B1D811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5FBAE030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1F376D60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2C6BD0D8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3F37C78F" w14:textId="77777777" w:rsidR="00656D28" w:rsidRPr="00227903" w:rsidRDefault="00656D28" w:rsidP="00656D28">
            <w:pPr>
              <w:bidi w:val="0"/>
              <w:rPr>
                <w:b/>
                <w:bCs/>
              </w:rPr>
            </w:pPr>
          </w:p>
          <w:p w14:paraId="59EF91AA" w14:textId="77777777" w:rsidR="00656D28" w:rsidRPr="00227903" w:rsidRDefault="00656D28" w:rsidP="00656D28">
            <w:pPr>
              <w:bidi w:val="0"/>
              <w:rPr>
                <w:b/>
                <w:bCs/>
              </w:rPr>
            </w:pPr>
          </w:p>
          <w:p w14:paraId="56B402FE" w14:textId="77777777" w:rsidR="00656D28" w:rsidRPr="00227903" w:rsidRDefault="00656D28" w:rsidP="00656D28">
            <w:pPr>
              <w:bidi w:val="0"/>
              <w:rPr>
                <w:b/>
                <w:bCs/>
              </w:rPr>
            </w:pPr>
          </w:p>
          <w:p w14:paraId="52E3BB1D" w14:textId="77777777" w:rsidR="0071560A" w:rsidRDefault="0071560A" w:rsidP="0071560A">
            <w:pPr>
              <w:bidi w:val="0"/>
              <w:jc w:val="center"/>
              <w:rPr>
                <w:b/>
                <w:bCs/>
              </w:rPr>
            </w:pPr>
          </w:p>
          <w:p w14:paraId="058E3682" w14:textId="77777777" w:rsidR="002D05CF" w:rsidRPr="00227903" w:rsidRDefault="002D05CF" w:rsidP="002D05CF">
            <w:pPr>
              <w:bidi w:val="0"/>
              <w:jc w:val="center"/>
              <w:rPr>
                <w:b/>
                <w:bCs/>
              </w:rPr>
            </w:pPr>
          </w:p>
          <w:p w14:paraId="3BCDCD14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050" w:type="dxa"/>
          </w:tcPr>
          <w:p w14:paraId="6141466A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20373BA8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01F86C22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32590E7F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1D8DF62F" w14:textId="77777777" w:rsidR="00656D28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6A2A1D99" w14:textId="77777777" w:rsid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6CBE5D15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5E05DB0C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21B15545" w14:textId="77777777" w:rsidR="00656D28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2B20FFD9" w14:textId="77777777" w:rsidR="002D05CF" w:rsidRPr="00227903" w:rsidRDefault="002D05CF" w:rsidP="002D05CF">
            <w:pPr>
              <w:bidi w:val="0"/>
              <w:jc w:val="center"/>
              <w:rPr>
                <w:b/>
                <w:bCs/>
              </w:rPr>
            </w:pPr>
          </w:p>
          <w:p w14:paraId="2C04021F" w14:textId="77777777" w:rsidR="00656D28" w:rsidRPr="00227903" w:rsidRDefault="00B1204D" w:rsidP="0071560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</w:t>
            </w:r>
          </w:p>
        </w:tc>
        <w:tc>
          <w:tcPr>
            <w:tcW w:w="1316" w:type="dxa"/>
          </w:tcPr>
          <w:p w14:paraId="30D23462" w14:textId="77777777" w:rsidR="007C7BAE" w:rsidRPr="00B1204D" w:rsidRDefault="007C7BAE" w:rsidP="007C7BA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0B305445" w14:textId="77777777" w:rsidR="00876D5C" w:rsidRPr="00876D5C" w:rsidRDefault="00876D5C" w:rsidP="00876D5C">
            <w:pPr>
              <w:bidi w:val="0"/>
              <w:jc w:val="center"/>
              <w:rPr>
                <w:b/>
                <w:bCs/>
              </w:rPr>
            </w:pPr>
          </w:p>
        </w:tc>
      </w:tr>
      <w:tr w:rsidR="00656D28" w:rsidRPr="00B1204D" w14:paraId="06A309DA" w14:textId="77777777" w:rsidTr="003C23B3">
        <w:trPr>
          <w:trHeight w:val="88"/>
        </w:trPr>
        <w:tc>
          <w:tcPr>
            <w:tcW w:w="621" w:type="dxa"/>
          </w:tcPr>
          <w:p w14:paraId="7F8AEC55" w14:textId="77777777" w:rsidR="00656D28" w:rsidRPr="0011082D" w:rsidRDefault="002D05CF" w:rsidP="00656D28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77" w:type="dxa"/>
          </w:tcPr>
          <w:p w14:paraId="0F9962AE" w14:textId="77777777" w:rsidR="00D511CB" w:rsidRPr="00002B47" w:rsidRDefault="00D511CB" w:rsidP="00002B47">
            <w:pPr>
              <w:jc w:val="right"/>
              <w:rPr>
                <w:b/>
                <w:bCs/>
              </w:rPr>
            </w:pPr>
            <w:r w:rsidRPr="00002B47">
              <w:rPr>
                <w:b/>
                <w:bCs/>
              </w:rPr>
              <w:t>Couche de base</w:t>
            </w:r>
            <w:r w:rsidR="00B4147B" w:rsidRPr="00002B47">
              <w:rPr>
                <w:b/>
                <w:bCs/>
              </w:rPr>
              <w:t xml:space="preserve"> en TV 0/20</w:t>
            </w:r>
          </w:p>
          <w:p w14:paraId="0A6B72F9" w14:textId="77777777" w:rsidR="00D511CB" w:rsidRPr="0071560A" w:rsidRDefault="00D511CB" w:rsidP="003B1A33">
            <w:pPr>
              <w:bidi w:val="0"/>
              <w:jc w:val="both"/>
            </w:pPr>
            <w:r w:rsidRPr="0071560A">
              <w:t>Ce prix rémunérer au mètre cube</w:t>
            </w:r>
            <w:r w:rsidR="003B1A33">
              <w:t xml:space="preserve"> la préparation, réglages et profilage du surface support,</w:t>
            </w:r>
            <w:r w:rsidRPr="0071560A">
              <w:t xml:space="preserve"> la fourniture, le transport et la mise en  œuvre de matériaux en TV 0-20  pour couche de base sur une épaisseur moyenne de </w:t>
            </w:r>
            <w:r w:rsidR="00035923">
              <w:t>10 à 1</w:t>
            </w:r>
            <w:r w:rsidR="00907009">
              <w:t>5</w:t>
            </w:r>
            <w:r w:rsidRPr="0071560A">
              <w:t xml:space="preserve"> Cm , y compris arrosage, compactage à 98% de l’OPM , réglage de la surface suivant les profils en travers du dossier d’exécution approuvé par  l’ingénieur et l’administration, </w:t>
            </w:r>
            <w:r w:rsidRPr="0071560A">
              <w:rPr>
                <w:lang w:eastAsia="ar-SA"/>
              </w:rPr>
              <w:t>et toutes sujétions</w:t>
            </w:r>
            <w:r w:rsidRPr="0071560A">
              <w:t>.</w:t>
            </w:r>
          </w:p>
          <w:p w14:paraId="5726720E" w14:textId="77777777" w:rsidR="00D925BD" w:rsidRPr="0011082D" w:rsidRDefault="00D511CB" w:rsidP="0071560A">
            <w:pPr>
              <w:bidi w:val="0"/>
              <w:jc w:val="both"/>
              <w:rPr>
                <w:sz w:val="22"/>
                <w:szCs w:val="22"/>
              </w:rPr>
            </w:pPr>
            <w:r w:rsidRPr="003568C3">
              <w:rPr>
                <w:b/>
                <w:bCs/>
                <w:sz w:val="22"/>
                <w:szCs w:val="22"/>
              </w:rPr>
              <w:t>Le Mètre cube</w:t>
            </w:r>
            <w:r w:rsidRPr="003568C3">
              <w:rPr>
                <w:sz w:val="22"/>
                <w:szCs w:val="22"/>
              </w:rPr>
              <w:t>:</w:t>
            </w:r>
            <w:r w:rsidR="0071560A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95" w:type="dxa"/>
          </w:tcPr>
          <w:p w14:paraId="78F25461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039C1084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1532546C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46DD7D1D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3A159F1F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6A863D14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3AE219C8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0F03EE9E" w14:textId="77777777" w:rsidR="00656D28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24E5D886" w14:textId="77777777" w:rsidR="003B1A33" w:rsidRPr="00227903" w:rsidRDefault="003B1A33" w:rsidP="003B1A33">
            <w:pPr>
              <w:bidi w:val="0"/>
              <w:jc w:val="center"/>
              <w:rPr>
                <w:b/>
                <w:bCs/>
              </w:rPr>
            </w:pPr>
          </w:p>
          <w:p w14:paraId="20B05E34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050" w:type="dxa"/>
          </w:tcPr>
          <w:p w14:paraId="291ABC58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01B85271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173F5DB2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74FA2252" w14:textId="77777777" w:rsidR="00656D28" w:rsidRPr="00227903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3B039E86" w14:textId="77777777" w:rsidR="00656D28" w:rsidRDefault="00656D28" w:rsidP="00656D28">
            <w:pPr>
              <w:bidi w:val="0"/>
              <w:jc w:val="center"/>
              <w:rPr>
                <w:b/>
                <w:bCs/>
              </w:rPr>
            </w:pPr>
          </w:p>
          <w:p w14:paraId="14E5428A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3A366307" w14:textId="77777777" w:rsidR="00656D28" w:rsidRDefault="00656D28" w:rsidP="0071560A">
            <w:pPr>
              <w:bidi w:val="0"/>
              <w:jc w:val="center"/>
              <w:rPr>
                <w:b/>
                <w:bCs/>
              </w:rPr>
            </w:pPr>
          </w:p>
          <w:p w14:paraId="5381D48A" w14:textId="77777777" w:rsidR="003B1A33" w:rsidRPr="00227903" w:rsidRDefault="003B1A33" w:rsidP="003B1A33">
            <w:pPr>
              <w:bidi w:val="0"/>
              <w:jc w:val="center"/>
              <w:rPr>
                <w:b/>
                <w:bCs/>
              </w:rPr>
            </w:pPr>
          </w:p>
          <w:p w14:paraId="36C39989" w14:textId="77777777" w:rsidR="00984F66" w:rsidRPr="00227903" w:rsidRDefault="00984F66" w:rsidP="00984F66">
            <w:pPr>
              <w:bidi w:val="0"/>
              <w:jc w:val="center"/>
              <w:rPr>
                <w:b/>
                <w:bCs/>
              </w:rPr>
            </w:pPr>
          </w:p>
          <w:p w14:paraId="08E5E9B9" w14:textId="77777777" w:rsidR="00984F66" w:rsidRPr="00227903" w:rsidRDefault="00B1204D" w:rsidP="004C558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  <w:tc>
          <w:tcPr>
            <w:tcW w:w="1316" w:type="dxa"/>
          </w:tcPr>
          <w:p w14:paraId="77442696" w14:textId="77777777" w:rsidR="007C7BAE" w:rsidRPr="007C7BAE" w:rsidRDefault="007C7BAE" w:rsidP="007C7BA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0C89342B" w14:textId="77777777" w:rsidR="00876D5C" w:rsidRPr="00876D5C" w:rsidRDefault="00876D5C" w:rsidP="00876D5C">
            <w:pPr>
              <w:bidi w:val="0"/>
              <w:jc w:val="center"/>
              <w:rPr>
                <w:b/>
                <w:bCs/>
              </w:rPr>
            </w:pPr>
          </w:p>
        </w:tc>
      </w:tr>
      <w:tr w:rsidR="00922D03" w:rsidRPr="00B1204D" w14:paraId="1D98CA3D" w14:textId="77777777" w:rsidTr="003C23B3">
        <w:trPr>
          <w:trHeight w:val="88"/>
        </w:trPr>
        <w:tc>
          <w:tcPr>
            <w:tcW w:w="621" w:type="dxa"/>
          </w:tcPr>
          <w:p w14:paraId="37BD9476" w14:textId="77777777" w:rsidR="00922D03" w:rsidRDefault="002D05CF" w:rsidP="00922D03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77" w:type="dxa"/>
          </w:tcPr>
          <w:p w14:paraId="7EF54968" w14:textId="6FB78457" w:rsidR="002B11C5" w:rsidRPr="00691892" w:rsidRDefault="00A848EC" w:rsidP="002B11C5">
            <w:pPr>
              <w:jc w:val="right"/>
              <w:rPr>
                <w:b/>
                <w:bCs/>
              </w:rPr>
            </w:pPr>
            <w:r w:rsidRPr="00691892">
              <w:rPr>
                <w:b/>
                <w:bCs/>
              </w:rPr>
              <w:t xml:space="preserve">têtes d’ouvrages pour dalot </w:t>
            </w:r>
            <w:r w:rsidR="002B11C5" w:rsidRPr="00691892">
              <w:rPr>
                <w:b/>
                <w:bCs/>
              </w:rPr>
              <w:t xml:space="preserve"> (1</w:t>
            </w:r>
            <w:r w:rsidR="008F3059">
              <w:rPr>
                <w:b/>
                <w:bCs/>
              </w:rPr>
              <w:t>.5</w:t>
            </w:r>
            <w:r w:rsidR="002B11C5" w:rsidRPr="00691892">
              <w:rPr>
                <w:b/>
                <w:bCs/>
              </w:rPr>
              <w:t>x1</w:t>
            </w:r>
            <w:r w:rsidR="008F3059">
              <w:rPr>
                <w:b/>
                <w:bCs/>
              </w:rPr>
              <w:t>.5</w:t>
            </w:r>
            <w:r w:rsidR="002B11C5" w:rsidRPr="00691892">
              <w:rPr>
                <w:b/>
                <w:bCs/>
              </w:rPr>
              <w:t>) :</w:t>
            </w:r>
          </w:p>
          <w:p w14:paraId="230E131E" w14:textId="77777777" w:rsidR="00A848EC" w:rsidRPr="00691892" w:rsidRDefault="00997DB9" w:rsidP="00A848EC">
            <w:pPr>
              <w:ind w:left="708"/>
              <w:jc w:val="right"/>
            </w:pPr>
            <w:r w:rsidRPr="00691892">
              <w:t>Ce prix rémunère à l’unité</w:t>
            </w:r>
            <w:r w:rsidR="00691892" w:rsidRPr="00691892">
              <w:t xml:space="preserve"> tous compris </w:t>
            </w:r>
          </w:p>
          <w:p w14:paraId="6E0034F2" w14:textId="1400C73B" w:rsidR="002D05CF" w:rsidRPr="00691892" w:rsidRDefault="00A848EC" w:rsidP="002D05CF">
            <w:pPr>
              <w:jc w:val="right"/>
            </w:pPr>
            <w:r w:rsidRPr="00691892">
              <w:t>l’exécution d</w:t>
            </w:r>
            <w:r w:rsidR="002D05CF" w:rsidRPr="00691892">
              <w:t>es</w:t>
            </w:r>
            <w:r w:rsidRPr="00691892">
              <w:t xml:space="preserve"> tête</w:t>
            </w:r>
            <w:r w:rsidR="002D05CF" w:rsidRPr="00691892">
              <w:t xml:space="preserve">s </w:t>
            </w:r>
            <w:r w:rsidRPr="00691892">
              <w:t xml:space="preserve"> d’ouvrage pour dalot 1</w:t>
            </w:r>
            <w:r w:rsidR="008F3059">
              <w:t>.5</w:t>
            </w:r>
            <w:r w:rsidRPr="00691892">
              <w:t>x1</w:t>
            </w:r>
            <w:r w:rsidR="008F3059">
              <w:t>.5</w:t>
            </w:r>
            <w:r w:rsidRPr="00691892">
              <w:t xml:space="preserve">  y compris, </w:t>
            </w:r>
            <w:r w:rsidR="002D05CF" w:rsidRPr="00691892">
              <w:t xml:space="preserve">* </w:t>
            </w:r>
            <w:r w:rsidRPr="00691892">
              <w:t>Tavaux de déblais nécessaire pour l’exécution de l’ouvrage</w:t>
            </w:r>
            <w:r w:rsidR="002D05CF" w:rsidRPr="00691892">
              <w:t xml:space="preserve"> dans la meilleure condition</w:t>
            </w:r>
            <w:r w:rsidRPr="00691892">
              <w:t>,</w:t>
            </w:r>
          </w:p>
          <w:p w14:paraId="18FC19F5" w14:textId="77777777" w:rsidR="002D05CF" w:rsidRPr="00691892" w:rsidRDefault="00A848EC" w:rsidP="002D05CF">
            <w:pPr>
              <w:jc w:val="right"/>
            </w:pPr>
            <w:r w:rsidRPr="00691892">
              <w:t xml:space="preserve"> </w:t>
            </w:r>
            <w:r w:rsidR="002D05CF" w:rsidRPr="00691892">
              <w:t xml:space="preserve">*  La fourniture et l’amenée à pied d’œuvre de tous les matériaux et matériel nécessaires pour coffrage, exécution du béton dosé à 350 kg/m3, mise en place du ferraillage </w:t>
            </w:r>
            <w:r w:rsidR="00691892" w:rsidRPr="00691892">
              <w:t>conformément au plan d’exécution approuvé par l’ingénieur et l’administration.</w:t>
            </w:r>
          </w:p>
          <w:p w14:paraId="1A7C912A" w14:textId="77777777" w:rsidR="002D05CF" w:rsidRPr="00691892" w:rsidRDefault="002D05CF" w:rsidP="002D05CF">
            <w:pPr>
              <w:jc w:val="right"/>
            </w:pPr>
            <w:r w:rsidRPr="00691892">
              <w:t>* Exécutions des murs para fouille et protection par gabion si nécessaire.</w:t>
            </w:r>
          </w:p>
          <w:p w14:paraId="37D9C4D6" w14:textId="77777777" w:rsidR="002D05CF" w:rsidRPr="00691892" w:rsidRDefault="00691892" w:rsidP="002D05CF">
            <w:pPr>
              <w:jc w:val="right"/>
            </w:pPr>
            <w:r w:rsidRPr="00691892">
              <w:t xml:space="preserve">* </w:t>
            </w:r>
            <w:r w:rsidR="002D05CF" w:rsidRPr="00691892">
              <w:t>Le remblai derrière ouvrage y compris réglage compactage.</w:t>
            </w:r>
          </w:p>
          <w:p w14:paraId="386111A5" w14:textId="77777777" w:rsidR="002B11C5" w:rsidRPr="00691892" w:rsidRDefault="00A848EC" w:rsidP="00691892">
            <w:pPr>
              <w:ind w:left="708"/>
              <w:jc w:val="right"/>
            </w:pPr>
            <w:r w:rsidRPr="00691892">
              <w:t xml:space="preserve">  </w:t>
            </w:r>
            <w:r w:rsidR="00691892" w:rsidRPr="00691892">
              <w:t xml:space="preserve">l’exécution sera </w:t>
            </w:r>
            <w:r w:rsidR="00F86B22" w:rsidRPr="00691892">
              <w:t xml:space="preserve"> </w:t>
            </w:r>
            <w:r w:rsidR="002B11C5" w:rsidRPr="00691892">
              <w:t xml:space="preserve">conformément à la note de la </w:t>
            </w:r>
            <w:r w:rsidR="002B11C5" w:rsidRPr="00691892">
              <w:lastRenderedPageBreak/>
              <w:t xml:space="preserve">direction générale des ponts et chaussées w1498/DGPC/2000 du 25/10/2000 et toutes sujétions. </w:t>
            </w:r>
          </w:p>
          <w:p w14:paraId="7EEEC0DA" w14:textId="77777777" w:rsidR="00997DB9" w:rsidRPr="00691892" w:rsidRDefault="00997DB9" w:rsidP="00997DB9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  <w:r w:rsidRPr="00691892">
              <w:rPr>
                <w:b/>
                <w:bCs/>
                <w:sz w:val="22"/>
                <w:szCs w:val="22"/>
              </w:rPr>
              <w:t xml:space="preserve">l’unité d’ouvrage : </w:t>
            </w:r>
            <w:r w:rsidR="008B3416" w:rsidRPr="00691892"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695" w:type="dxa"/>
          </w:tcPr>
          <w:p w14:paraId="28696A33" w14:textId="77777777" w:rsidR="00922D03" w:rsidRPr="00691892" w:rsidRDefault="00922D03" w:rsidP="00922D03">
            <w:pPr>
              <w:bidi w:val="0"/>
              <w:jc w:val="center"/>
              <w:rPr>
                <w:b/>
                <w:bCs/>
              </w:rPr>
            </w:pPr>
          </w:p>
          <w:p w14:paraId="6F1BFBDE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1F9A6F95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02B76B65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519FA103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73F0C715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77125D0C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16888F45" w14:textId="77777777" w:rsidR="00227903" w:rsidRPr="00691892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0FED11ED" w14:textId="77777777" w:rsidR="00227903" w:rsidRPr="00691892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14D56BFF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5A9CC045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4A88FE78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04970E8D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3215D93E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0B3BE4D6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13C699E5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450AA9DA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4522EADC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6798CB84" w14:textId="77777777" w:rsidR="00997DB9" w:rsidRPr="00691892" w:rsidRDefault="00997DB9" w:rsidP="00997DB9">
            <w:pPr>
              <w:bidi w:val="0"/>
              <w:jc w:val="center"/>
              <w:rPr>
                <w:b/>
                <w:bCs/>
              </w:rPr>
            </w:pPr>
            <w:r w:rsidRPr="00691892">
              <w:rPr>
                <w:b/>
                <w:bCs/>
              </w:rPr>
              <w:t>U</w:t>
            </w:r>
          </w:p>
        </w:tc>
        <w:tc>
          <w:tcPr>
            <w:tcW w:w="1050" w:type="dxa"/>
          </w:tcPr>
          <w:p w14:paraId="6BC47FBC" w14:textId="77777777" w:rsidR="00922D03" w:rsidRPr="00691892" w:rsidRDefault="00922D03" w:rsidP="00922D03">
            <w:pPr>
              <w:bidi w:val="0"/>
              <w:jc w:val="center"/>
              <w:rPr>
                <w:b/>
                <w:bCs/>
              </w:rPr>
            </w:pPr>
          </w:p>
          <w:p w14:paraId="6C654801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0488402F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7A12FB40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453DBE96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6CC54F8A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6889532C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7748AA81" w14:textId="77777777" w:rsidR="004C5583" w:rsidRPr="00691892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39C209CE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63FEEFE3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4645BF51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7CC956D2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5314B2AB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5C17380A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01CDC362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4DCD41B8" w14:textId="77777777" w:rsidR="00691892" w:rsidRPr="00691892" w:rsidRDefault="00691892" w:rsidP="00691892">
            <w:pPr>
              <w:bidi w:val="0"/>
              <w:jc w:val="center"/>
              <w:rPr>
                <w:b/>
                <w:bCs/>
              </w:rPr>
            </w:pPr>
          </w:p>
          <w:p w14:paraId="565F15BF" w14:textId="77777777" w:rsidR="00227903" w:rsidRPr="00691892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18D2326E" w14:textId="77777777" w:rsidR="00227903" w:rsidRPr="00691892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52E56AF8" w14:textId="77777777" w:rsidR="004C5583" w:rsidRPr="00691892" w:rsidRDefault="00691892" w:rsidP="004C558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6" w:type="dxa"/>
          </w:tcPr>
          <w:p w14:paraId="46459119" w14:textId="77777777" w:rsidR="007C7BAE" w:rsidRPr="00A81FBC" w:rsidRDefault="007C7BAE" w:rsidP="002B1FB7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71" w:type="dxa"/>
          </w:tcPr>
          <w:p w14:paraId="75DC4039" w14:textId="77777777" w:rsidR="00876D5C" w:rsidRPr="00876D5C" w:rsidRDefault="00876D5C" w:rsidP="00876D5C">
            <w:pPr>
              <w:bidi w:val="0"/>
              <w:jc w:val="center"/>
              <w:rPr>
                <w:b/>
                <w:bCs/>
              </w:rPr>
            </w:pPr>
          </w:p>
        </w:tc>
      </w:tr>
      <w:tr w:rsidR="007C75D4" w:rsidRPr="00B1204D" w14:paraId="47273BC9" w14:textId="77777777" w:rsidTr="003C23B3">
        <w:trPr>
          <w:trHeight w:val="88"/>
        </w:trPr>
        <w:tc>
          <w:tcPr>
            <w:tcW w:w="621" w:type="dxa"/>
          </w:tcPr>
          <w:p w14:paraId="09933FA2" w14:textId="77777777" w:rsidR="007C75D4" w:rsidRDefault="002D05CF" w:rsidP="00922D03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77" w:type="dxa"/>
          </w:tcPr>
          <w:p w14:paraId="70FCE98A" w14:textId="77777777" w:rsidR="007669D7" w:rsidRPr="007669D7" w:rsidRDefault="007669D7" w:rsidP="007669D7">
            <w:pPr>
              <w:tabs>
                <w:tab w:val="left" w:pos="1170"/>
              </w:tabs>
              <w:jc w:val="right"/>
            </w:pPr>
            <w:r w:rsidRPr="00E95ED0">
              <w:rPr>
                <w:b/>
                <w:bCs/>
              </w:rPr>
              <w:t>Exécution d’un passage busé y compris têtes d’ouvrages</w:t>
            </w:r>
            <w:r w:rsidRPr="007669D7">
              <w:t>.</w:t>
            </w:r>
          </w:p>
          <w:p w14:paraId="31983C1C" w14:textId="77777777" w:rsidR="007669D7" w:rsidRPr="007669D7" w:rsidRDefault="007669D7" w:rsidP="007669D7">
            <w:pPr>
              <w:tabs>
                <w:tab w:val="left" w:pos="1170"/>
              </w:tabs>
              <w:jc w:val="right"/>
            </w:pPr>
            <w:r w:rsidRPr="007669D7">
              <w:t xml:space="preserve">Ce prix rémunère </w:t>
            </w:r>
            <w:r>
              <w:t>à l’unité</w:t>
            </w:r>
            <w:r w:rsidRPr="007669D7">
              <w:t>. La réalisation :</w:t>
            </w:r>
          </w:p>
          <w:p w14:paraId="3846C415" w14:textId="77777777" w:rsidR="007669D7" w:rsidRPr="007669D7" w:rsidRDefault="007669D7" w:rsidP="007669D7">
            <w:pPr>
              <w:numPr>
                <w:ilvl w:val="0"/>
                <w:numId w:val="1"/>
              </w:numPr>
              <w:tabs>
                <w:tab w:val="left" w:pos="1170"/>
              </w:tabs>
              <w:overflowPunct/>
              <w:autoSpaceDE/>
              <w:autoSpaceDN/>
              <w:bidi w:val="0"/>
              <w:adjustRightInd/>
              <w:jc w:val="both"/>
              <w:textAlignment w:val="auto"/>
            </w:pPr>
            <w:r w:rsidRPr="007669D7">
              <w:t>Terrassement et nivellement  éventuel.</w:t>
            </w:r>
          </w:p>
          <w:p w14:paraId="0DDD1F2A" w14:textId="77777777" w:rsidR="007669D7" w:rsidRPr="007669D7" w:rsidRDefault="007669D7" w:rsidP="007669D7">
            <w:pPr>
              <w:numPr>
                <w:ilvl w:val="0"/>
                <w:numId w:val="1"/>
              </w:numPr>
              <w:tabs>
                <w:tab w:val="left" w:pos="1170"/>
              </w:tabs>
              <w:overflowPunct/>
              <w:autoSpaceDE/>
              <w:autoSpaceDN/>
              <w:bidi w:val="0"/>
              <w:adjustRightInd/>
              <w:jc w:val="both"/>
              <w:textAlignment w:val="auto"/>
            </w:pPr>
            <w:r w:rsidRPr="007669D7">
              <w:t>La fourniture de la couche de sable sous conduite de 20cm d’épaisseur.</w:t>
            </w:r>
          </w:p>
          <w:p w14:paraId="7701574F" w14:textId="77777777" w:rsidR="007669D7" w:rsidRDefault="007669D7" w:rsidP="007669D7">
            <w:pPr>
              <w:numPr>
                <w:ilvl w:val="0"/>
                <w:numId w:val="1"/>
              </w:numPr>
              <w:tabs>
                <w:tab w:val="left" w:pos="1170"/>
              </w:tabs>
              <w:overflowPunct/>
              <w:autoSpaceDE/>
              <w:autoSpaceDN/>
              <w:bidi w:val="0"/>
              <w:adjustRightInd/>
              <w:jc w:val="both"/>
              <w:textAlignment w:val="auto"/>
            </w:pPr>
            <w:r w:rsidRPr="007669D7">
              <w:t xml:space="preserve">La fourniture et la mise en place de la buse en béton </w:t>
            </w:r>
            <w:r>
              <w:t xml:space="preserve"> vibré</w:t>
            </w:r>
            <w:r w:rsidRPr="007669D7">
              <w:t>Ø 600 longueur 6 m</w:t>
            </w:r>
            <w:r>
              <w:t>.</w:t>
            </w:r>
          </w:p>
          <w:p w14:paraId="097F75BA" w14:textId="77777777" w:rsidR="007669D7" w:rsidRPr="007669D7" w:rsidRDefault="007669D7" w:rsidP="007669D7">
            <w:pPr>
              <w:numPr>
                <w:ilvl w:val="0"/>
                <w:numId w:val="1"/>
              </w:numPr>
              <w:tabs>
                <w:tab w:val="left" w:pos="1170"/>
              </w:tabs>
              <w:overflowPunct/>
              <w:autoSpaceDE/>
              <w:autoSpaceDN/>
              <w:bidi w:val="0"/>
              <w:adjustRightInd/>
              <w:jc w:val="both"/>
              <w:textAlignment w:val="auto"/>
            </w:pPr>
            <w:r w:rsidRPr="007669D7">
              <w:t>La fourniture et la mise en place de</w:t>
            </w:r>
            <w:r>
              <w:t>sdeux têtes d’ouvrages</w:t>
            </w:r>
          </w:p>
          <w:p w14:paraId="79D41624" w14:textId="77777777" w:rsidR="007669D7" w:rsidRPr="007669D7" w:rsidRDefault="007669D7" w:rsidP="007669D7">
            <w:pPr>
              <w:numPr>
                <w:ilvl w:val="0"/>
                <w:numId w:val="1"/>
              </w:numPr>
              <w:tabs>
                <w:tab w:val="left" w:pos="1170"/>
              </w:tabs>
              <w:overflowPunct/>
              <w:autoSpaceDE/>
              <w:autoSpaceDN/>
              <w:bidi w:val="0"/>
              <w:adjustRightInd/>
              <w:jc w:val="both"/>
              <w:textAlignment w:val="auto"/>
            </w:pPr>
            <w:r w:rsidRPr="007669D7">
              <w:t>La fourniture et la mise en œuvre de la couche</w:t>
            </w:r>
          </w:p>
          <w:p w14:paraId="58625E69" w14:textId="77777777" w:rsidR="007669D7" w:rsidRPr="007669D7" w:rsidRDefault="007669D7" w:rsidP="007669D7">
            <w:pPr>
              <w:tabs>
                <w:tab w:val="left" w:pos="1170"/>
              </w:tabs>
              <w:ind w:left="870"/>
              <w:jc w:val="right"/>
            </w:pPr>
            <w:r w:rsidRPr="007669D7">
              <w:t>remblai de bonnes qualités y compris arrosage</w:t>
            </w:r>
          </w:p>
          <w:p w14:paraId="50CCBB62" w14:textId="77777777" w:rsidR="007669D7" w:rsidRPr="007669D7" w:rsidRDefault="007669D7" w:rsidP="0071560A">
            <w:pPr>
              <w:tabs>
                <w:tab w:val="left" w:pos="1170"/>
              </w:tabs>
              <w:ind w:left="870"/>
              <w:jc w:val="right"/>
            </w:pPr>
            <w:r w:rsidRPr="007669D7">
              <w:t>et compactage.et toutes sujétions.</w:t>
            </w:r>
          </w:p>
          <w:p w14:paraId="593D8541" w14:textId="77777777" w:rsidR="007C75D4" w:rsidRPr="007669D7" w:rsidRDefault="007669D7" w:rsidP="007669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L’UNITE</w:t>
            </w:r>
            <w:r w:rsidR="008B3416">
              <w:rPr>
                <w:b/>
                <w:bCs/>
              </w:rPr>
              <w:t> :</w:t>
            </w:r>
            <w:r w:rsidR="008B3416" w:rsidRPr="008B3416">
              <w:t>……………………………………………..</w:t>
            </w:r>
          </w:p>
        </w:tc>
        <w:tc>
          <w:tcPr>
            <w:tcW w:w="695" w:type="dxa"/>
          </w:tcPr>
          <w:p w14:paraId="282DE29C" w14:textId="77777777" w:rsidR="007C75D4" w:rsidRPr="00227903" w:rsidRDefault="007C75D4" w:rsidP="00922D03">
            <w:pPr>
              <w:bidi w:val="0"/>
              <w:jc w:val="center"/>
              <w:rPr>
                <w:b/>
                <w:bCs/>
              </w:rPr>
            </w:pPr>
          </w:p>
          <w:p w14:paraId="035B45E7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5F95707B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0308F60E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09D4229F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2A40F5B2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191E8686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431B773E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0FBA5C55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7B74D9BB" w14:textId="77777777" w:rsidR="00997DB9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4CD1C542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2689453A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7B318A26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</w:p>
          <w:p w14:paraId="368DC9F8" w14:textId="77777777" w:rsidR="00997DB9" w:rsidRPr="00227903" w:rsidRDefault="00997DB9" w:rsidP="00997DB9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U</w:t>
            </w:r>
          </w:p>
        </w:tc>
        <w:tc>
          <w:tcPr>
            <w:tcW w:w="1050" w:type="dxa"/>
          </w:tcPr>
          <w:p w14:paraId="7889F3CD" w14:textId="77777777" w:rsidR="007C75D4" w:rsidRPr="00227903" w:rsidRDefault="007C75D4" w:rsidP="00922D03">
            <w:pPr>
              <w:bidi w:val="0"/>
              <w:jc w:val="center"/>
              <w:rPr>
                <w:b/>
                <w:bCs/>
              </w:rPr>
            </w:pPr>
          </w:p>
          <w:p w14:paraId="5F5AEEF7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3E8E5E5C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76C6C716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42D084C3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54820AB9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1BE24BE7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53869796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6D7237F2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51D932AD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147A091E" w14:textId="77777777" w:rsidR="004C558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28BC7773" w14:textId="77777777" w:rsidR="00227903" w:rsidRPr="00227903" w:rsidRDefault="00227903" w:rsidP="00227903">
            <w:pPr>
              <w:bidi w:val="0"/>
              <w:jc w:val="center"/>
              <w:rPr>
                <w:b/>
                <w:bCs/>
              </w:rPr>
            </w:pPr>
          </w:p>
          <w:p w14:paraId="613F4F6A" w14:textId="77777777" w:rsidR="004C5583" w:rsidRPr="00227903" w:rsidRDefault="004C5583" w:rsidP="004C5583">
            <w:pPr>
              <w:bidi w:val="0"/>
              <w:jc w:val="center"/>
              <w:rPr>
                <w:b/>
                <w:bCs/>
              </w:rPr>
            </w:pPr>
          </w:p>
          <w:p w14:paraId="54D69123" w14:textId="77777777" w:rsidR="004C5583" w:rsidRPr="00227903" w:rsidRDefault="00B1204D" w:rsidP="004C558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6" w:type="dxa"/>
          </w:tcPr>
          <w:p w14:paraId="468AE0AE" w14:textId="77777777" w:rsidR="007C7BAE" w:rsidRPr="00C55E92" w:rsidRDefault="007C7BAE" w:rsidP="007C7BA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58DA3B71" w14:textId="77777777" w:rsidR="00876D5C" w:rsidRPr="00876D5C" w:rsidRDefault="00876D5C" w:rsidP="00876D5C">
            <w:pPr>
              <w:bidi w:val="0"/>
              <w:jc w:val="center"/>
              <w:rPr>
                <w:b/>
                <w:bCs/>
              </w:rPr>
            </w:pPr>
          </w:p>
        </w:tc>
      </w:tr>
      <w:tr w:rsidR="0010269C" w:rsidRPr="00B1204D" w14:paraId="0734C1E5" w14:textId="77777777" w:rsidTr="00997DB9">
        <w:trPr>
          <w:trHeight w:val="1264"/>
        </w:trPr>
        <w:tc>
          <w:tcPr>
            <w:tcW w:w="621" w:type="dxa"/>
          </w:tcPr>
          <w:p w14:paraId="472D70C6" w14:textId="77777777" w:rsidR="0010269C" w:rsidRPr="0011082D" w:rsidRDefault="002D05CF" w:rsidP="0010269C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77" w:type="dxa"/>
          </w:tcPr>
          <w:p w14:paraId="354C4534" w14:textId="77777777" w:rsidR="0010269C" w:rsidRPr="006961FB" w:rsidRDefault="0010269C" w:rsidP="006961FB">
            <w:pPr>
              <w:jc w:val="right"/>
              <w:rPr>
                <w:b/>
                <w:bCs/>
              </w:rPr>
            </w:pPr>
            <w:r w:rsidRPr="006961FB">
              <w:rPr>
                <w:b/>
                <w:bCs/>
              </w:rPr>
              <w:t>Fossé en terre</w:t>
            </w:r>
          </w:p>
          <w:p w14:paraId="4A07BD99" w14:textId="77777777" w:rsidR="0010269C" w:rsidRPr="004A5800" w:rsidRDefault="0010269C" w:rsidP="0010269C">
            <w:pPr>
              <w:bidi w:val="0"/>
              <w:jc w:val="both"/>
            </w:pPr>
            <w:r w:rsidRPr="004A5800">
              <w:t xml:space="preserve">Ce prix rémunère au mètre linéaire l’exécution d’un fossé en terre  de forme triangulaire y compris étalage des déblais  </w:t>
            </w:r>
            <w:r w:rsidRPr="004A5800">
              <w:rPr>
                <w:lang w:eastAsia="ar-SA"/>
              </w:rPr>
              <w:t>et toutes sujétions</w:t>
            </w:r>
            <w:r>
              <w:rPr>
                <w:lang w:eastAsia="ar-SA"/>
              </w:rPr>
              <w:t xml:space="preserve"> d’exécution</w:t>
            </w:r>
            <w:r w:rsidRPr="004A5800">
              <w:t>.</w:t>
            </w:r>
          </w:p>
          <w:p w14:paraId="26016B07" w14:textId="77777777" w:rsidR="0010269C" w:rsidRPr="0011082D" w:rsidRDefault="0010269C" w:rsidP="0010269C">
            <w:pPr>
              <w:bidi w:val="0"/>
              <w:jc w:val="both"/>
              <w:rPr>
                <w:sz w:val="22"/>
                <w:szCs w:val="22"/>
                <w:u w:val="single"/>
              </w:rPr>
            </w:pPr>
            <w:r w:rsidRPr="0011082D">
              <w:rPr>
                <w:sz w:val="22"/>
                <w:szCs w:val="22"/>
              </w:rPr>
              <w:t xml:space="preserve">- </w:t>
            </w:r>
            <w:r w:rsidRPr="0011082D">
              <w:rPr>
                <w:b/>
                <w:bCs/>
                <w:sz w:val="22"/>
                <w:szCs w:val="22"/>
              </w:rPr>
              <w:t>le Mètre linéaire:</w:t>
            </w:r>
          </w:p>
        </w:tc>
        <w:tc>
          <w:tcPr>
            <w:tcW w:w="695" w:type="dxa"/>
          </w:tcPr>
          <w:p w14:paraId="1F73BA3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5BBC58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F963F1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1FFF84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3E587C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ml</w:t>
            </w:r>
          </w:p>
        </w:tc>
        <w:tc>
          <w:tcPr>
            <w:tcW w:w="1050" w:type="dxa"/>
          </w:tcPr>
          <w:p w14:paraId="6797978A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D9D81B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E85471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A05AE8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706259A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16" w:type="dxa"/>
          </w:tcPr>
          <w:p w14:paraId="11DD3846" w14:textId="77777777" w:rsidR="0010269C" w:rsidRPr="00C55E92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6EC4992A" w14:textId="77777777" w:rsidR="0010269C" w:rsidRPr="00876D5C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</w:tr>
      <w:tr w:rsidR="0010269C" w:rsidRPr="00B1204D" w14:paraId="2F1A0E3E" w14:textId="77777777" w:rsidTr="003B1A33">
        <w:trPr>
          <w:trHeight w:val="2372"/>
        </w:trPr>
        <w:tc>
          <w:tcPr>
            <w:tcW w:w="621" w:type="dxa"/>
          </w:tcPr>
          <w:p w14:paraId="0DFF1562" w14:textId="77777777" w:rsidR="0010269C" w:rsidRPr="0011082D" w:rsidRDefault="002D05CF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77" w:type="dxa"/>
          </w:tcPr>
          <w:p w14:paraId="0DE40401" w14:textId="77777777" w:rsidR="0010269C" w:rsidRPr="006961FB" w:rsidRDefault="0010269C" w:rsidP="006961FB">
            <w:pPr>
              <w:jc w:val="right"/>
              <w:rPr>
                <w:b/>
                <w:bCs/>
              </w:rPr>
            </w:pPr>
            <w:r w:rsidRPr="006961FB">
              <w:rPr>
                <w:b/>
                <w:bCs/>
              </w:rPr>
              <w:t>Fossé  trapézoïdale en béton légèrement armée</w:t>
            </w:r>
          </w:p>
          <w:p w14:paraId="7F7A6510" w14:textId="77777777" w:rsidR="0010269C" w:rsidRPr="0011082D" w:rsidRDefault="0010269C" w:rsidP="0010269C">
            <w:pPr>
              <w:bidi w:val="0"/>
              <w:jc w:val="both"/>
              <w:rPr>
                <w:sz w:val="22"/>
                <w:szCs w:val="22"/>
              </w:rPr>
            </w:pPr>
            <w:r w:rsidRPr="004A5800">
              <w:t xml:space="preserve">Ce prix rémunère au mètre linéaire l’exécution d’un caniveau bétonné de forme trapézoïdale de petite base  0.5 m grande base </w:t>
            </w:r>
            <w:r>
              <w:t>1</w:t>
            </w:r>
            <w:r w:rsidRPr="004A5800">
              <w:t xml:space="preserve">m, pente 0.3%, hauteur moyenne 0.5 m et d’épaisseur du voile et radier 0.12 m béton  dosé à 350 kg/m3 de ciment CEMI 42.5 posé sur du béton de propreté e=5cm le ferraillage en treillis soudé 15x15x5 torsadé y compris travaux  de terrassement et de remblaiement  </w:t>
            </w:r>
            <w:r w:rsidRPr="004A5800">
              <w:rPr>
                <w:lang w:eastAsia="ar-SA"/>
              </w:rPr>
              <w:t>et toutes sujétions</w:t>
            </w:r>
            <w:r w:rsidRPr="00F30551">
              <w:rPr>
                <w:sz w:val="22"/>
                <w:szCs w:val="22"/>
              </w:rPr>
              <w:t>.</w:t>
            </w:r>
          </w:p>
          <w:p w14:paraId="15841AB0" w14:textId="77777777" w:rsidR="0010269C" w:rsidRPr="0011082D" w:rsidRDefault="0010269C" w:rsidP="0010269C">
            <w:pPr>
              <w:bidi w:val="0"/>
              <w:jc w:val="both"/>
              <w:rPr>
                <w:sz w:val="22"/>
                <w:szCs w:val="22"/>
                <w:u w:val="single"/>
              </w:rPr>
            </w:pPr>
            <w:r w:rsidRPr="0011082D">
              <w:rPr>
                <w:sz w:val="22"/>
                <w:szCs w:val="22"/>
              </w:rPr>
              <w:t xml:space="preserve">- </w:t>
            </w:r>
            <w:r w:rsidRPr="0011082D">
              <w:rPr>
                <w:b/>
                <w:bCs/>
                <w:sz w:val="22"/>
                <w:szCs w:val="22"/>
              </w:rPr>
              <w:t>le Mètre linéaire:</w:t>
            </w:r>
            <w:r w:rsidRPr="008B3416"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695" w:type="dxa"/>
          </w:tcPr>
          <w:p w14:paraId="08009FC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AFED7A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DA4289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DB6EE0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DD7021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C794F34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4E065F7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FB49A0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E8614E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8DD90C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ml</w:t>
            </w:r>
          </w:p>
        </w:tc>
        <w:tc>
          <w:tcPr>
            <w:tcW w:w="1050" w:type="dxa"/>
          </w:tcPr>
          <w:p w14:paraId="0708037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97A295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E9126D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18C6C2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31D469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52AF54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C11D6B5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3668CBC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031DDD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41951C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1316" w:type="dxa"/>
          </w:tcPr>
          <w:p w14:paraId="5A625D96" w14:textId="77777777" w:rsidR="0010269C" w:rsidRPr="00B1204D" w:rsidRDefault="0010269C" w:rsidP="0010269C">
            <w:pPr>
              <w:bidi w:val="0"/>
              <w:jc w:val="center"/>
            </w:pPr>
          </w:p>
        </w:tc>
        <w:tc>
          <w:tcPr>
            <w:tcW w:w="1671" w:type="dxa"/>
          </w:tcPr>
          <w:p w14:paraId="0AAD22BB" w14:textId="77777777" w:rsidR="0010269C" w:rsidRPr="00B1204D" w:rsidRDefault="0010269C" w:rsidP="0010269C">
            <w:pPr>
              <w:bidi w:val="0"/>
              <w:jc w:val="center"/>
            </w:pPr>
          </w:p>
        </w:tc>
      </w:tr>
      <w:tr w:rsidR="0010269C" w:rsidRPr="00B1204D" w14:paraId="1F21E281" w14:textId="77777777" w:rsidTr="004C5583">
        <w:trPr>
          <w:trHeight w:val="2149"/>
        </w:trPr>
        <w:tc>
          <w:tcPr>
            <w:tcW w:w="621" w:type="dxa"/>
          </w:tcPr>
          <w:p w14:paraId="15A11DBE" w14:textId="77777777" w:rsidR="0010269C" w:rsidRDefault="0010269C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CF">
              <w:rPr>
                <w:sz w:val="22"/>
                <w:szCs w:val="22"/>
              </w:rPr>
              <w:t>0</w:t>
            </w:r>
          </w:p>
        </w:tc>
        <w:tc>
          <w:tcPr>
            <w:tcW w:w="4877" w:type="dxa"/>
          </w:tcPr>
          <w:p w14:paraId="60FEC4DC" w14:textId="77777777" w:rsidR="0010269C" w:rsidRDefault="0010269C" w:rsidP="0010269C">
            <w:pPr>
              <w:tabs>
                <w:tab w:val="left" w:pos="1170"/>
              </w:tabs>
              <w:jc w:val="right"/>
            </w:pPr>
            <w:r w:rsidRPr="006961FB">
              <w:rPr>
                <w:b/>
                <w:bCs/>
              </w:rPr>
              <w:t>Réalisation d’une chape en béton</w:t>
            </w:r>
            <w:r w:rsidR="006961FB">
              <w:rPr>
                <w:b/>
                <w:bCs/>
              </w:rPr>
              <w:t xml:space="preserve"> armé</w:t>
            </w:r>
            <w:r w:rsidRPr="006961FB">
              <w:rPr>
                <w:b/>
                <w:bCs/>
              </w:rPr>
              <w:t xml:space="preserve"> de 15 cm d’épaisseur</w:t>
            </w:r>
            <w:r w:rsidRPr="007C5AD1">
              <w:t xml:space="preserve"> en</w:t>
            </w:r>
            <w:r>
              <w:t>TS 15*15*6mm torsadé</w:t>
            </w:r>
          </w:p>
          <w:p w14:paraId="28D306A9" w14:textId="77777777" w:rsidR="0010269C" w:rsidRPr="007C5AD1" w:rsidRDefault="0010269C" w:rsidP="0010269C">
            <w:pPr>
              <w:tabs>
                <w:tab w:val="left" w:pos="1170"/>
              </w:tabs>
              <w:jc w:val="right"/>
            </w:pPr>
            <w:r>
              <w:t>- travaux de terrassement nécessaire.</w:t>
            </w:r>
          </w:p>
          <w:p w14:paraId="42B359F6" w14:textId="77777777" w:rsidR="0010269C" w:rsidRDefault="0010269C" w:rsidP="0010269C">
            <w:pPr>
              <w:tabs>
                <w:tab w:val="left" w:pos="1170"/>
              </w:tabs>
              <w:jc w:val="right"/>
            </w:pPr>
            <w:r w:rsidRPr="007C5AD1">
              <w:t>- La fourniture des matériaux, l’amenée à pied d’œuvre, la préparation des plates formes</w:t>
            </w:r>
            <w:r>
              <w:t xml:space="preserve"> et la mise en œuvre de la couche support </w:t>
            </w:r>
            <w:r w:rsidRPr="002B1FB7">
              <w:t>bien compacté</w:t>
            </w:r>
            <w:r w:rsidRPr="007C5AD1">
              <w:t>, la fabrication et la mise en œuvre du béton dosé à 350 Kg/m3 de ciment CEMI42.5 légèrement armé en treillis soudé</w:t>
            </w:r>
            <w:r>
              <w:t xml:space="preserve"> 15*15*6 mm torsadé y compris l’exécution des murs par fouille  ferraillage idem chape.</w:t>
            </w:r>
          </w:p>
          <w:p w14:paraId="758F00AA" w14:textId="77777777" w:rsidR="0010269C" w:rsidRPr="007C5AD1" w:rsidRDefault="0010269C" w:rsidP="0010269C">
            <w:pPr>
              <w:tabs>
                <w:tab w:val="left" w:pos="1170"/>
              </w:tabs>
              <w:jc w:val="right"/>
            </w:pPr>
            <w:r>
              <w:t>-T</w:t>
            </w:r>
            <w:r w:rsidRPr="007C5AD1">
              <w:t>raitement des joints par un mortier souple (émulsion sablée) et toutes sujétions de coffrage et joints secs.</w:t>
            </w:r>
          </w:p>
          <w:p w14:paraId="0A1972D8" w14:textId="77777777" w:rsidR="0010269C" w:rsidRPr="00DA6CBC" w:rsidRDefault="0010269C" w:rsidP="00691892">
            <w:pPr>
              <w:jc w:val="right"/>
              <w:rPr>
                <w:b/>
                <w:bCs/>
              </w:rPr>
            </w:pPr>
            <w:r w:rsidRPr="00DA4D7C">
              <w:rPr>
                <w:rFonts w:ascii="Calibri" w:eastAsia="Calibri" w:hAnsi="Calibri" w:cs="Arial"/>
                <w:b/>
                <w:bCs/>
              </w:rPr>
              <w:t xml:space="preserve">- le Mètre </w:t>
            </w:r>
            <w:r>
              <w:rPr>
                <w:rFonts w:ascii="Calibri" w:eastAsia="Calibri" w:hAnsi="Calibri" w:cs="Arial"/>
                <w:b/>
                <w:bCs/>
              </w:rPr>
              <w:t>carré</w:t>
            </w:r>
            <w:r>
              <w:rPr>
                <w:rFonts w:ascii="Calibri" w:eastAsia="Calibri" w:hAnsi="Calibri" w:cs="Arial"/>
              </w:rPr>
              <w:t> : ……………………………………………………………</w:t>
            </w:r>
          </w:p>
        </w:tc>
        <w:tc>
          <w:tcPr>
            <w:tcW w:w="695" w:type="dxa"/>
          </w:tcPr>
          <w:p w14:paraId="0D579054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348A16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4650A24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342EE8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9C6918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1C8EC7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4253D1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3A598B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2E06A8A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66403A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5EDF1F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469779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D1CA46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  <w:vertAlign w:val="superscript"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050" w:type="dxa"/>
          </w:tcPr>
          <w:p w14:paraId="5EDCF6FC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DFC186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B404497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B94184A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B74BB0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836F35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F21887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47C80B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761C2C4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C79C97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731F80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303ECD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8A0FF7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2050</w:t>
            </w:r>
          </w:p>
        </w:tc>
        <w:tc>
          <w:tcPr>
            <w:tcW w:w="1316" w:type="dxa"/>
          </w:tcPr>
          <w:p w14:paraId="43747302" w14:textId="77777777" w:rsidR="0010269C" w:rsidRPr="00C55E92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656CEF36" w14:textId="77777777" w:rsidR="0010269C" w:rsidRPr="00876D5C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</w:tr>
      <w:tr w:rsidR="0010269C" w:rsidRPr="00B1204D" w14:paraId="7434E434" w14:textId="77777777" w:rsidTr="007C75D4">
        <w:trPr>
          <w:trHeight w:val="3517"/>
        </w:trPr>
        <w:tc>
          <w:tcPr>
            <w:tcW w:w="621" w:type="dxa"/>
          </w:tcPr>
          <w:p w14:paraId="71FB3A50" w14:textId="77777777" w:rsidR="0010269C" w:rsidRPr="0011082D" w:rsidRDefault="0010269C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CF">
              <w:rPr>
                <w:sz w:val="22"/>
                <w:szCs w:val="22"/>
              </w:rPr>
              <w:t>1</w:t>
            </w:r>
          </w:p>
        </w:tc>
        <w:tc>
          <w:tcPr>
            <w:tcW w:w="4877" w:type="dxa"/>
          </w:tcPr>
          <w:p w14:paraId="4DF90BE4" w14:textId="77777777" w:rsidR="0010269C" w:rsidRPr="00DA6CBC" w:rsidRDefault="0010269C" w:rsidP="0010269C">
            <w:pPr>
              <w:jc w:val="right"/>
              <w:rPr>
                <w:b/>
                <w:bCs/>
              </w:rPr>
            </w:pPr>
            <w:r w:rsidRPr="00DA6CBC">
              <w:rPr>
                <w:b/>
                <w:bCs/>
              </w:rPr>
              <w:t>Béton ar</w:t>
            </w:r>
            <w:r>
              <w:rPr>
                <w:b/>
                <w:bCs/>
              </w:rPr>
              <w:t>mé</w:t>
            </w:r>
            <w:r w:rsidRPr="00DA6CBC">
              <w:rPr>
                <w:b/>
                <w:bCs/>
              </w:rPr>
              <w:t xml:space="preserve"> pour cassis :</w:t>
            </w:r>
          </w:p>
          <w:p w14:paraId="664A1B58" w14:textId="77777777" w:rsidR="0010269C" w:rsidRDefault="0010269C" w:rsidP="0010269C">
            <w:pPr>
              <w:jc w:val="right"/>
            </w:pPr>
            <w:r>
              <w:t>Béton arme pour cassis, chaussée bétonné, ouvrage de tète et divers dosé  a 350 kg de ciment/m³ et une armature HA10 espacement de 20cm en double nappe d’acier/m³ ce prix rémunère au mètre cube :</w:t>
            </w:r>
          </w:p>
          <w:p w14:paraId="4407DFED" w14:textId="77777777" w:rsidR="0010269C" w:rsidRDefault="0010269C" w:rsidP="0010269C">
            <w:pPr>
              <w:jc w:val="right"/>
            </w:pPr>
            <w:r>
              <w:t>La préparation du terrain, l’exécution des fouilles nécessaires et la mise en dépôt en des lieux définis par l’ingénieur.</w:t>
            </w:r>
          </w:p>
          <w:p w14:paraId="7D266295" w14:textId="77777777" w:rsidR="0010269C" w:rsidRDefault="0010269C" w:rsidP="0010269C">
            <w:pPr>
              <w:jc w:val="right"/>
            </w:pPr>
            <w:r>
              <w:t>La fourniture et l’amenée à pied d’œuvre de tous les matériaux et matériel nécessaires pour coffrage, exécution du béton, mise en place du ferraillage conformément au plan d’exécution.</w:t>
            </w:r>
          </w:p>
          <w:p w14:paraId="44A0E604" w14:textId="77777777" w:rsidR="0010269C" w:rsidRDefault="0010269C" w:rsidP="0010269C">
            <w:pPr>
              <w:jc w:val="right"/>
            </w:pPr>
            <w:r>
              <w:t>Le remblai derrière ouvrage y compris réglage compactage.</w:t>
            </w:r>
          </w:p>
          <w:p w14:paraId="6BA4F2E7" w14:textId="77777777" w:rsidR="0010269C" w:rsidRDefault="0010269C" w:rsidP="00691892">
            <w:pPr>
              <w:jc w:val="right"/>
              <w:rPr>
                <w:b/>
                <w:bCs/>
                <w:sz w:val="22"/>
                <w:szCs w:val="22"/>
                <w:u w:val="single"/>
              </w:rPr>
            </w:pPr>
            <w:r w:rsidRPr="00DA6CBC">
              <w:rPr>
                <w:b/>
                <w:bCs/>
              </w:rPr>
              <w:t xml:space="preserve">Le mètre cube sur place : </w:t>
            </w:r>
            <w:r w:rsidRPr="00017C1F">
              <w:t>………………………………</w:t>
            </w:r>
          </w:p>
        </w:tc>
        <w:tc>
          <w:tcPr>
            <w:tcW w:w="695" w:type="dxa"/>
          </w:tcPr>
          <w:p w14:paraId="320784C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57C84E7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50372D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05AD6D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7F1ADE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DA88985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5B0AC0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5C4540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7D7342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5F99AB0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3AFFA7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128D81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6F5AB1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9B0691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FBB8C5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050" w:type="dxa"/>
          </w:tcPr>
          <w:p w14:paraId="6904A7C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2A6190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91BB65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72E8DC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0010BC5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32D323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7EB99C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47676E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FBC441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48C63A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8D87DFF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466888A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C90D50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B4823B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98DE3B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16" w:type="dxa"/>
          </w:tcPr>
          <w:p w14:paraId="2366AA78" w14:textId="77777777" w:rsidR="0010269C" w:rsidRPr="00B1204D" w:rsidRDefault="0010269C" w:rsidP="0010269C">
            <w:pPr>
              <w:bidi w:val="0"/>
              <w:jc w:val="center"/>
            </w:pPr>
          </w:p>
        </w:tc>
        <w:tc>
          <w:tcPr>
            <w:tcW w:w="1671" w:type="dxa"/>
          </w:tcPr>
          <w:p w14:paraId="34A68B25" w14:textId="77777777" w:rsidR="0010269C" w:rsidRPr="00876D5C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</w:tr>
      <w:tr w:rsidR="0010269C" w:rsidRPr="00B1204D" w14:paraId="44265FD4" w14:textId="77777777" w:rsidTr="002A74FC">
        <w:trPr>
          <w:trHeight w:val="272"/>
        </w:trPr>
        <w:tc>
          <w:tcPr>
            <w:tcW w:w="621" w:type="dxa"/>
          </w:tcPr>
          <w:p w14:paraId="2C238FF5" w14:textId="77777777" w:rsidR="0010269C" w:rsidRDefault="0010269C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CF">
              <w:rPr>
                <w:sz w:val="22"/>
                <w:szCs w:val="22"/>
              </w:rPr>
              <w:t>2</w:t>
            </w:r>
          </w:p>
        </w:tc>
        <w:tc>
          <w:tcPr>
            <w:tcW w:w="4877" w:type="dxa"/>
          </w:tcPr>
          <w:p w14:paraId="6B568796" w14:textId="77777777" w:rsidR="0010269C" w:rsidRDefault="0010269C" w:rsidP="001026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Ouvrage de protection en gabion</w:t>
            </w:r>
          </w:p>
          <w:p w14:paraId="719C80AC" w14:textId="77777777" w:rsidR="0010269C" w:rsidRDefault="0010269C" w:rsidP="0010269C">
            <w:pPr>
              <w:jc w:val="right"/>
            </w:pPr>
            <w:r>
              <w:t xml:space="preserve">Ouvrage de protection en gabion, </w:t>
            </w:r>
            <w:r w:rsidRPr="004A5800">
              <w:t xml:space="preserve">Ce prix rémunère au mètre </w:t>
            </w:r>
            <w:r>
              <w:t>cube mesuré contradictoirement.</w:t>
            </w:r>
          </w:p>
          <w:p w14:paraId="1C013801" w14:textId="77777777" w:rsidR="0010269C" w:rsidRDefault="0010269C" w:rsidP="0010269C">
            <w:pPr>
              <w:jc w:val="right"/>
            </w:pPr>
            <w:r>
              <w:t>la préparation du terrain et l’exécution des fouilles nécessaires.</w:t>
            </w:r>
          </w:p>
          <w:p w14:paraId="75CE3907" w14:textId="77777777" w:rsidR="0010269C" w:rsidRDefault="0010269C" w:rsidP="0010269C">
            <w:pPr>
              <w:jc w:val="right"/>
            </w:pPr>
            <w:r w:rsidRPr="002A74FC">
              <w:t>la fourniture, le transport et mise en œuvre de tous les matériaux  nécessaire</w:t>
            </w:r>
            <w:r>
              <w:t>s pour la bonne exécution y compris le remblaiement derrière l’ouvrage, chape de protection sur l’arasement supérieur du gabion  et toutes sujétions.</w:t>
            </w:r>
          </w:p>
          <w:p w14:paraId="036ECA5E" w14:textId="77777777" w:rsidR="0010269C" w:rsidRPr="00DA6CBC" w:rsidRDefault="0010269C" w:rsidP="0010269C">
            <w:pPr>
              <w:jc w:val="right"/>
              <w:rPr>
                <w:b/>
                <w:bCs/>
              </w:rPr>
            </w:pPr>
            <w:r w:rsidRPr="002A74FC">
              <w:rPr>
                <w:b/>
                <w:bCs/>
              </w:rPr>
              <w:t>le mètre cube sur place</w:t>
            </w:r>
            <w:r>
              <w:t> :…………………………</w:t>
            </w:r>
          </w:p>
        </w:tc>
        <w:tc>
          <w:tcPr>
            <w:tcW w:w="695" w:type="dxa"/>
          </w:tcPr>
          <w:p w14:paraId="4C561F5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EFD000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AF6176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DEDB47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33153C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668FB8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487116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CB3C407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7744D7C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3CD5B25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</w:t>
            </w:r>
            <w:r w:rsidRPr="0022790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050" w:type="dxa"/>
          </w:tcPr>
          <w:p w14:paraId="582E971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E6863B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5C5589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EE36F4C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631681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0720327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0EFEB1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F1B08B4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B29CD6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DBB18D5" w14:textId="65B668AF" w:rsidR="0010269C" w:rsidRPr="00227903" w:rsidRDefault="00CD088E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0269C">
              <w:rPr>
                <w:b/>
                <w:bCs/>
              </w:rPr>
              <w:t>00</w:t>
            </w:r>
          </w:p>
        </w:tc>
        <w:tc>
          <w:tcPr>
            <w:tcW w:w="1316" w:type="dxa"/>
          </w:tcPr>
          <w:p w14:paraId="5DB46072" w14:textId="77777777" w:rsidR="0010269C" w:rsidRPr="00C55E92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6BE4D0AD" w14:textId="77777777" w:rsidR="0010269C" w:rsidRPr="00876D5C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</w:tr>
      <w:tr w:rsidR="0010269C" w:rsidRPr="00B1204D" w14:paraId="5FB9C1B2" w14:textId="77777777" w:rsidTr="002A74FC">
        <w:trPr>
          <w:trHeight w:val="272"/>
        </w:trPr>
        <w:tc>
          <w:tcPr>
            <w:tcW w:w="621" w:type="dxa"/>
          </w:tcPr>
          <w:p w14:paraId="0F371FE9" w14:textId="77777777" w:rsidR="0010269C" w:rsidRDefault="0010269C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CF">
              <w:rPr>
                <w:sz w:val="22"/>
                <w:szCs w:val="22"/>
              </w:rPr>
              <w:t>3</w:t>
            </w:r>
          </w:p>
        </w:tc>
        <w:tc>
          <w:tcPr>
            <w:tcW w:w="4877" w:type="dxa"/>
          </w:tcPr>
          <w:p w14:paraId="50CFE398" w14:textId="77777777" w:rsidR="0010269C" w:rsidRDefault="0010269C" w:rsidP="001026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Dalle en BA </w:t>
            </w:r>
          </w:p>
          <w:p w14:paraId="525B0FAA" w14:textId="77777777" w:rsidR="0010269C" w:rsidRDefault="0010269C" w:rsidP="0010269C">
            <w:pPr>
              <w:jc w:val="right"/>
            </w:pPr>
            <w:r w:rsidRPr="007C5AD1">
              <w:t>- La fourniture des matériaux, l’amenée à pied d’œuvre</w:t>
            </w:r>
            <w:r>
              <w:t xml:space="preserve"> pour l’exécution des dalles en béton armé d’épaisseur 15 cm ferraillage # ha10 /20cm pour passage posé sur fossé</w:t>
            </w:r>
            <w:r w:rsidRPr="00847866">
              <w:t xml:space="preserve">  trapézoïdale</w:t>
            </w:r>
            <w:r>
              <w:t xml:space="preserve">  et toute sujétion d’exécution</w:t>
            </w:r>
          </w:p>
          <w:p w14:paraId="0A74D79C" w14:textId="77777777" w:rsidR="0010269C" w:rsidRDefault="0010269C" w:rsidP="0010269C">
            <w:pPr>
              <w:jc w:val="right"/>
              <w:rPr>
                <w:b/>
                <w:bCs/>
              </w:rPr>
            </w:pPr>
            <w:r w:rsidRPr="00DA4D7C">
              <w:rPr>
                <w:rFonts w:ascii="Calibri" w:eastAsia="Calibri" w:hAnsi="Calibri" w:cs="Arial"/>
                <w:b/>
                <w:bCs/>
              </w:rPr>
              <w:t xml:space="preserve">le Mètre </w:t>
            </w:r>
            <w:r>
              <w:rPr>
                <w:rFonts w:ascii="Calibri" w:eastAsia="Calibri" w:hAnsi="Calibri" w:cs="Arial"/>
                <w:b/>
                <w:bCs/>
              </w:rPr>
              <w:t>carré</w:t>
            </w:r>
            <w:r>
              <w:rPr>
                <w:rFonts w:ascii="Calibri" w:eastAsia="Calibri" w:hAnsi="Calibri" w:cs="Arial"/>
              </w:rPr>
              <w:t> : ……………………………………………………………</w:t>
            </w:r>
          </w:p>
        </w:tc>
        <w:tc>
          <w:tcPr>
            <w:tcW w:w="695" w:type="dxa"/>
          </w:tcPr>
          <w:p w14:paraId="3F802FE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3BA552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E62C29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DD0F95E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4FB806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F7A2053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m2</w:t>
            </w:r>
          </w:p>
        </w:tc>
        <w:tc>
          <w:tcPr>
            <w:tcW w:w="1050" w:type="dxa"/>
          </w:tcPr>
          <w:p w14:paraId="1B36E46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3E3F0A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A93C580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20CBE5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DEF707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5BA630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316" w:type="dxa"/>
          </w:tcPr>
          <w:p w14:paraId="4A76605B" w14:textId="77777777" w:rsidR="0010269C" w:rsidRPr="00C55E92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3A5B6836" w14:textId="77777777" w:rsidR="0010269C" w:rsidRPr="00B1204D" w:rsidRDefault="0010269C" w:rsidP="0010269C">
            <w:pPr>
              <w:bidi w:val="0"/>
              <w:jc w:val="center"/>
            </w:pPr>
          </w:p>
        </w:tc>
      </w:tr>
      <w:tr w:rsidR="0010269C" w:rsidRPr="00B1204D" w14:paraId="42372F47" w14:textId="77777777" w:rsidTr="003133FD">
        <w:trPr>
          <w:trHeight w:val="1880"/>
        </w:trPr>
        <w:tc>
          <w:tcPr>
            <w:tcW w:w="621" w:type="dxa"/>
          </w:tcPr>
          <w:p w14:paraId="7448C0F2" w14:textId="77777777" w:rsidR="0010269C" w:rsidRDefault="0010269C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CF">
              <w:rPr>
                <w:sz w:val="22"/>
                <w:szCs w:val="22"/>
              </w:rPr>
              <w:t>4</w:t>
            </w:r>
          </w:p>
        </w:tc>
        <w:tc>
          <w:tcPr>
            <w:tcW w:w="4877" w:type="dxa"/>
          </w:tcPr>
          <w:p w14:paraId="261F0AB6" w14:textId="77777777" w:rsidR="0010269C" w:rsidRDefault="0010269C" w:rsidP="001026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pierre maçonné pour chenaux de drainage d’eau </w:t>
            </w:r>
          </w:p>
          <w:p w14:paraId="0FEAB945" w14:textId="77777777" w:rsidR="0010269C" w:rsidRDefault="0010269C" w:rsidP="0010269C">
            <w:pPr>
              <w:jc w:val="right"/>
            </w:pPr>
            <w:r w:rsidRPr="004A5800">
              <w:t xml:space="preserve">Ce prix rémunère au mètre </w:t>
            </w:r>
            <w:r>
              <w:t>cubé l’exécution d’un grain chenaux d’épaisseur 50cm  exécuté en pierre maçonné  conformément au détail approuvé par maitre de l’ouvrage y compris fourniture et transport au pied de l’œuvre des matériaux et du liant nécessaire à la bonne exécution des travaux</w:t>
            </w:r>
          </w:p>
          <w:p w14:paraId="3AD234AE" w14:textId="77777777" w:rsidR="0010269C" w:rsidRDefault="0010269C" w:rsidP="0010269C">
            <w:pPr>
              <w:jc w:val="right"/>
              <w:rPr>
                <w:b/>
                <w:bCs/>
              </w:rPr>
            </w:pPr>
            <w:r w:rsidRPr="00DA4D7C">
              <w:rPr>
                <w:rFonts w:ascii="Calibri" w:eastAsia="Calibri" w:hAnsi="Calibri" w:cs="Arial"/>
                <w:b/>
                <w:bCs/>
              </w:rPr>
              <w:t xml:space="preserve">le Mètre </w:t>
            </w:r>
            <w:r>
              <w:rPr>
                <w:rFonts w:ascii="Calibri" w:eastAsia="Calibri" w:hAnsi="Calibri" w:cs="Arial"/>
                <w:b/>
                <w:bCs/>
              </w:rPr>
              <w:t>cube</w:t>
            </w:r>
            <w:r>
              <w:rPr>
                <w:rFonts w:ascii="Calibri" w:eastAsia="Calibri" w:hAnsi="Calibri" w:cs="Arial"/>
              </w:rPr>
              <w:t> : ……………………………………………………………</w:t>
            </w:r>
          </w:p>
        </w:tc>
        <w:tc>
          <w:tcPr>
            <w:tcW w:w="695" w:type="dxa"/>
          </w:tcPr>
          <w:p w14:paraId="2D3BBBEC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7A515D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344A3EA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B511FAD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238F74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4E72566C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36A56F6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196DA2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m3</w:t>
            </w:r>
          </w:p>
        </w:tc>
        <w:tc>
          <w:tcPr>
            <w:tcW w:w="1050" w:type="dxa"/>
          </w:tcPr>
          <w:p w14:paraId="433C129D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2A2E208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DC6344E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7D187A6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6C4DDA1F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1B5C9E8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360F7976" w14:textId="77777777" w:rsidR="0010269C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0AB375D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16" w:type="dxa"/>
          </w:tcPr>
          <w:p w14:paraId="21BC9F03" w14:textId="77777777" w:rsidR="0010269C" w:rsidRPr="00C55E92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14:paraId="5C2CEAC3" w14:textId="77777777" w:rsidR="0010269C" w:rsidRPr="00876D5C" w:rsidRDefault="0010269C" w:rsidP="0010269C">
            <w:pPr>
              <w:bidi w:val="0"/>
              <w:jc w:val="center"/>
              <w:rPr>
                <w:b/>
                <w:bCs/>
              </w:rPr>
            </w:pPr>
          </w:p>
        </w:tc>
      </w:tr>
      <w:tr w:rsidR="0010269C" w:rsidRPr="00B1204D" w14:paraId="6DF92D04" w14:textId="77777777" w:rsidTr="002A74FC">
        <w:trPr>
          <w:trHeight w:val="272"/>
        </w:trPr>
        <w:tc>
          <w:tcPr>
            <w:tcW w:w="621" w:type="dxa"/>
          </w:tcPr>
          <w:p w14:paraId="5A1D9AF9" w14:textId="77777777" w:rsidR="0010269C" w:rsidRDefault="0010269C" w:rsidP="0010269C">
            <w:pPr>
              <w:bidi w:val="0"/>
              <w:jc w:val="center"/>
              <w:rPr>
                <w:sz w:val="22"/>
                <w:szCs w:val="22"/>
              </w:rPr>
            </w:pPr>
          </w:p>
          <w:p w14:paraId="3CCF16AD" w14:textId="77777777" w:rsidR="0010269C" w:rsidRDefault="0010269C" w:rsidP="002D05CF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CF">
              <w:rPr>
                <w:sz w:val="22"/>
                <w:szCs w:val="22"/>
              </w:rPr>
              <w:t>5</w:t>
            </w:r>
          </w:p>
        </w:tc>
        <w:tc>
          <w:tcPr>
            <w:tcW w:w="4877" w:type="dxa"/>
          </w:tcPr>
          <w:p w14:paraId="6FA5CAFA" w14:textId="77777777" w:rsidR="0010269C" w:rsidRDefault="0010269C" w:rsidP="001026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Curage du fossé trapézoïdal existant</w:t>
            </w:r>
          </w:p>
          <w:p w14:paraId="4668DABF" w14:textId="77777777" w:rsidR="0010269C" w:rsidRDefault="0010269C" w:rsidP="0010269C">
            <w:pPr>
              <w:jc w:val="right"/>
            </w:pPr>
            <w:r w:rsidRPr="00847866">
              <w:t>travaux de curage du fossé trapé</w:t>
            </w:r>
            <w:r>
              <w:t>z</w:t>
            </w:r>
            <w:r w:rsidRPr="00847866">
              <w:t>oïdale</w:t>
            </w:r>
            <w:r>
              <w:t xml:space="preserve"> existant et transport des déchets à la décharge agréé par le maitre de l’ouvrage</w:t>
            </w:r>
          </w:p>
          <w:p w14:paraId="3F9CAA07" w14:textId="77777777" w:rsidR="0010269C" w:rsidRDefault="0010269C" w:rsidP="003B1A33">
            <w:pPr>
              <w:jc w:val="right"/>
              <w:rPr>
                <w:b/>
                <w:bCs/>
              </w:rPr>
            </w:pPr>
            <w:r w:rsidRPr="00FF6A6C">
              <w:rPr>
                <w:b/>
                <w:bCs/>
              </w:rPr>
              <w:t>Le mètre linéaire :</w:t>
            </w:r>
            <w:r w:rsidRPr="00075492">
              <w:t>…………………………………</w:t>
            </w:r>
          </w:p>
        </w:tc>
        <w:tc>
          <w:tcPr>
            <w:tcW w:w="695" w:type="dxa"/>
          </w:tcPr>
          <w:p w14:paraId="7833A3CF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020312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E0AE091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255D91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52762CF5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ml</w:t>
            </w:r>
          </w:p>
        </w:tc>
        <w:tc>
          <w:tcPr>
            <w:tcW w:w="1050" w:type="dxa"/>
          </w:tcPr>
          <w:p w14:paraId="1AA79889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2A9377F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66E2168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7A049B72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</w:p>
          <w:p w14:paraId="1DCC709B" w14:textId="77777777" w:rsidR="0010269C" w:rsidRPr="00227903" w:rsidRDefault="0010269C" w:rsidP="0010269C">
            <w:pPr>
              <w:bidi w:val="0"/>
              <w:jc w:val="center"/>
              <w:rPr>
                <w:b/>
                <w:bCs/>
              </w:rPr>
            </w:pPr>
            <w:r w:rsidRPr="00227903">
              <w:rPr>
                <w:b/>
                <w:bCs/>
              </w:rPr>
              <w:t>460</w:t>
            </w:r>
          </w:p>
        </w:tc>
        <w:tc>
          <w:tcPr>
            <w:tcW w:w="1316" w:type="dxa"/>
          </w:tcPr>
          <w:p w14:paraId="4708BE74" w14:textId="77777777" w:rsidR="0010269C" w:rsidRPr="00B1204D" w:rsidRDefault="0010269C" w:rsidP="0010269C">
            <w:pPr>
              <w:bidi w:val="0"/>
              <w:jc w:val="center"/>
            </w:pPr>
          </w:p>
        </w:tc>
        <w:tc>
          <w:tcPr>
            <w:tcW w:w="1671" w:type="dxa"/>
          </w:tcPr>
          <w:p w14:paraId="357F414E" w14:textId="77777777" w:rsidR="0010269C" w:rsidRPr="00B1204D" w:rsidRDefault="0010269C" w:rsidP="0010269C">
            <w:pPr>
              <w:bidi w:val="0"/>
              <w:jc w:val="center"/>
            </w:pPr>
          </w:p>
        </w:tc>
      </w:tr>
      <w:tr w:rsidR="0010269C" w:rsidRPr="00DA4D7C" w14:paraId="09FD974C" w14:textId="77777777" w:rsidTr="003C23B3">
        <w:trPr>
          <w:trHeight w:val="232"/>
        </w:trPr>
        <w:tc>
          <w:tcPr>
            <w:tcW w:w="85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40F0F0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 (HT)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7CBAD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269C" w:rsidRPr="00DA4D7C" w14:paraId="0FAFF7B1" w14:textId="77777777" w:rsidTr="003C23B3">
        <w:trPr>
          <w:trHeight w:val="232"/>
        </w:trPr>
        <w:tc>
          <w:tcPr>
            <w:tcW w:w="85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20437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Rabais             %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8A85E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269C" w:rsidRPr="00DA4D7C" w14:paraId="52B07ACE" w14:textId="77777777" w:rsidTr="003C23B3">
        <w:trPr>
          <w:trHeight w:val="232"/>
        </w:trPr>
        <w:tc>
          <w:tcPr>
            <w:tcW w:w="85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BDF719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partie A après rabais (HT)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BD63F5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0A3A" w:rsidRPr="00DA4D7C" w14:paraId="36EA1F8A" w14:textId="77777777" w:rsidTr="008C0A3A">
        <w:trPr>
          <w:trHeight w:val="232"/>
        </w:trPr>
        <w:tc>
          <w:tcPr>
            <w:tcW w:w="1023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05B47E" w14:textId="6EAF9E0D" w:rsidR="008C0A3A" w:rsidRPr="0011082D" w:rsidRDefault="008C0A3A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TVA Exonéré </w:t>
            </w:r>
          </w:p>
        </w:tc>
      </w:tr>
      <w:tr w:rsidR="0010269C" w:rsidRPr="00DA4D7C" w14:paraId="388D3177" w14:textId="77777777" w:rsidTr="003C23B3">
        <w:trPr>
          <w:trHeight w:val="232"/>
        </w:trPr>
        <w:tc>
          <w:tcPr>
            <w:tcW w:w="85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8BBD6" w14:textId="77777777" w:rsidR="0010269C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 (HT)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ADE42" w14:textId="77777777" w:rsidR="0010269C" w:rsidRPr="0011082D" w:rsidRDefault="0010269C" w:rsidP="0010269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1BAF7182" w14:textId="77777777" w:rsidR="0010269C" w:rsidRDefault="0010269C" w:rsidP="00296DF8">
      <w:pPr>
        <w:bidi w:val="0"/>
        <w:rPr>
          <w:bCs/>
        </w:rPr>
      </w:pPr>
    </w:p>
    <w:p w14:paraId="34A24272" w14:textId="77777777" w:rsidR="009D0CAE" w:rsidRPr="00296DF8" w:rsidRDefault="00296DF8" w:rsidP="0010269C">
      <w:pPr>
        <w:bidi w:val="0"/>
        <w:rPr>
          <w:b/>
          <w:sz w:val="24"/>
          <w:szCs w:val="24"/>
        </w:rPr>
      </w:pPr>
      <w:r w:rsidRPr="00A026CE">
        <w:rPr>
          <w:bCs/>
        </w:rPr>
        <w:t>Arrêté le présent devis à la somme de 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548"/>
      </w:tblGrid>
      <w:tr w:rsidR="004A3BAC" w:rsidRPr="00A026CE" w14:paraId="16D5A671" w14:textId="77777777" w:rsidTr="00725069">
        <w:trPr>
          <w:trHeight w:val="1351"/>
        </w:trPr>
        <w:tc>
          <w:tcPr>
            <w:tcW w:w="4812" w:type="dxa"/>
          </w:tcPr>
          <w:p w14:paraId="4FDBEE6C" w14:textId="77777777" w:rsidR="0010269C" w:rsidRDefault="0010269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u w:val="single"/>
              </w:rPr>
            </w:pPr>
          </w:p>
          <w:p w14:paraId="43568B5D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u w:val="single"/>
              </w:rPr>
            </w:pPr>
          </w:p>
          <w:p w14:paraId="6A2D385D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u w:val="single"/>
              </w:rPr>
            </w:pPr>
          </w:p>
          <w:p w14:paraId="63D82FDC" w14:textId="77777777" w:rsidR="004A3BAC" w:rsidRPr="00A026CE" w:rsidRDefault="004A3BA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u w:val="single"/>
              </w:rPr>
            </w:pPr>
            <w:r w:rsidRPr="00A026CE">
              <w:rPr>
                <w:b/>
                <w:u w:val="single"/>
              </w:rPr>
              <w:t>Dressé par le bureau d’études :</w:t>
            </w:r>
          </w:p>
          <w:p w14:paraId="77B0F039" w14:textId="77777777" w:rsidR="004A3BAC" w:rsidRPr="00A026CE" w:rsidRDefault="004A3BA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  <w:r w:rsidRPr="00A026CE">
              <w:rPr>
                <w:b/>
                <w:bCs/>
                <w:u w:val="single"/>
              </w:rPr>
              <w:t>BETIP</w:t>
            </w:r>
          </w:p>
          <w:p w14:paraId="59FCAAB9" w14:textId="77777777" w:rsidR="004A3BAC" w:rsidRPr="00A026CE" w:rsidRDefault="004A3BA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548" w:type="dxa"/>
          </w:tcPr>
          <w:p w14:paraId="4D2E6A53" w14:textId="77777777" w:rsidR="004A3BAC" w:rsidRDefault="004A3BA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08B1DA4E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2A10A83F" w14:textId="77777777" w:rsidR="004A3BAC" w:rsidRPr="00A026CE" w:rsidRDefault="004A3BA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  <w:r w:rsidRPr="00A026CE">
              <w:rPr>
                <w:b/>
                <w:bCs/>
                <w:u w:val="single"/>
              </w:rPr>
              <w:t>Lu et accepté  par :</w:t>
            </w:r>
          </w:p>
          <w:p w14:paraId="5C133E6B" w14:textId="77777777" w:rsidR="004A3BAC" w:rsidRPr="00A026CE" w:rsidRDefault="004A3BA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  <w:r w:rsidRPr="00A026CE">
              <w:rPr>
                <w:b/>
                <w:bCs/>
                <w:u w:val="single"/>
              </w:rPr>
              <w:t>l’Entrepreneur</w:t>
            </w:r>
          </w:p>
          <w:p w14:paraId="694E7E4A" w14:textId="77777777" w:rsidR="004A3BAC" w:rsidRPr="00A026CE" w:rsidRDefault="004A3BAC" w:rsidP="00725069">
            <w:pPr>
              <w:tabs>
                <w:tab w:val="left" w:pos="2260"/>
                <w:tab w:val="center" w:pos="2295"/>
                <w:tab w:val="left" w:pos="9720"/>
              </w:tabs>
              <w:bidi w:val="0"/>
              <w:ind w:right="-56"/>
              <w:rPr>
                <w:b/>
                <w:bCs/>
              </w:rPr>
            </w:pPr>
            <w:r w:rsidRPr="00A026CE">
              <w:rPr>
                <w:b/>
                <w:bCs/>
              </w:rPr>
              <w:tab/>
            </w:r>
            <w:r w:rsidRPr="00A026CE">
              <w:rPr>
                <w:b/>
                <w:bCs/>
              </w:rPr>
              <w:tab/>
            </w:r>
          </w:p>
          <w:p w14:paraId="034FBA8C" w14:textId="77777777" w:rsidR="004A3BAC" w:rsidRDefault="004A3BA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24B44249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325FB18E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1C2B668F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480A4AD9" w14:textId="77777777" w:rsidR="0010269C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4DE64AF0" w14:textId="77777777" w:rsidR="0010269C" w:rsidRPr="00A026CE" w:rsidRDefault="0010269C" w:rsidP="0010269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</w:tc>
      </w:tr>
      <w:tr w:rsidR="004A3BAC" w:rsidRPr="00A026CE" w14:paraId="75B8EED2" w14:textId="77777777" w:rsidTr="00725069">
        <w:trPr>
          <w:trHeight w:val="96"/>
        </w:trPr>
        <w:tc>
          <w:tcPr>
            <w:tcW w:w="4812" w:type="dxa"/>
          </w:tcPr>
          <w:p w14:paraId="1D5EFAF2" w14:textId="77777777" w:rsidR="004A3BAC" w:rsidRDefault="004A3BAC" w:rsidP="00725069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5FCDCABD" w14:textId="77777777" w:rsidR="009872EB" w:rsidRDefault="009872EB" w:rsidP="00656E7F">
            <w:pPr>
              <w:tabs>
                <w:tab w:val="left" w:pos="9720"/>
              </w:tabs>
              <w:bidi w:val="0"/>
              <w:ind w:right="-56"/>
              <w:rPr>
                <w:b/>
                <w:bCs/>
                <w:u w:val="single"/>
              </w:rPr>
            </w:pPr>
          </w:p>
          <w:p w14:paraId="74E790AB" w14:textId="77777777" w:rsidR="009872EB" w:rsidRDefault="009872EB" w:rsidP="009872EB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</w:p>
          <w:p w14:paraId="72A5F26B" w14:textId="75B3892F" w:rsidR="004A3BAC" w:rsidRPr="00A026CE" w:rsidRDefault="004A3BAC" w:rsidP="004A3BAC">
            <w:pPr>
              <w:tabs>
                <w:tab w:val="left" w:pos="9720"/>
              </w:tabs>
              <w:bidi w:val="0"/>
              <w:ind w:right="-56"/>
              <w:jc w:val="center"/>
              <w:rPr>
                <w:b/>
                <w:bCs/>
                <w:u w:val="single"/>
              </w:rPr>
            </w:pPr>
            <w:r w:rsidRPr="00A026CE">
              <w:rPr>
                <w:b/>
                <w:bCs/>
                <w:u w:val="single"/>
              </w:rPr>
              <w:t>Vérifié Par</w:t>
            </w:r>
            <w:r w:rsidR="00CD088E">
              <w:rPr>
                <w:b/>
                <w:bCs/>
                <w:u w:val="single"/>
              </w:rPr>
              <w:t xml:space="preserve"> Commune de Balta Bouaen</w:t>
            </w:r>
          </w:p>
          <w:p w14:paraId="6351EE47" w14:textId="77777777" w:rsidR="004A3BAC" w:rsidRPr="00A026CE" w:rsidRDefault="004A3BAC" w:rsidP="00725069">
            <w:pPr>
              <w:tabs>
                <w:tab w:val="left" w:pos="9720"/>
              </w:tabs>
              <w:bidi w:val="0"/>
              <w:ind w:right="-56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548" w:type="dxa"/>
          </w:tcPr>
          <w:p w14:paraId="592EF9ED" w14:textId="77777777" w:rsidR="00152E57" w:rsidRDefault="00152E57" w:rsidP="00152E57">
            <w:pPr>
              <w:pStyle w:val="Corpsdetexte3"/>
              <w:jc w:val="center"/>
              <w:rPr>
                <w:bCs/>
                <w:sz w:val="20"/>
                <w:szCs w:val="20"/>
              </w:rPr>
            </w:pPr>
            <w:r w:rsidRPr="00763764">
              <w:rPr>
                <w:b/>
                <w:sz w:val="20"/>
                <w:szCs w:val="20"/>
              </w:rPr>
              <w:t>le</w:t>
            </w:r>
            <w:r w:rsidRPr="00763764">
              <w:rPr>
                <w:bCs/>
                <w:sz w:val="20"/>
                <w:szCs w:val="20"/>
              </w:rPr>
              <w:t>…………………………..</w:t>
            </w:r>
          </w:p>
          <w:p w14:paraId="7A36D4A8" w14:textId="77777777" w:rsidR="0010269C" w:rsidRDefault="0010269C" w:rsidP="00152E57">
            <w:pPr>
              <w:pStyle w:val="Corpsdetexte3"/>
              <w:jc w:val="center"/>
              <w:rPr>
                <w:bCs/>
                <w:sz w:val="20"/>
                <w:szCs w:val="20"/>
              </w:rPr>
            </w:pPr>
          </w:p>
          <w:p w14:paraId="24892FE3" w14:textId="77777777" w:rsidR="004A3BAC" w:rsidRPr="00763764" w:rsidRDefault="004A3BAC" w:rsidP="00152E57">
            <w:pPr>
              <w:pStyle w:val="Corpsdetexte3"/>
              <w:jc w:val="center"/>
              <w:rPr>
                <w:b/>
                <w:sz w:val="20"/>
                <w:szCs w:val="20"/>
                <w:u w:val="single"/>
              </w:rPr>
            </w:pPr>
            <w:r w:rsidRPr="00763764">
              <w:rPr>
                <w:b/>
                <w:sz w:val="20"/>
                <w:szCs w:val="20"/>
                <w:u w:val="single"/>
              </w:rPr>
              <w:t xml:space="preserve">Vu et Approuvé </w:t>
            </w:r>
            <w:r w:rsidR="00152E57">
              <w:rPr>
                <w:b/>
                <w:sz w:val="20"/>
                <w:szCs w:val="20"/>
                <w:u w:val="single"/>
              </w:rPr>
              <w:t>par l’Organisation International de Travail</w:t>
            </w:r>
          </w:p>
          <w:p w14:paraId="3DFEDEDF" w14:textId="77777777" w:rsidR="004A3BAC" w:rsidRPr="00A026CE" w:rsidRDefault="004A3BAC" w:rsidP="00152E57">
            <w:pPr>
              <w:pStyle w:val="Corpsdetexte3"/>
              <w:jc w:val="center"/>
              <w:rPr>
                <w:b/>
                <w:bCs/>
                <w:u w:val="single"/>
              </w:rPr>
            </w:pPr>
          </w:p>
        </w:tc>
      </w:tr>
    </w:tbl>
    <w:p w14:paraId="52AED803" w14:textId="77777777" w:rsidR="004A3BAC" w:rsidRPr="00656E7F" w:rsidRDefault="004A3BAC" w:rsidP="00656E7F">
      <w:pPr>
        <w:tabs>
          <w:tab w:val="left" w:pos="3420"/>
        </w:tabs>
        <w:bidi w:val="0"/>
      </w:pPr>
    </w:p>
    <w:sectPr w:rsidR="004A3BAC" w:rsidRPr="00656E7F" w:rsidSect="003B1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/>
      <w:pgMar w:top="709" w:right="851" w:bottom="851" w:left="1134" w:header="720" w:footer="97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C0BE" w14:textId="77777777" w:rsidR="00043566" w:rsidRDefault="00043566">
      <w:r>
        <w:separator/>
      </w:r>
    </w:p>
  </w:endnote>
  <w:endnote w:type="continuationSeparator" w:id="0">
    <w:p w14:paraId="1B8C7A26" w14:textId="77777777" w:rsidR="00043566" w:rsidRDefault="0004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95C9" w14:textId="77777777" w:rsidR="00EC6F91" w:rsidRDefault="00F41375" w:rsidP="00335D57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EC6F91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4B192C71" w14:textId="77777777" w:rsidR="00EC6F91" w:rsidRDefault="00EC6F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BB5D" w14:textId="77777777" w:rsidR="00EC6F91" w:rsidRPr="001A7778" w:rsidRDefault="00EC6F91" w:rsidP="001A7778">
    <w:pPr>
      <w:pStyle w:val="Pieddepage"/>
      <w:jc w:val="center"/>
      <w:rPr>
        <w:sz w:val="16"/>
        <w:szCs w:val="16"/>
      </w:rPr>
    </w:pPr>
  </w:p>
  <w:p w14:paraId="2A66B913" w14:textId="77777777" w:rsidR="00EC6F91" w:rsidRDefault="00F41375" w:rsidP="00233B17">
    <w:pPr>
      <w:pStyle w:val="Pieddepage"/>
      <w:framePr w:h="680" w:hRule="exact" w:wrap="around" w:vAnchor="text" w:hAnchor="text" w:xAlign="center" w:y="1056"/>
      <w:rPr>
        <w:rStyle w:val="Numrodepage"/>
      </w:rPr>
    </w:pPr>
    <w:r>
      <w:rPr>
        <w:rStyle w:val="Numrodepage"/>
        <w:rtl/>
      </w:rPr>
      <w:fldChar w:fldCharType="begin"/>
    </w:r>
    <w:r w:rsidR="00EC6F91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C0152E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14:paraId="41D6E305" w14:textId="77777777" w:rsidR="00EC6F91" w:rsidRDefault="00EC6F91" w:rsidP="00335D57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B24F" w14:textId="77777777" w:rsidR="003B1A33" w:rsidRDefault="003B1A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3547" w14:textId="77777777" w:rsidR="00043566" w:rsidRDefault="00043566">
      <w:r>
        <w:separator/>
      </w:r>
    </w:p>
  </w:footnote>
  <w:footnote w:type="continuationSeparator" w:id="0">
    <w:p w14:paraId="315FCCAD" w14:textId="77777777" w:rsidR="00043566" w:rsidRDefault="0004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DF60" w14:textId="77777777" w:rsidR="003B1A33" w:rsidRDefault="003B1A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B342" w14:textId="77777777" w:rsidR="003B1A33" w:rsidRDefault="003B1A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B7F2" w14:textId="77777777" w:rsidR="003B1A33" w:rsidRDefault="003B1A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B18"/>
    <w:multiLevelType w:val="hybridMultilevel"/>
    <w:tmpl w:val="3EB2B0F6"/>
    <w:lvl w:ilvl="0" w:tplc="0CC4076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C7431"/>
    <w:multiLevelType w:val="hybridMultilevel"/>
    <w:tmpl w:val="C9D812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B16"/>
    <w:multiLevelType w:val="hybridMultilevel"/>
    <w:tmpl w:val="FE16235C"/>
    <w:lvl w:ilvl="0" w:tplc="C47A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3A8A"/>
    <w:multiLevelType w:val="hybridMultilevel"/>
    <w:tmpl w:val="9732E8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452"/>
    <w:multiLevelType w:val="hybridMultilevel"/>
    <w:tmpl w:val="ED08E79C"/>
    <w:lvl w:ilvl="0" w:tplc="E1FAB88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785D"/>
    <w:multiLevelType w:val="hybridMultilevel"/>
    <w:tmpl w:val="6B0C0D6A"/>
    <w:lvl w:ilvl="0" w:tplc="010205C4">
      <w:start w:val="199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6B1250EC"/>
    <w:multiLevelType w:val="hybridMultilevel"/>
    <w:tmpl w:val="5C6E3F56"/>
    <w:lvl w:ilvl="0" w:tplc="36C0AD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03081">
    <w:abstractNumId w:val="5"/>
  </w:num>
  <w:num w:numId="2" w16cid:durableId="1127551619">
    <w:abstractNumId w:val="4"/>
  </w:num>
  <w:num w:numId="3" w16cid:durableId="747338373">
    <w:abstractNumId w:val="1"/>
  </w:num>
  <w:num w:numId="4" w16cid:durableId="602810593">
    <w:abstractNumId w:val="3"/>
  </w:num>
  <w:num w:numId="5" w16cid:durableId="1723096153">
    <w:abstractNumId w:val="6"/>
  </w:num>
  <w:num w:numId="6" w16cid:durableId="4792700">
    <w:abstractNumId w:val="0"/>
  </w:num>
  <w:num w:numId="7" w16cid:durableId="97815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C"/>
    <w:rsid w:val="00002B47"/>
    <w:rsid w:val="0000677B"/>
    <w:rsid w:val="00007906"/>
    <w:rsid w:val="00012651"/>
    <w:rsid w:val="00013355"/>
    <w:rsid w:val="000145D7"/>
    <w:rsid w:val="00015589"/>
    <w:rsid w:val="00017C1F"/>
    <w:rsid w:val="000206CC"/>
    <w:rsid w:val="00025C2A"/>
    <w:rsid w:val="0003401E"/>
    <w:rsid w:val="00035923"/>
    <w:rsid w:val="000376FC"/>
    <w:rsid w:val="00042630"/>
    <w:rsid w:val="00043566"/>
    <w:rsid w:val="00052032"/>
    <w:rsid w:val="0006204E"/>
    <w:rsid w:val="00063B03"/>
    <w:rsid w:val="00066244"/>
    <w:rsid w:val="00071406"/>
    <w:rsid w:val="000728A6"/>
    <w:rsid w:val="00073CAF"/>
    <w:rsid w:val="0007513F"/>
    <w:rsid w:val="00075492"/>
    <w:rsid w:val="00076B4A"/>
    <w:rsid w:val="00084551"/>
    <w:rsid w:val="00092056"/>
    <w:rsid w:val="000A50AA"/>
    <w:rsid w:val="000A5620"/>
    <w:rsid w:val="000A61F0"/>
    <w:rsid w:val="000B36D1"/>
    <w:rsid w:val="000C3F13"/>
    <w:rsid w:val="000D4C90"/>
    <w:rsid w:val="000E0E03"/>
    <w:rsid w:val="000E1117"/>
    <w:rsid w:val="000E120D"/>
    <w:rsid w:val="000E5D74"/>
    <w:rsid w:val="000F17E8"/>
    <w:rsid w:val="0010269C"/>
    <w:rsid w:val="00104C68"/>
    <w:rsid w:val="001055DE"/>
    <w:rsid w:val="0011082D"/>
    <w:rsid w:val="00122593"/>
    <w:rsid w:val="00124063"/>
    <w:rsid w:val="00126518"/>
    <w:rsid w:val="00126D8D"/>
    <w:rsid w:val="00134134"/>
    <w:rsid w:val="00135F2B"/>
    <w:rsid w:val="00151F5E"/>
    <w:rsid w:val="00152E57"/>
    <w:rsid w:val="00156C92"/>
    <w:rsid w:val="00161275"/>
    <w:rsid w:val="00165C78"/>
    <w:rsid w:val="00166485"/>
    <w:rsid w:val="0018239E"/>
    <w:rsid w:val="0018270F"/>
    <w:rsid w:val="001973A5"/>
    <w:rsid w:val="001A2F16"/>
    <w:rsid w:val="001A3E0E"/>
    <w:rsid w:val="001A4F98"/>
    <w:rsid w:val="001A634C"/>
    <w:rsid w:val="001A7778"/>
    <w:rsid w:val="001B4EE4"/>
    <w:rsid w:val="001C405A"/>
    <w:rsid w:val="001C7B9C"/>
    <w:rsid w:val="001F2DE9"/>
    <w:rsid w:val="001F382B"/>
    <w:rsid w:val="00202527"/>
    <w:rsid w:val="0020476D"/>
    <w:rsid w:val="002070F5"/>
    <w:rsid w:val="00214FA5"/>
    <w:rsid w:val="00227903"/>
    <w:rsid w:val="00230183"/>
    <w:rsid w:val="00231DB4"/>
    <w:rsid w:val="00233B17"/>
    <w:rsid w:val="00233C0E"/>
    <w:rsid w:val="00246DEC"/>
    <w:rsid w:val="00246DFB"/>
    <w:rsid w:val="002506B6"/>
    <w:rsid w:val="0025230D"/>
    <w:rsid w:val="00253612"/>
    <w:rsid w:val="002563F3"/>
    <w:rsid w:val="00280D1D"/>
    <w:rsid w:val="002851E5"/>
    <w:rsid w:val="00285BE7"/>
    <w:rsid w:val="00296DF8"/>
    <w:rsid w:val="002A74FC"/>
    <w:rsid w:val="002B0074"/>
    <w:rsid w:val="002B11C5"/>
    <w:rsid w:val="002B124A"/>
    <w:rsid w:val="002B1FB7"/>
    <w:rsid w:val="002B2C51"/>
    <w:rsid w:val="002B4943"/>
    <w:rsid w:val="002B710A"/>
    <w:rsid w:val="002C0235"/>
    <w:rsid w:val="002D05CF"/>
    <w:rsid w:val="002D24F4"/>
    <w:rsid w:val="002E6175"/>
    <w:rsid w:val="002F5624"/>
    <w:rsid w:val="003133FD"/>
    <w:rsid w:val="0032238E"/>
    <w:rsid w:val="00322D25"/>
    <w:rsid w:val="0032586B"/>
    <w:rsid w:val="00327129"/>
    <w:rsid w:val="0032742E"/>
    <w:rsid w:val="00335D57"/>
    <w:rsid w:val="003405B5"/>
    <w:rsid w:val="003415F6"/>
    <w:rsid w:val="00375E93"/>
    <w:rsid w:val="00381457"/>
    <w:rsid w:val="00384345"/>
    <w:rsid w:val="00387EC5"/>
    <w:rsid w:val="003A382D"/>
    <w:rsid w:val="003B1A33"/>
    <w:rsid w:val="003B1F49"/>
    <w:rsid w:val="003B52D5"/>
    <w:rsid w:val="003C23B3"/>
    <w:rsid w:val="003C5EA2"/>
    <w:rsid w:val="003C72A4"/>
    <w:rsid w:val="003D7135"/>
    <w:rsid w:val="003D742A"/>
    <w:rsid w:val="003E073B"/>
    <w:rsid w:val="003E1FA1"/>
    <w:rsid w:val="003E2E5A"/>
    <w:rsid w:val="003F2E7A"/>
    <w:rsid w:val="00402935"/>
    <w:rsid w:val="0040543A"/>
    <w:rsid w:val="00407169"/>
    <w:rsid w:val="004125EC"/>
    <w:rsid w:val="00415448"/>
    <w:rsid w:val="004178A0"/>
    <w:rsid w:val="004200A4"/>
    <w:rsid w:val="004220C2"/>
    <w:rsid w:val="00426DF3"/>
    <w:rsid w:val="0043347C"/>
    <w:rsid w:val="0044723F"/>
    <w:rsid w:val="00450C0A"/>
    <w:rsid w:val="00451495"/>
    <w:rsid w:val="004544F8"/>
    <w:rsid w:val="00454BAC"/>
    <w:rsid w:val="00455106"/>
    <w:rsid w:val="004609CA"/>
    <w:rsid w:val="00466406"/>
    <w:rsid w:val="00475573"/>
    <w:rsid w:val="00491077"/>
    <w:rsid w:val="00493B5D"/>
    <w:rsid w:val="004961C6"/>
    <w:rsid w:val="004A02FB"/>
    <w:rsid w:val="004A3BAC"/>
    <w:rsid w:val="004A4656"/>
    <w:rsid w:val="004A5800"/>
    <w:rsid w:val="004A7054"/>
    <w:rsid w:val="004C5583"/>
    <w:rsid w:val="004C643B"/>
    <w:rsid w:val="004D025B"/>
    <w:rsid w:val="004D1862"/>
    <w:rsid w:val="004D2BBE"/>
    <w:rsid w:val="004D3E54"/>
    <w:rsid w:val="004E3D02"/>
    <w:rsid w:val="004F1C5B"/>
    <w:rsid w:val="0050096A"/>
    <w:rsid w:val="00500C98"/>
    <w:rsid w:val="00510177"/>
    <w:rsid w:val="005114DC"/>
    <w:rsid w:val="005117AC"/>
    <w:rsid w:val="00512ED4"/>
    <w:rsid w:val="0051464C"/>
    <w:rsid w:val="00516B64"/>
    <w:rsid w:val="005211C1"/>
    <w:rsid w:val="00533D88"/>
    <w:rsid w:val="00537266"/>
    <w:rsid w:val="00542284"/>
    <w:rsid w:val="005450CD"/>
    <w:rsid w:val="00545201"/>
    <w:rsid w:val="005541DF"/>
    <w:rsid w:val="00574A1E"/>
    <w:rsid w:val="005776E5"/>
    <w:rsid w:val="005B67DD"/>
    <w:rsid w:val="005C00A1"/>
    <w:rsid w:val="005C132C"/>
    <w:rsid w:val="005C3559"/>
    <w:rsid w:val="005D7FB7"/>
    <w:rsid w:val="005E1877"/>
    <w:rsid w:val="005F4292"/>
    <w:rsid w:val="005F6250"/>
    <w:rsid w:val="00600087"/>
    <w:rsid w:val="00602C3F"/>
    <w:rsid w:val="00602D80"/>
    <w:rsid w:val="00604337"/>
    <w:rsid w:val="00607D45"/>
    <w:rsid w:val="00607ED3"/>
    <w:rsid w:val="00612DBB"/>
    <w:rsid w:val="00615811"/>
    <w:rsid w:val="00621A12"/>
    <w:rsid w:val="00627483"/>
    <w:rsid w:val="00630F7D"/>
    <w:rsid w:val="00633966"/>
    <w:rsid w:val="006350EE"/>
    <w:rsid w:val="006442C3"/>
    <w:rsid w:val="006449BF"/>
    <w:rsid w:val="006514A3"/>
    <w:rsid w:val="00651B2E"/>
    <w:rsid w:val="00653B83"/>
    <w:rsid w:val="00656923"/>
    <w:rsid w:val="00656D28"/>
    <w:rsid w:val="00656E7F"/>
    <w:rsid w:val="006638F6"/>
    <w:rsid w:val="00673AC4"/>
    <w:rsid w:val="00681BE1"/>
    <w:rsid w:val="006832EE"/>
    <w:rsid w:val="0068385F"/>
    <w:rsid w:val="00683F61"/>
    <w:rsid w:val="0068487B"/>
    <w:rsid w:val="00685D0D"/>
    <w:rsid w:val="00691892"/>
    <w:rsid w:val="00692EB0"/>
    <w:rsid w:val="006961FB"/>
    <w:rsid w:val="006A0692"/>
    <w:rsid w:val="006A5694"/>
    <w:rsid w:val="006A675C"/>
    <w:rsid w:val="006B2695"/>
    <w:rsid w:val="006B2E9A"/>
    <w:rsid w:val="006B5E2C"/>
    <w:rsid w:val="006C272A"/>
    <w:rsid w:val="006C3406"/>
    <w:rsid w:val="006C6316"/>
    <w:rsid w:val="006D2851"/>
    <w:rsid w:val="006E0A58"/>
    <w:rsid w:val="006E56FC"/>
    <w:rsid w:val="006E600B"/>
    <w:rsid w:val="006F51D7"/>
    <w:rsid w:val="006F6CAF"/>
    <w:rsid w:val="00704303"/>
    <w:rsid w:val="007151A0"/>
    <w:rsid w:val="007155A0"/>
    <w:rsid w:val="0071560A"/>
    <w:rsid w:val="00716594"/>
    <w:rsid w:val="007244FE"/>
    <w:rsid w:val="00725069"/>
    <w:rsid w:val="00735AB7"/>
    <w:rsid w:val="00736046"/>
    <w:rsid w:val="007367E7"/>
    <w:rsid w:val="00737914"/>
    <w:rsid w:val="00745CF1"/>
    <w:rsid w:val="00747DAB"/>
    <w:rsid w:val="00750EE7"/>
    <w:rsid w:val="00762610"/>
    <w:rsid w:val="00763764"/>
    <w:rsid w:val="00763E7B"/>
    <w:rsid w:val="007669D7"/>
    <w:rsid w:val="00767D33"/>
    <w:rsid w:val="007721A6"/>
    <w:rsid w:val="00775867"/>
    <w:rsid w:val="00776C27"/>
    <w:rsid w:val="00780DDC"/>
    <w:rsid w:val="00781ECC"/>
    <w:rsid w:val="00784816"/>
    <w:rsid w:val="007A3446"/>
    <w:rsid w:val="007B1ABB"/>
    <w:rsid w:val="007B67A1"/>
    <w:rsid w:val="007B6E7E"/>
    <w:rsid w:val="007B776A"/>
    <w:rsid w:val="007C75D4"/>
    <w:rsid w:val="007C7BAE"/>
    <w:rsid w:val="007C7D50"/>
    <w:rsid w:val="007D5880"/>
    <w:rsid w:val="007E46AD"/>
    <w:rsid w:val="00807318"/>
    <w:rsid w:val="00810ED2"/>
    <w:rsid w:val="0082673F"/>
    <w:rsid w:val="00830608"/>
    <w:rsid w:val="00830BBA"/>
    <w:rsid w:val="00833975"/>
    <w:rsid w:val="008360B0"/>
    <w:rsid w:val="00836D80"/>
    <w:rsid w:val="008412E6"/>
    <w:rsid w:val="00846A89"/>
    <w:rsid w:val="00847866"/>
    <w:rsid w:val="008515F6"/>
    <w:rsid w:val="0085524E"/>
    <w:rsid w:val="00865CF2"/>
    <w:rsid w:val="00866046"/>
    <w:rsid w:val="008716AE"/>
    <w:rsid w:val="00876330"/>
    <w:rsid w:val="00876D5C"/>
    <w:rsid w:val="00877516"/>
    <w:rsid w:val="00884921"/>
    <w:rsid w:val="00895B3C"/>
    <w:rsid w:val="008A28A3"/>
    <w:rsid w:val="008A2D89"/>
    <w:rsid w:val="008A4C76"/>
    <w:rsid w:val="008B047C"/>
    <w:rsid w:val="008B3416"/>
    <w:rsid w:val="008B40FE"/>
    <w:rsid w:val="008C0A3A"/>
    <w:rsid w:val="008C29F2"/>
    <w:rsid w:val="008E3929"/>
    <w:rsid w:val="008E3B0A"/>
    <w:rsid w:val="008E756C"/>
    <w:rsid w:val="008F27A9"/>
    <w:rsid w:val="008F3059"/>
    <w:rsid w:val="008F4E48"/>
    <w:rsid w:val="008F67E3"/>
    <w:rsid w:val="00907009"/>
    <w:rsid w:val="00910636"/>
    <w:rsid w:val="009112A6"/>
    <w:rsid w:val="009158C6"/>
    <w:rsid w:val="00917971"/>
    <w:rsid w:val="00921026"/>
    <w:rsid w:val="00921C70"/>
    <w:rsid w:val="009227B7"/>
    <w:rsid w:val="00922D03"/>
    <w:rsid w:val="00924BC3"/>
    <w:rsid w:val="00927B4C"/>
    <w:rsid w:val="00931EF5"/>
    <w:rsid w:val="00934A31"/>
    <w:rsid w:val="00947BD4"/>
    <w:rsid w:val="00953DD0"/>
    <w:rsid w:val="00961DC7"/>
    <w:rsid w:val="009665A4"/>
    <w:rsid w:val="00967067"/>
    <w:rsid w:val="00967790"/>
    <w:rsid w:val="009720DE"/>
    <w:rsid w:val="009739F3"/>
    <w:rsid w:val="009767D5"/>
    <w:rsid w:val="00982BEB"/>
    <w:rsid w:val="00984F66"/>
    <w:rsid w:val="009872EB"/>
    <w:rsid w:val="0099066F"/>
    <w:rsid w:val="00991BF6"/>
    <w:rsid w:val="0099220A"/>
    <w:rsid w:val="00992AAC"/>
    <w:rsid w:val="00996AA7"/>
    <w:rsid w:val="00997C64"/>
    <w:rsid w:val="00997DB9"/>
    <w:rsid w:val="009B1FB1"/>
    <w:rsid w:val="009B4B97"/>
    <w:rsid w:val="009B61D8"/>
    <w:rsid w:val="009C39D5"/>
    <w:rsid w:val="009C5905"/>
    <w:rsid w:val="009C6741"/>
    <w:rsid w:val="009D0CAE"/>
    <w:rsid w:val="009D5F6B"/>
    <w:rsid w:val="009E4099"/>
    <w:rsid w:val="009F5891"/>
    <w:rsid w:val="00A026CE"/>
    <w:rsid w:val="00A03C5C"/>
    <w:rsid w:val="00A0461F"/>
    <w:rsid w:val="00A17E7D"/>
    <w:rsid w:val="00A3053C"/>
    <w:rsid w:val="00A3119D"/>
    <w:rsid w:val="00A34793"/>
    <w:rsid w:val="00A35D78"/>
    <w:rsid w:val="00A54F48"/>
    <w:rsid w:val="00A56EDD"/>
    <w:rsid w:val="00A64565"/>
    <w:rsid w:val="00A67EEB"/>
    <w:rsid w:val="00A80C09"/>
    <w:rsid w:val="00A81FBC"/>
    <w:rsid w:val="00A848EC"/>
    <w:rsid w:val="00A90A71"/>
    <w:rsid w:val="00A91F49"/>
    <w:rsid w:val="00A93DBD"/>
    <w:rsid w:val="00A9652A"/>
    <w:rsid w:val="00AA03C0"/>
    <w:rsid w:val="00AB4029"/>
    <w:rsid w:val="00AB404A"/>
    <w:rsid w:val="00AB461F"/>
    <w:rsid w:val="00AB7328"/>
    <w:rsid w:val="00AB7FB7"/>
    <w:rsid w:val="00AC5107"/>
    <w:rsid w:val="00AC5B94"/>
    <w:rsid w:val="00AC7CB7"/>
    <w:rsid w:val="00AD0C5A"/>
    <w:rsid w:val="00AD1163"/>
    <w:rsid w:val="00AD1715"/>
    <w:rsid w:val="00AD1ED7"/>
    <w:rsid w:val="00AE5425"/>
    <w:rsid w:val="00AF04D9"/>
    <w:rsid w:val="00AF306E"/>
    <w:rsid w:val="00B03568"/>
    <w:rsid w:val="00B1204D"/>
    <w:rsid w:val="00B15B5F"/>
    <w:rsid w:val="00B20A03"/>
    <w:rsid w:val="00B2546D"/>
    <w:rsid w:val="00B41121"/>
    <w:rsid w:val="00B4147B"/>
    <w:rsid w:val="00B41A4D"/>
    <w:rsid w:val="00B42942"/>
    <w:rsid w:val="00B52353"/>
    <w:rsid w:val="00B55469"/>
    <w:rsid w:val="00B56D44"/>
    <w:rsid w:val="00B61E18"/>
    <w:rsid w:val="00B637A3"/>
    <w:rsid w:val="00B638A1"/>
    <w:rsid w:val="00B64AFA"/>
    <w:rsid w:val="00B806AB"/>
    <w:rsid w:val="00B80F26"/>
    <w:rsid w:val="00B903A6"/>
    <w:rsid w:val="00B96A79"/>
    <w:rsid w:val="00BA5D07"/>
    <w:rsid w:val="00BB0C22"/>
    <w:rsid w:val="00BB3611"/>
    <w:rsid w:val="00BD2249"/>
    <w:rsid w:val="00BD241D"/>
    <w:rsid w:val="00BD3AB5"/>
    <w:rsid w:val="00BD66B2"/>
    <w:rsid w:val="00BD7A2A"/>
    <w:rsid w:val="00BE0E45"/>
    <w:rsid w:val="00BE14DD"/>
    <w:rsid w:val="00BE4624"/>
    <w:rsid w:val="00BF2122"/>
    <w:rsid w:val="00C0152E"/>
    <w:rsid w:val="00C02CEA"/>
    <w:rsid w:val="00C02F33"/>
    <w:rsid w:val="00C06AF9"/>
    <w:rsid w:val="00C06D98"/>
    <w:rsid w:val="00C1325E"/>
    <w:rsid w:val="00C2378F"/>
    <w:rsid w:val="00C2576A"/>
    <w:rsid w:val="00C33875"/>
    <w:rsid w:val="00C33DB4"/>
    <w:rsid w:val="00C372A3"/>
    <w:rsid w:val="00C43C53"/>
    <w:rsid w:val="00C5423E"/>
    <w:rsid w:val="00C55E92"/>
    <w:rsid w:val="00C5741C"/>
    <w:rsid w:val="00C57B15"/>
    <w:rsid w:val="00C63B13"/>
    <w:rsid w:val="00C648E3"/>
    <w:rsid w:val="00C8478E"/>
    <w:rsid w:val="00C84DA6"/>
    <w:rsid w:val="00C8791D"/>
    <w:rsid w:val="00C93198"/>
    <w:rsid w:val="00C971CD"/>
    <w:rsid w:val="00CA157F"/>
    <w:rsid w:val="00CA5B42"/>
    <w:rsid w:val="00CB7D46"/>
    <w:rsid w:val="00CC3E76"/>
    <w:rsid w:val="00CC531E"/>
    <w:rsid w:val="00CC6887"/>
    <w:rsid w:val="00CC6FEE"/>
    <w:rsid w:val="00CD088E"/>
    <w:rsid w:val="00CD1B25"/>
    <w:rsid w:val="00CD6015"/>
    <w:rsid w:val="00CD6260"/>
    <w:rsid w:val="00CD637F"/>
    <w:rsid w:val="00CE72B7"/>
    <w:rsid w:val="00CF4C81"/>
    <w:rsid w:val="00CF53D4"/>
    <w:rsid w:val="00D00FBF"/>
    <w:rsid w:val="00D04112"/>
    <w:rsid w:val="00D04FC4"/>
    <w:rsid w:val="00D102CA"/>
    <w:rsid w:val="00D22C10"/>
    <w:rsid w:val="00D23668"/>
    <w:rsid w:val="00D23F33"/>
    <w:rsid w:val="00D3210A"/>
    <w:rsid w:val="00D34654"/>
    <w:rsid w:val="00D35022"/>
    <w:rsid w:val="00D407C1"/>
    <w:rsid w:val="00D4237D"/>
    <w:rsid w:val="00D42C24"/>
    <w:rsid w:val="00D4684D"/>
    <w:rsid w:val="00D511CB"/>
    <w:rsid w:val="00D63127"/>
    <w:rsid w:val="00D742BE"/>
    <w:rsid w:val="00D8487C"/>
    <w:rsid w:val="00D84C07"/>
    <w:rsid w:val="00D925BD"/>
    <w:rsid w:val="00D93C61"/>
    <w:rsid w:val="00D96412"/>
    <w:rsid w:val="00DA1115"/>
    <w:rsid w:val="00DA40C0"/>
    <w:rsid w:val="00DA7A2C"/>
    <w:rsid w:val="00DB3A02"/>
    <w:rsid w:val="00DB4199"/>
    <w:rsid w:val="00DC0463"/>
    <w:rsid w:val="00DC193D"/>
    <w:rsid w:val="00DD37AF"/>
    <w:rsid w:val="00DE18C0"/>
    <w:rsid w:val="00DE65F1"/>
    <w:rsid w:val="00E018C8"/>
    <w:rsid w:val="00E03B93"/>
    <w:rsid w:val="00E06195"/>
    <w:rsid w:val="00E21645"/>
    <w:rsid w:val="00E25892"/>
    <w:rsid w:val="00E32016"/>
    <w:rsid w:val="00E33C3D"/>
    <w:rsid w:val="00E40A2A"/>
    <w:rsid w:val="00E4756B"/>
    <w:rsid w:val="00E54230"/>
    <w:rsid w:val="00E5643A"/>
    <w:rsid w:val="00E56FD0"/>
    <w:rsid w:val="00E673F9"/>
    <w:rsid w:val="00E91500"/>
    <w:rsid w:val="00E95ED0"/>
    <w:rsid w:val="00E97BA5"/>
    <w:rsid w:val="00EA03A3"/>
    <w:rsid w:val="00EA3C31"/>
    <w:rsid w:val="00EA5AA0"/>
    <w:rsid w:val="00EB55F8"/>
    <w:rsid w:val="00EB7302"/>
    <w:rsid w:val="00EB7E11"/>
    <w:rsid w:val="00EC0495"/>
    <w:rsid w:val="00EC6D66"/>
    <w:rsid w:val="00EC6F91"/>
    <w:rsid w:val="00ED3881"/>
    <w:rsid w:val="00ED7C79"/>
    <w:rsid w:val="00EF0445"/>
    <w:rsid w:val="00EF0F8C"/>
    <w:rsid w:val="00EF6B45"/>
    <w:rsid w:val="00F02D4E"/>
    <w:rsid w:val="00F04C2D"/>
    <w:rsid w:val="00F07C6B"/>
    <w:rsid w:val="00F108F0"/>
    <w:rsid w:val="00F15DF8"/>
    <w:rsid w:val="00F16D40"/>
    <w:rsid w:val="00F21ABA"/>
    <w:rsid w:val="00F22DCE"/>
    <w:rsid w:val="00F24332"/>
    <w:rsid w:val="00F30551"/>
    <w:rsid w:val="00F3224A"/>
    <w:rsid w:val="00F41375"/>
    <w:rsid w:val="00F43F3D"/>
    <w:rsid w:val="00F44E54"/>
    <w:rsid w:val="00F45617"/>
    <w:rsid w:val="00F46CCF"/>
    <w:rsid w:val="00F51AAA"/>
    <w:rsid w:val="00F624C1"/>
    <w:rsid w:val="00F644A3"/>
    <w:rsid w:val="00F7416F"/>
    <w:rsid w:val="00F769F9"/>
    <w:rsid w:val="00F86B22"/>
    <w:rsid w:val="00F95CA2"/>
    <w:rsid w:val="00FA138D"/>
    <w:rsid w:val="00FA222B"/>
    <w:rsid w:val="00FB2183"/>
    <w:rsid w:val="00FB7A23"/>
    <w:rsid w:val="00FC0873"/>
    <w:rsid w:val="00FC0930"/>
    <w:rsid w:val="00FC630D"/>
    <w:rsid w:val="00FE25B0"/>
    <w:rsid w:val="00FF082A"/>
    <w:rsid w:val="00FF23E3"/>
    <w:rsid w:val="00FF6DE7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8CB77"/>
  <w15:docId w15:val="{D1702354-20D8-47C2-9CCF-571BCA0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87C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8412E6"/>
    <w:pPr>
      <w:keepNext/>
      <w:bidi w:val="0"/>
      <w:spacing w:line="240" w:lineRule="atLeast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8487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8487C"/>
  </w:style>
  <w:style w:type="paragraph" w:styleId="En-tte">
    <w:name w:val="header"/>
    <w:basedOn w:val="Normal"/>
    <w:link w:val="En-tteCar"/>
    <w:rsid w:val="002523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230D"/>
  </w:style>
  <w:style w:type="paragraph" w:styleId="Corpsdetexte3">
    <w:name w:val="Body Text 3"/>
    <w:basedOn w:val="Normal"/>
    <w:link w:val="Corpsdetexte3Car"/>
    <w:rsid w:val="00DC046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DC0463"/>
    <w:rPr>
      <w:sz w:val="16"/>
      <w:szCs w:val="16"/>
    </w:rPr>
  </w:style>
  <w:style w:type="paragraph" w:styleId="Corpsdetexte">
    <w:name w:val="Body Text"/>
    <w:basedOn w:val="Normal"/>
    <w:link w:val="CorpsdetexteCar"/>
    <w:rsid w:val="006C631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C6316"/>
  </w:style>
  <w:style w:type="table" w:styleId="Grilledutableau">
    <w:name w:val="Table Grid"/>
    <w:basedOn w:val="TableauNormal"/>
    <w:uiPriority w:val="59"/>
    <w:rsid w:val="00F15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F5891"/>
    <w:pPr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link w:val="Titre1"/>
    <w:rsid w:val="008412E6"/>
    <w:rPr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1A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BF5F-9C85-4B42-AFD9-3904A0F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DES PRIX</vt:lpstr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DES PRIX</dc:title>
  <dc:creator>toshiba</dc:creator>
  <cp:lastModifiedBy>Kaouther Bizani</cp:lastModifiedBy>
  <cp:revision>2</cp:revision>
  <cp:lastPrinted>2022-02-28T13:57:00Z</cp:lastPrinted>
  <dcterms:created xsi:type="dcterms:W3CDTF">2022-06-15T16:09:00Z</dcterms:created>
  <dcterms:modified xsi:type="dcterms:W3CDTF">2022-06-15T16:09:00Z</dcterms:modified>
</cp:coreProperties>
</file>