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FF96D" w14:textId="01740053" w:rsidR="00EA4ACB" w:rsidRDefault="005F3518" w:rsidP="005935AC">
      <w:pPr>
        <w:tabs>
          <w:tab w:val="left" w:pos="3000"/>
        </w:tabs>
        <w:spacing w:after="0"/>
        <w:jc w:val="center"/>
        <w:rPr>
          <w:b/>
          <w:bCs/>
          <w:sz w:val="28"/>
          <w:szCs w:val="28"/>
        </w:rPr>
      </w:pPr>
      <w:r>
        <w:rPr>
          <w:noProof/>
        </w:rPr>
        <w:drawing>
          <wp:inline distT="0" distB="0" distL="0" distR="0" wp14:anchorId="3217DD93" wp14:editId="4BEBFA30">
            <wp:extent cx="5731510" cy="322008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0085"/>
                    </a:xfrm>
                    <a:prstGeom prst="rect">
                      <a:avLst/>
                    </a:prstGeom>
                    <a:noFill/>
                    <a:ln>
                      <a:noFill/>
                    </a:ln>
                  </pic:spPr>
                </pic:pic>
              </a:graphicData>
            </a:graphic>
          </wp:inline>
        </w:drawing>
      </w:r>
    </w:p>
    <w:p w14:paraId="4D5B836C" w14:textId="77777777" w:rsidR="00EA4ACB" w:rsidRDefault="00EA4ACB" w:rsidP="005935AC">
      <w:pPr>
        <w:tabs>
          <w:tab w:val="left" w:pos="3000"/>
        </w:tabs>
        <w:spacing w:after="0"/>
        <w:jc w:val="center"/>
        <w:rPr>
          <w:b/>
          <w:bCs/>
          <w:sz w:val="28"/>
          <w:szCs w:val="28"/>
        </w:rPr>
      </w:pPr>
    </w:p>
    <w:p w14:paraId="686535A1" w14:textId="77777777" w:rsidR="00EA4ACB" w:rsidRDefault="00EA4ACB" w:rsidP="005935AC">
      <w:pPr>
        <w:tabs>
          <w:tab w:val="left" w:pos="3000"/>
        </w:tabs>
        <w:spacing w:after="0"/>
        <w:jc w:val="center"/>
        <w:rPr>
          <w:b/>
          <w:bCs/>
          <w:sz w:val="28"/>
          <w:szCs w:val="28"/>
        </w:rPr>
      </w:pPr>
    </w:p>
    <w:p w14:paraId="31807D11" w14:textId="001654AB" w:rsidR="00EA4ACB" w:rsidRDefault="00EA4ACB" w:rsidP="005935AC">
      <w:pPr>
        <w:tabs>
          <w:tab w:val="left" w:pos="3000"/>
        </w:tabs>
        <w:spacing w:after="0"/>
        <w:jc w:val="center"/>
        <w:rPr>
          <w:b/>
          <w:bCs/>
          <w:sz w:val="28"/>
          <w:szCs w:val="28"/>
        </w:rPr>
      </w:pPr>
    </w:p>
    <w:p w14:paraId="73BAE3F5" w14:textId="63C824EA" w:rsidR="005F3518" w:rsidRDefault="005F3518" w:rsidP="005935AC">
      <w:pPr>
        <w:tabs>
          <w:tab w:val="left" w:pos="3000"/>
        </w:tabs>
        <w:spacing w:after="0"/>
        <w:jc w:val="center"/>
        <w:rPr>
          <w:b/>
          <w:bCs/>
          <w:sz w:val="28"/>
          <w:szCs w:val="28"/>
        </w:rPr>
      </w:pPr>
    </w:p>
    <w:p w14:paraId="103D16AD" w14:textId="129BB362" w:rsidR="005F3518" w:rsidRDefault="005F3518" w:rsidP="005935AC">
      <w:pPr>
        <w:tabs>
          <w:tab w:val="left" w:pos="3000"/>
        </w:tabs>
        <w:spacing w:after="0"/>
        <w:jc w:val="center"/>
        <w:rPr>
          <w:b/>
          <w:bCs/>
          <w:sz w:val="28"/>
          <w:szCs w:val="28"/>
        </w:rPr>
      </w:pPr>
    </w:p>
    <w:p w14:paraId="7A3D637B" w14:textId="77777777" w:rsidR="005F3518" w:rsidRDefault="005F3518" w:rsidP="005935AC">
      <w:pPr>
        <w:tabs>
          <w:tab w:val="left" w:pos="3000"/>
        </w:tabs>
        <w:spacing w:after="0"/>
        <w:jc w:val="center"/>
        <w:rPr>
          <w:b/>
          <w:bCs/>
          <w:sz w:val="28"/>
          <w:szCs w:val="28"/>
        </w:rPr>
      </w:pPr>
    </w:p>
    <w:p w14:paraId="125B907A" w14:textId="77777777" w:rsidR="00EA4ACB" w:rsidRDefault="00EA4ACB" w:rsidP="005935AC">
      <w:pPr>
        <w:tabs>
          <w:tab w:val="left" w:pos="3000"/>
        </w:tabs>
        <w:spacing w:after="0"/>
        <w:jc w:val="center"/>
        <w:rPr>
          <w:b/>
          <w:bCs/>
          <w:sz w:val="28"/>
          <w:szCs w:val="28"/>
        </w:rPr>
      </w:pPr>
    </w:p>
    <w:p w14:paraId="2C8799E6" w14:textId="7EAEBF67" w:rsidR="005F3518" w:rsidRDefault="005F3518" w:rsidP="005F3518">
      <w:pPr>
        <w:pBdr>
          <w:top w:val="nil"/>
          <w:left w:val="nil"/>
          <w:bottom w:val="nil"/>
          <w:right w:val="nil"/>
          <w:between w:val="nil"/>
        </w:pBdr>
        <w:spacing w:line="240" w:lineRule="auto"/>
        <w:ind w:left="2" w:hanging="4"/>
        <w:jc w:val="center"/>
        <w:rPr>
          <w:rFonts w:ascii="Arial" w:eastAsia="Arial" w:hAnsi="Arial" w:cs="Arial"/>
          <w:color w:val="3D3D3D"/>
          <w:sz w:val="40"/>
          <w:szCs w:val="40"/>
        </w:rPr>
      </w:pPr>
      <w:r>
        <w:rPr>
          <w:rFonts w:ascii="Arial" w:eastAsia="Arial" w:hAnsi="Arial" w:cs="Arial"/>
          <w:b/>
          <w:color w:val="3D3D3D"/>
          <w:sz w:val="40"/>
          <w:szCs w:val="40"/>
        </w:rPr>
        <w:t>Appel à consultation</w:t>
      </w:r>
      <w:r w:rsidR="00FA3846">
        <w:rPr>
          <w:rFonts w:ascii="Arial" w:eastAsia="Arial" w:hAnsi="Arial" w:cs="Arial"/>
          <w:b/>
          <w:color w:val="3D3D3D"/>
          <w:sz w:val="40"/>
          <w:szCs w:val="40"/>
        </w:rPr>
        <w:t xml:space="preserve"> pour</w:t>
      </w:r>
      <w:r>
        <w:rPr>
          <w:rFonts w:ascii="Arial" w:eastAsia="Arial" w:hAnsi="Arial" w:cs="Arial"/>
          <w:b/>
          <w:color w:val="3D3D3D"/>
          <w:sz w:val="40"/>
          <w:szCs w:val="40"/>
        </w:rPr>
        <w:t xml:space="preserve"> </w:t>
      </w:r>
      <w:r w:rsidR="00AE7121">
        <w:rPr>
          <w:rFonts w:ascii="Arial" w:eastAsia="Arial" w:hAnsi="Arial" w:cs="Arial"/>
          <w:b/>
          <w:color w:val="3D3D3D"/>
          <w:sz w:val="40"/>
          <w:szCs w:val="40"/>
        </w:rPr>
        <w:t xml:space="preserve">le recrutement </w:t>
      </w:r>
      <w:bookmarkStart w:id="0" w:name="_Hlk101352113"/>
      <w:r w:rsidR="00AE7121">
        <w:rPr>
          <w:rFonts w:ascii="Arial" w:eastAsia="Arial" w:hAnsi="Arial" w:cs="Arial"/>
          <w:b/>
          <w:color w:val="3D3D3D"/>
          <w:sz w:val="40"/>
          <w:szCs w:val="40"/>
        </w:rPr>
        <w:t xml:space="preserve">d’une agence de communication </w:t>
      </w:r>
      <w:r>
        <w:rPr>
          <w:rFonts w:ascii="Arial" w:eastAsia="Arial" w:hAnsi="Arial" w:cs="Arial"/>
          <w:b/>
          <w:color w:val="3D3D3D"/>
          <w:sz w:val="40"/>
          <w:szCs w:val="40"/>
        </w:rPr>
        <w:t>pour gérer la communication et la visibilité du projet JEUN’ESS – EU4Youth</w:t>
      </w:r>
    </w:p>
    <w:bookmarkEnd w:id="0"/>
    <w:p w14:paraId="4088A7ED" w14:textId="14118D10" w:rsidR="005935AC" w:rsidRDefault="005935AC" w:rsidP="005935AC">
      <w:pPr>
        <w:tabs>
          <w:tab w:val="left" w:pos="3000"/>
        </w:tabs>
        <w:spacing w:after="0"/>
        <w:jc w:val="center"/>
        <w:rPr>
          <w:b/>
          <w:bCs/>
          <w:sz w:val="28"/>
          <w:szCs w:val="28"/>
        </w:rPr>
      </w:pPr>
    </w:p>
    <w:p w14:paraId="005D4E3F" w14:textId="168F798B" w:rsidR="00767F92" w:rsidRDefault="00767F92" w:rsidP="005935AC">
      <w:pPr>
        <w:tabs>
          <w:tab w:val="left" w:pos="3000"/>
        </w:tabs>
        <w:spacing w:after="0"/>
        <w:jc w:val="center"/>
        <w:rPr>
          <w:b/>
          <w:bCs/>
          <w:sz w:val="28"/>
          <w:szCs w:val="28"/>
        </w:rPr>
      </w:pPr>
    </w:p>
    <w:p w14:paraId="193674E2" w14:textId="592ECA76" w:rsidR="00767F92" w:rsidRDefault="00767F92" w:rsidP="005935AC">
      <w:pPr>
        <w:tabs>
          <w:tab w:val="left" w:pos="3000"/>
        </w:tabs>
        <w:spacing w:after="0"/>
        <w:jc w:val="center"/>
        <w:rPr>
          <w:b/>
          <w:bCs/>
          <w:sz w:val="28"/>
          <w:szCs w:val="28"/>
        </w:rPr>
      </w:pPr>
    </w:p>
    <w:p w14:paraId="731A0463" w14:textId="48272F1E" w:rsidR="00767F92" w:rsidRDefault="00767F92" w:rsidP="00767F92">
      <w:pPr>
        <w:tabs>
          <w:tab w:val="left" w:pos="3000"/>
        </w:tabs>
        <w:spacing w:after="0"/>
        <w:jc w:val="right"/>
        <w:rPr>
          <w:b/>
          <w:bCs/>
          <w:sz w:val="28"/>
          <w:szCs w:val="28"/>
        </w:rPr>
      </w:pPr>
    </w:p>
    <w:p w14:paraId="22477422" w14:textId="6E2D4C86" w:rsidR="00767F92" w:rsidRDefault="00767F92" w:rsidP="00767F92">
      <w:pPr>
        <w:tabs>
          <w:tab w:val="left" w:pos="3000"/>
        </w:tabs>
        <w:spacing w:after="0"/>
        <w:jc w:val="right"/>
        <w:rPr>
          <w:b/>
          <w:bCs/>
          <w:sz w:val="28"/>
          <w:szCs w:val="28"/>
        </w:rPr>
      </w:pPr>
    </w:p>
    <w:p w14:paraId="5ADDA14C" w14:textId="0381BAC1" w:rsidR="00074657" w:rsidRDefault="00074657" w:rsidP="00767F92">
      <w:pPr>
        <w:tabs>
          <w:tab w:val="left" w:pos="3000"/>
        </w:tabs>
        <w:spacing w:after="0"/>
        <w:jc w:val="right"/>
        <w:rPr>
          <w:b/>
          <w:bCs/>
          <w:sz w:val="28"/>
          <w:szCs w:val="28"/>
        </w:rPr>
      </w:pPr>
    </w:p>
    <w:p w14:paraId="22E61EEF" w14:textId="713D7FBA" w:rsidR="00074657" w:rsidRDefault="00074657" w:rsidP="00767F92">
      <w:pPr>
        <w:tabs>
          <w:tab w:val="left" w:pos="3000"/>
        </w:tabs>
        <w:spacing w:after="0"/>
        <w:jc w:val="right"/>
        <w:rPr>
          <w:b/>
          <w:bCs/>
          <w:sz w:val="28"/>
          <w:szCs w:val="28"/>
        </w:rPr>
      </w:pPr>
    </w:p>
    <w:p w14:paraId="5F59F8A8" w14:textId="19A52910" w:rsidR="00074657" w:rsidRDefault="00074657" w:rsidP="00767F92">
      <w:pPr>
        <w:tabs>
          <w:tab w:val="left" w:pos="3000"/>
        </w:tabs>
        <w:spacing w:after="0"/>
        <w:jc w:val="right"/>
        <w:rPr>
          <w:b/>
          <w:bCs/>
          <w:sz w:val="28"/>
          <w:szCs w:val="28"/>
        </w:rPr>
      </w:pPr>
    </w:p>
    <w:p w14:paraId="4C440106" w14:textId="5A378F11" w:rsidR="00767F92" w:rsidRDefault="005A1D39" w:rsidP="00767F92">
      <w:pPr>
        <w:tabs>
          <w:tab w:val="left" w:pos="3000"/>
        </w:tabs>
        <w:spacing w:after="0"/>
        <w:jc w:val="right"/>
        <w:rPr>
          <w:b/>
          <w:bCs/>
          <w:sz w:val="28"/>
          <w:szCs w:val="28"/>
        </w:rPr>
      </w:pPr>
      <w:r>
        <w:rPr>
          <w:b/>
          <w:bCs/>
          <w:sz w:val="28"/>
          <w:szCs w:val="28"/>
        </w:rPr>
        <w:t>Août 2023</w:t>
      </w:r>
    </w:p>
    <w:p w14:paraId="1D0897EF" w14:textId="54878605" w:rsidR="00CE3AE4" w:rsidRDefault="00CE3AE4" w:rsidP="00767F92">
      <w:pPr>
        <w:tabs>
          <w:tab w:val="left" w:pos="3000"/>
        </w:tabs>
        <w:spacing w:after="0"/>
        <w:rPr>
          <w:b/>
          <w:bCs/>
          <w:sz w:val="28"/>
          <w:szCs w:val="28"/>
        </w:rPr>
      </w:pPr>
    </w:p>
    <w:p w14:paraId="657D35E2" w14:textId="77777777" w:rsidR="005F3518" w:rsidRDefault="005F3518" w:rsidP="00BE7712">
      <w:pPr>
        <w:widowControl w:val="0"/>
        <w:spacing w:before="120" w:after="120"/>
        <w:rPr>
          <w:rFonts w:cstheme="minorHAnsi"/>
          <w:b/>
          <w:bCs/>
          <w:color w:val="0070C0"/>
          <w:sz w:val="28"/>
          <w:szCs w:val="28"/>
          <w:u w:val="single"/>
        </w:rPr>
      </w:pPr>
    </w:p>
    <w:p w14:paraId="3354D5EE" w14:textId="77777777" w:rsidR="00BD4656" w:rsidRDefault="00BD4656" w:rsidP="00BE7712">
      <w:pPr>
        <w:widowControl w:val="0"/>
        <w:spacing w:before="120" w:after="120"/>
        <w:rPr>
          <w:rFonts w:cstheme="minorHAnsi"/>
          <w:b/>
          <w:bCs/>
          <w:color w:val="0070C0"/>
          <w:sz w:val="28"/>
          <w:szCs w:val="28"/>
          <w:u w:val="single"/>
        </w:rPr>
      </w:pPr>
    </w:p>
    <w:p w14:paraId="21A3E934" w14:textId="77777777" w:rsidR="00BD4656" w:rsidRPr="00BE7712" w:rsidRDefault="00BD4656" w:rsidP="00BD4656">
      <w:pPr>
        <w:widowControl w:val="0"/>
        <w:spacing w:before="120" w:after="120"/>
        <w:rPr>
          <w:rFonts w:cstheme="minorHAnsi"/>
          <w:b/>
          <w:bCs/>
          <w:color w:val="0070C0"/>
          <w:sz w:val="28"/>
          <w:szCs w:val="28"/>
          <w:u w:val="single"/>
        </w:rPr>
      </w:pPr>
      <w:r w:rsidRPr="00BE7712">
        <w:rPr>
          <w:rFonts w:cstheme="minorHAnsi"/>
          <w:b/>
          <w:bCs/>
          <w:color w:val="0070C0"/>
          <w:sz w:val="28"/>
          <w:szCs w:val="28"/>
          <w:u w:val="single"/>
        </w:rPr>
        <w:t>1-</w:t>
      </w:r>
      <w:r>
        <w:rPr>
          <w:rFonts w:cstheme="minorHAnsi"/>
          <w:b/>
          <w:bCs/>
          <w:color w:val="0070C0"/>
          <w:sz w:val="28"/>
          <w:szCs w:val="28"/>
          <w:u w:val="single"/>
        </w:rPr>
        <w:t xml:space="preserve"> </w:t>
      </w:r>
      <w:r w:rsidRPr="00BE7712">
        <w:rPr>
          <w:rFonts w:cstheme="minorHAnsi"/>
          <w:b/>
          <w:bCs/>
          <w:color w:val="0070C0"/>
          <w:sz w:val="28"/>
          <w:szCs w:val="28"/>
          <w:u w:val="single"/>
        </w:rPr>
        <w:t>Contexte général</w:t>
      </w:r>
    </w:p>
    <w:p w14:paraId="7F2EFC1B" w14:textId="2E437AEA" w:rsidR="00216BBE" w:rsidRDefault="00F9383A" w:rsidP="00BD4656">
      <w:pPr>
        <w:widowControl w:val="0"/>
        <w:spacing w:before="120" w:after="120"/>
        <w:jc w:val="both"/>
        <w:rPr>
          <w:rFonts w:cstheme="minorHAnsi"/>
          <w:sz w:val="24"/>
          <w:szCs w:val="24"/>
        </w:rPr>
      </w:pPr>
      <w:r>
        <w:rPr>
          <w:rFonts w:cstheme="minorHAnsi"/>
          <w:sz w:val="24"/>
          <w:szCs w:val="24"/>
        </w:rPr>
        <w:t>Le projet JEUN’ESS et l</w:t>
      </w:r>
      <w:r w:rsidR="00216BBE">
        <w:rPr>
          <w:rFonts w:cstheme="minorHAnsi"/>
          <w:sz w:val="24"/>
          <w:szCs w:val="24"/>
        </w:rPr>
        <w:t xml:space="preserve">e Pôle « Entrepreneuriat / ESS » du Bureau internationale du Travail à Tunis lance une consultation pour le recrutement d’une agence de communication au profit de ses projets. </w:t>
      </w:r>
    </w:p>
    <w:p w14:paraId="2836241E" w14:textId="71665DF2" w:rsidR="00BD4656" w:rsidRDefault="00BD4656" w:rsidP="00BD4656">
      <w:pPr>
        <w:widowControl w:val="0"/>
        <w:spacing w:before="120" w:after="120"/>
        <w:jc w:val="both"/>
        <w:rPr>
          <w:rFonts w:cstheme="minorHAnsi"/>
          <w:b/>
          <w:bCs/>
          <w:color w:val="0070C0"/>
          <w:sz w:val="28"/>
          <w:szCs w:val="28"/>
          <w:u w:val="single"/>
        </w:rPr>
      </w:pPr>
      <w:r w:rsidRPr="00254B24">
        <w:rPr>
          <w:rFonts w:cstheme="minorHAnsi"/>
          <w:sz w:val="24"/>
          <w:szCs w:val="24"/>
        </w:rPr>
        <w:t xml:space="preserve">Les organisations de l’Economie Sociale et Solidaire en Tunisie sont dans la majorité des structures naissantes et n’ont pas encore de ce fait atteint un stade de développement leur permettant de résister à des crises comme celle de la COVID-19. La pandémie a en effet accru leur vulnérabilité en raison notamment des mesures de confinement total qui les a contraintes à ralentir, voire arrêter leurs activités. </w:t>
      </w:r>
    </w:p>
    <w:p w14:paraId="40145D87" w14:textId="77777777" w:rsidR="00BD4656" w:rsidRDefault="00BD4656" w:rsidP="00BD4656">
      <w:pPr>
        <w:widowControl w:val="0"/>
        <w:spacing w:before="120" w:after="120"/>
        <w:jc w:val="both"/>
        <w:rPr>
          <w:rFonts w:cstheme="minorHAnsi"/>
          <w:b/>
          <w:bCs/>
          <w:color w:val="0070C0"/>
          <w:sz w:val="28"/>
          <w:szCs w:val="28"/>
          <w:u w:val="single"/>
        </w:rPr>
      </w:pPr>
      <w:r w:rsidRPr="00254B24">
        <w:rPr>
          <w:rFonts w:cstheme="minorHAnsi"/>
          <w:sz w:val="24"/>
          <w:szCs w:val="24"/>
        </w:rPr>
        <w:t>En l’absence d’un appui et d’un accompagnement spécifiques, ces organisations risquent la fermeture définitive avec des conséquences économiques, sociales et sanitaires graves sur des milliers de personnes qui courent le risque de se retrouver sans emploi ou d’être contraints de travailler dans l’informel. Ce constat explique à lui seul l’urgence de fournir un appui à ces organisations pour assurer dans un premier temps leur survie et leur permettre dans un deuxième temps de se développer et d’élargir leurs activités afin qu’elles continuent à jouer leur rôle en tant qu’acteur de développement local.</w:t>
      </w:r>
    </w:p>
    <w:p w14:paraId="6854DA95" w14:textId="105EA2C8" w:rsidR="00BD4656" w:rsidRDefault="00BD4656" w:rsidP="00BD4656">
      <w:pPr>
        <w:widowControl w:val="0"/>
        <w:spacing w:before="120" w:after="120"/>
        <w:jc w:val="both"/>
        <w:rPr>
          <w:rFonts w:cstheme="minorHAnsi"/>
          <w:sz w:val="24"/>
          <w:szCs w:val="24"/>
        </w:rPr>
      </w:pPr>
      <w:r w:rsidRPr="00254B24">
        <w:rPr>
          <w:rFonts w:cstheme="minorHAnsi"/>
          <w:sz w:val="24"/>
          <w:szCs w:val="24"/>
        </w:rPr>
        <w:t xml:space="preserve">C’est dans ce cadre que le projet JEUN’ESS </w:t>
      </w:r>
      <w:r w:rsidR="00216BBE">
        <w:rPr>
          <w:rFonts w:cstheme="minorHAnsi"/>
          <w:sz w:val="24"/>
          <w:szCs w:val="24"/>
        </w:rPr>
        <w:t xml:space="preserve">agit </w:t>
      </w:r>
      <w:r>
        <w:rPr>
          <w:rFonts w:cstheme="minorHAnsi"/>
          <w:sz w:val="24"/>
          <w:szCs w:val="24"/>
        </w:rPr>
        <w:t>dans 7 gouvernorats :</w:t>
      </w:r>
    </w:p>
    <w:p w14:paraId="1A527E77" w14:textId="77777777" w:rsidR="00BD4656" w:rsidRPr="00416DE6" w:rsidRDefault="00BD4656" w:rsidP="00BD4656">
      <w:pPr>
        <w:widowControl w:val="0"/>
        <w:spacing w:before="120" w:after="120"/>
        <w:jc w:val="both"/>
        <w:rPr>
          <w:rFonts w:cstheme="minorHAnsi"/>
          <w:sz w:val="24"/>
          <w:szCs w:val="24"/>
        </w:rPr>
      </w:pPr>
      <w:r w:rsidRPr="00416DE6">
        <w:rPr>
          <w:rFonts w:cstheme="minorHAnsi"/>
          <w:sz w:val="24"/>
          <w:szCs w:val="24"/>
        </w:rPr>
        <w:t>1- « Re-</w:t>
      </w:r>
      <w:proofErr w:type="spellStart"/>
      <w:r w:rsidRPr="00416DE6">
        <w:rPr>
          <w:rFonts w:cstheme="minorHAnsi"/>
          <w:sz w:val="24"/>
          <w:szCs w:val="24"/>
        </w:rPr>
        <w:t>Fund</w:t>
      </w:r>
      <w:proofErr w:type="spellEnd"/>
      <w:r w:rsidRPr="00416DE6">
        <w:rPr>
          <w:rFonts w:cstheme="minorHAnsi"/>
          <w:sz w:val="24"/>
          <w:szCs w:val="24"/>
        </w:rPr>
        <w:t xml:space="preserve"> Challenge » pour appuyer les structures en difficulté en les aidant à élaborer et mettre en œuvre un plan de sauvetage efficace. Il s’adresse principalement aux jeunes tunisiennes et tunisiens en situation de vulnérabilité et se traduira sous forme de subventions octroyées aux bénéficiaires.</w:t>
      </w:r>
    </w:p>
    <w:p w14:paraId="69CA6A21" w14:textId="77777777" w:rsidR="00BD4656" w:rsidRDefault="00BD4656" w:rsidP="00BD4656">
      <w:pPr>
        <w:rPr>
          <w:sz w:val="24"/>
          <w:szCs w:val="24"/>
        </w:rPr>
      </w:pPr>
      <w:r w:rsidRPr="00416DE6">
        <w:rPr>
          <w:sz w:val="24"/>
          <w:szCs w:val="24"/>
        </w:rPr>
        <w:t xml:space="preserve">2- « Fonds </w:t>
      </w:r>
      <w:r>
        <w:rPr>
          <w:sz w:val="24"/>
          <w:szCs w:val="24"/>
        </w:rPr>
        <w:t>JEUN’</w:t>
      </w:r>
      <w:r w:rsidRPr="00416DE6">
        <w:rPr>
          <w:sz w:val="24"/>
          <w:szCs w:val="24"/>
        </w:rPr>
        <w:t>ESS</w:t>
      </w:r>
      <w:r>
        <w:rPr>
          <w:sz w:val="24"/>
          <w:szCs w:val="24"/>
        </w:rPr>
        <w:t xml:space="preserve"> pour l’entrepreneuriat social et solidaire</w:t>
      </w:r>
      <w:r w:rsidRPr="00416DE6">
        <w:rPr>
          <w:sz w:val="24"/>
          <w:szCs w:val="24"/>
        </w:rPr>
        <w:t xml:space="preserve"> » ou « Social Innovation </w:t>
      </w:r>
      <w:proofErr w:type="spellStart"/>
      <w:r w:rsidRPr="00416DE6">
        <w:rPr>
          <w:sz w:val="24"/>
          <w:szCs w:val="24"/>
        </w:rPr>
        <w:t>Fund</w:t>
      </w:r>
      <w:proofErr w:type="spellEnd"/>
      <w:r w:rsidRPr="00416DE6">
        <w:rPr>
          <w:sz w:val="24"/>
          <w:szCs w:val="24"/>
        </w:rPr>
        <w:t> » pour appuyer la création de nouvelles structures de l’ESS</w:t>
      </w:r>
      <w:r>
        <w:rPr>
          <w:sz w:val="24"/>
          <w:szCs w:val="24"/>
        </w:rPr>
        <w:t xml:space="preserve"> et/ou consolider des structures de l’ESS existantes.</w:t>
      </w:r>
    </w:p>
    <w:p w14:paraId="15565818" w14:textId="20785EA3" w:rsidR="00BD4656" w:rsidRDefault="00BD4656" w:rsidP="00BD4656">
      <w:pPr>
        <w:rPr>
          <w:sz w:val="24"/>
          <w:szCs w:val="24"/>
        </w:rPr>
      </w:pPr>
      <w:r>
        <w:rPr>
          <w:sz w:val="24"/>
          <w:szCs w:val="24"/>
        </w:rPr>
        <w:t xml:space="preserve">3- « Fonds collectivités locales » ou « Community </w:t>
      </w:r>
      <w:proofErr w:type="spellStart"/>
      <w:r>
        <w:rPr>
          <w:sz w:val="24"/>
          <w:szCs w:val="24"/>
        </w:rPr>
        <w:t>Fund</w:t>
      </w:r>
      <w:proofErr w:type="spellEnd"/>
      <w:r>
        <w:rPr>
          <w:sz w:val="24"/>
          <w:szCs w:val="24"/>
        </w:rPr>
        <w:t xml:space="preserve"> » pour appuyer le rôle des collectivités locales dans la promotion de l’ESS. </w:t>
      </w:r>
      <w:r w:rsidRPr="00416DE6">
        <w:rPr>
          <w:sz w:val="24"/>
          <w:szCs w:val="24"/>
        </w:rPr>
        <w:t xml:space="preserve">   </w:t>
      </w:r>
    </w:p>
    <w:p w14:paraId="44D3566D" w14:textId="5DAD164A" w:rsidR="005A1D39" w:rsidRPr="00416DE6" w:rsidRDefault="005A1D39" w:rsidP="00BD4656">
      <w:pPr>
        <w:rPr>
          <w:b/>
          <w:bCs/>
          <w:color w:val="0070C0"/>
          <w:sz w:val="24"/>
          <w:szCs w:val="24"/>
          <w:u w:val="single"/>
        </w:rPr>
      </w:pPr>
      <w:r>
        <w:rPr>
          <w:sz w:val="24"/>
          <w:szCs w:val="24"/>
        </w:rPr>
        <w:t>4- « </w:t>
      </w:r>
      <w:proofErr w:type="spellStart"/>
      <w:r>
        <w:rPr>
          <w:sz w:val="24"/>
          <w:szCs w:val="24"/>
        </w:rPr>
        <w:t>Market</w:t>
      </w:r>
      <w:proofErr w:type="spellEnd"/>
      <w:r>
        <w:rPr>
          <w:sz w:val="24"/>
          <w:szCs w:val="24"/>
        </w:rPr>
        <w:t xml:space="preserve"> </w:t>
      </w:r>
      <w:proofErr w:type="spellStart"/>
      <w:r>
        <w:rPr>
          <w:sz w:val="24"/>
          <w:szCs w:val="24"/>
        </w:rPr>
        <w:t>Fund</w:t>
      </w:r>
      <w:proofErr w:type="spellEnd"/>
      <w:r>
        <w:rPr>
          <w:sz w:val="24"/>
          <w:szCs w:val="24"/>
        </w:rPr>
        <w:t> » qui aura pour objectif d’appuyer à la commercialisation des produits des structures de l’ESS sur le plan National et International</w:t>
      </w:r>
    </w:p>
    <w:p w14:paraId="2C7E5DF9" w14:textId="77777777" w:rsidR="00BD4656" w:rsidRDefault="00BD4656" w:rsidP="00BD4656">
      <w:pPr>
        <w:spacing w:before="120" w:after="120"/>
        <w:jc w:val="both"/>
        <w:rPr>
          <w:rFonts w:cstheme="minorHAnsi"/>
          <w:sz w:val="24"/>
          <w:szCs w:val="24"/>
          <w:shd w:val="clear" w:color="auto" w:fill="FFFFFF"/>
        </w:rPr>
      </w:pPr>
      <w:r w:rsidRPr="00254B24">
        <w:rPr>
          <w:rFonts w:cstheme="minorHAnsi"/>
          <w:sz w:val="24"/>
          <w:szCs w:val="24"/>
          <w:shd w:val="clear" w:color="auto" w:fill="FFFFFF"/>
        </w:rPr>
        <w:t xml:space="preserve">Le projet JEUN’ESS mis en œuvre par l’Organisation Internationale du Travail (OIT) en partenariat avec le Ministère de l’Economie et de la Planification et s’inscrit dans le cadre du programme EU4YOUTH (Programme d’Appui à la Jeunesse Tunisienne) financé par l’Union Européenne (Convention de financement entre le gouvernement Tunisien représenté par le Ministère </w:t>
      </w:r>
      <w:r>
        <w:rPr>
          <w:rFonts w:cstheme="minorHAnsi"/>
          <w:sz w:val="24"/>
          <w:szCs w:val="24"/>
          <w:shd w:val="clear" w:color="auto" w:fill="FFFFFF"/>
        </w:rPr>
        <w:t>de l’Economie et de la Planification</w:t>
      </w:r>
      <w:r w:rsidRPr="00254B24">
        <w:rPr>
          <w:rFonts w:cstheme="minorHAnsi"/>
          <w:sz w:val="24"/>
          <w:szCs w:val="24"/>
          <w:shd w:val="clear" w:color="auto" w:fill="FFFFFF"/>
        </w:rPr>
        <w:t xml:space="preserve"> et l’Union Européenne ENI/2018/041-142).</w:t>
      </w:r>
    </w:p>
    <w:p w14:paraId="06E7D75A" w14:textId="77777777" w:rsidR="00BD4656" w:rsidRPr="00F848CA" w:rsidRDefault="00BD4656" w:rsidP="00BD4656">
      <w:pPr>
        <w:spacing w:before="120" w:after="120"/>
        <w:jc w:val="both"/>
        <w:rPr>
          <w:rFonts w:cstheme="minorHAnsi"/>
          <w:sz w:val="24"/>
          <w:szCs w:val="24"/>
          <w:shd w:val="clear" w:color="auto" w:fill="FFFFFF"/>
        </w:rPr>
      </w:pPr>
      <w:r w:rsidRPr="00254B24">
        <w:rPr>
          <w:rFonts w:cstheme="minorHAnsi"/>
          <w:sz w:val="24"/>
          <w:szCs w:val="24"/>
          <w:shd w:val="clear" w:color="auto" w:fill="FFFFFF"/>
        </w:rPr>
        <w:t>Le programme EU4YOUTH a pour objectif la contribution à l’inclusion économique, sociale et politique des jeunes Tunisiens les plus défavorisés à travers une approche de développement local en particulier dans les zones préalablement identifiées sur des critères de développement.</w:t>
      </w:r>
    </w:p>
    <w:p w14:paraId="073D4C86" w14:textId="77777777" w:rsidR="00BD4656" w:rsidRPr="00F848CA" w:rsidRDefault="00BD4656" w:rsidP="00BD4656">
      <w:pPr>
        <w:pBdr>
          <w:top w:val="nil"/>
          <w:left w:val="nil"/>
          <w:bottom w:val="nil"/>
          <w:right w:val="nil"/>
          <w:between w:val="nil"/>
        </w:pBdr>
        <w:spacing w:line="240" w:lineRule="auto"/>
        <w:ind w:hanging="2"/>
        <w:jc w:val="both"/>
        <w:rPr>
          <w:rFonts w:cstheme="minorHAnsi"/>
          <w:sz w:val="24"/>
          <w:szCs w:val="24"/>
          <w:shd w:val="clear" w:color="auto" w:fill="FFFFFF"/>
        </w:rPr>
      </w:pPr>
      <w:r w:rsidRPr="00F848CA">
        <w:rPr>
          <w:rFonts w:cstheme="minorHAnsi"/>
          <w:sz w:val="24"/>
          <w:szCs w:val="24"/>
          <w:shd w:val="clear" w:color="auto" w:fill="FFFFFF"/>
        </w:rPr>
        <w:lastRenderedPageBreak/>
        <w:t>Les publics cibles du pro</w:t>
      </w:r>
      <w:r>
        <w:rPr>
          <w:rFonts w:cstheme="minorHAnsi"/>
          <w:sz w:val="24"/>
          <w:szCs w:val="24"/>
          <w:shd w:val="clear" w:color="auto" w:fill="FFFFFF"/>
        </w:rPr>
        <w:t>gramme EU4Youth et du projet JEUN’ESS</w:t>
      </w:r>
      <w:r w:rsidRPr="00F848CA">
        <w:rPr>
          <w:rFonts w:cstheme="minorHAnsi"/>
          <w:sz w:val="24"/>
          <w:szCs w:val="24"/>
          <w:shd w:val="clear" w:color="auto" w:fill="FFFFFF"/>
        </w:rPr>
        <w:t xml:space="preserve"> sont les jeunes (18-35 ans), principalement les catégories défavorisées d’entre eux, les groupes vulnérables, et en général, les jeunes marginalisé(e)s qui n’ont pas habituellement accès aux informations, ni aux opportunités de développement existantes. </w:t>
      </w:r>
    </w:p>
    <w:p w14:paraId="55AD6654" w14:textId="77777777" w:rsidR="00BD4656" w:rsidRPr="00254B24" w:rsidRDefault="00BD4656" w:rsidP="00BD4656">
      <w:pPr>
        <w:pBdr>
          <w:top w:val="nil"/>
          <w:left w:val="nil"/>
          <w:bottom w:val="nil"/>
          <w:right w:val="nil"/>
          <w:between w:val="nil"/>
        </w:pBdr>
        <w:spacing w:line="240" w:lineRule="auto"/>
        <w:ind w:hanging="2"/>
        <w:jc w:val="both"/>
        <w:rPr>
          <w:rFonts w:cstheme="minorHAnsi"/>
          <w:sz w:val="24"/>
          <w:szCs w:val="24"/>
          <w:shd w:val="clear" w:color="auto" w:fill="FFFFFF"/>
        </w:rPr>
      </w:pPr>
      <w:r w:rsidRPr="00F848CA">
        <w:rPr>
          <w:rFonts w:cstheme="minorHAnsi"/>
          <w:sz w:val="24"/>
          <w:szCs w:val="24"/>
          <w:shd w:val="clear" w:color="auto" w:fill="FFFFFF"/>
        </w:rPr>
        <w:t xml:space="preserve">Au-delà du public jeune, qui est au centre du </w:t>
      </w:r>
      <w:r>
        <w:rPr>
          <w:rFonts w:cstheme="minorHAnsi"/>
          <w:sz w:val="24"/>
          <w:szCs w:val="24"/>
          <w:shd w:val="clear" w:color="auto" w:fill="FFFFFF"/>
        </w:rPr>
        <w:t>projet, les interactions sont fortes</w:t>
      </w:r>
      <w:r w:rsidRPr="00F848CA">
        <w:rPr>
          <w:rFonts w:cstheme="minorHAnsi"/>
          <w:sz w:val="24"/>
          <w:szCs w:val="24"/>
          <w:shd w:val="clear" w:color="auto" w:fill="FFFFFF"/>
        </w:rPr>
        <w:t xml:space="preserve"> avec le secteur public, les ministères, les structures publiques au niveau national et local ; les institutions étatiques et commissariats régionaux, partenaires techniques et financiers, organisations internationales opérant dans des secteurs similaires en Tunisie ; organisations de la société civile des secteurs visés ; les structures d’enseignement, de formation continue, le secteur privé actif sur ces thématiques.</w:t>
      </w:r>
    </w:p>
    <w:p w14:paraId="783B8073" w14:textId="77777777" w:rsidR="00BD4656" w:rsidRPr="00254B24" w:rsidRDefault="00BD4656" w:rsidP="00BD4656">
      <w:pPr>
        <w:spacing w:before="120" w:after="120"/>
        <w:jc w:val="both"/>
        <w:rPr>
          <w:rFonts w:cstheme="minorHAnsi"/>
          <w:bCs/>
          <w:sz w:val="24"/>
          <w:szCs w:val="24"/>
        </w:rPr>
      </w:pPr>
      <w:r w:rsidRPr="00254B24">
        <w:rPr>
          <w:rFonts w:cstheme="minorHAnsi"/>
          <w:bCs/>
          <w:sz w:val="24"/>
          <w:szCs w:val="24"/>
        </w:rPr>
        <w:t xml:space="preserve">L’Organisation Internationale du Travail (OIT) est une agence spécialisée des Nations Unies qui a pour mission de promouvoir les droits au travail, favoriser la création d'emplois décents, améliorer la protection sociale et renforcer le dialogue social pour résoudre les problèmes liés au monde du travail. Sa structure tripartite constitue une plateforme unique pour promouvoir le travail décent pour tous les hommes et les femmes. </w:t>
      </w:r>
    </w:p>
    <w:p w14:paraId="6D892BEF" w14:textId="1A70FE67" w:rsidR="00D179F8" w:rsidRDefault="00D179F8" w:rsidP="005A1D39">
      <w:pPr>
        <w:widowControl w:val="0"/>
        <w:spacing w:before="120" w:after="120"/>
        <w:rPr>
          <w:rFonts w:cstheme="minorHAnsi"/>
          <w:b/>
          <w:bCs/>
          <w:color w:val="0070C0"/>
          <w:sz w:val="28"/>
          <w:szCs w:val="28"/>
          <w:u w:val="single"/>
        </w:rPr>
      </w:pPr>
    </w:p>
    <w:p w14:paraId="3EDF132B" w14:textId="2479BE60" w:rsidR="00A47C2D" w:rsidRPr="00416DE6" w:rsidRDefault="00BE7712" w:rsidP="00416DE6">
      <w:pPr>
        <w:ind w:right="107"/>
        <w:jc w:val="both"/>
        <w:rPr>
          <w:rFonts w:cstheme="minorHAnsi"/>
          <w:b/>
          <w:bCs/>
          <w:color w:val="0070C0"/>
          <w:sz w:val="28"/>
          <w:szCs w:val="28"/>
          <w:u w:val="single"/>
        </w:rPr>
      </w:pPr>
      <w:r>
        <w:rPr>
          <w:rFonts w:cstheme="minorHAnsi"/>
          <w:b/>
          <w:bCs/>
          <w:color w:val="0070C0"/>
          <w:sz w:val="28"/>
          <w:szCs w:val="28"/>
          <w:u w:val="single"/>
        </w:rPr>
        <w:t>2</w:t>
      </w:r>
      <w:r w:rsidR="00416DE6" w:rsidRPr="00416DE6">
        <w:rPr>
          <w:rFonts w:cstheme="minorHAnsi"/>
          <w:b/>
          <w:bCs/>
          <w:color w:val="0070C0"/>
          <w:sz w:val="28"/>
          <w:szCs w:val="28"/>
          <w:u w:val="single"/>
        </w:rPr>
        <w:t>-</w:t>
      </w:r>
      <w:r w:rsidR="00416DE6">
        <w:rPr>
          <w:rFonts w:cstheme="minorHAnsi"/>
          <w:b/>
          <w:bCs/>
          <w:color w:val="0070C0"/>
          <w:sz w:val="28"/>
          <w:szCs w:val="28"/>
          <w:u w:val="single"/>
        </w:rPr>
        <w:t xml:space="preserve"> </w:t>
      </w:r>
      <w:r w:rsidR="00A47C2D" w:rsidRPr="00416DE6">
        <w:rPr>
          <w:rFonts w:cstheme="minorHAnsi"/>
          <w:b/>
          <w:bCs/>
          <w:color w:val="0070C0"/>
          <w:sz w:val="28"/>
          <w:szCs w:val="28"/>
          <w:u w:val="single"/>
        </w:rPr>
        <w:t xml:space="preserve">Objectifs </w:t>
      </w:r>
      <w:r w:rsidR="00254B24" w:rsidRPr="00416DE6">
        <w:rPr>
          <w:rFonts w:cstheme="minorHAnsi"/>
          <w:b/>
          <w:bCs/>
          <w:color w:val="0070C0"/>
          <w:sz w:val="28"/>
          <w:szCs w:val="28"/>
          <w:u w:val="single"/>
        </w:rPr>
        <w:t>de la consultation</w:t>
      </w:r>
    </w:p>
    <w:p w14:paraId="715822C8" w14:textId="77777777" w:rsidR="00E61C8E" w:rsidRDefault="00E61C8E" w:rsidP="00E61C8E">
      <w:pPr>
        <w:spacing w:after="120"/>
        <w:jc w:val="both"/>
        <w:rPr>
          <w:rFonts w:cstheme="minorHAnsi"/>
          <w:b/>
          <w:sz w:val="24"/>
          <w:szCs w:val="24"/>
          <w:shd w:val="clear" w:color="auto" w:fill="FFFFFF"/>
        </w:rPr>
      </w:pPr>
    </w:p>
    <w:p w14:paraId="5D3B47FE" w14:textId="1BE5D856" w:rsidR="00E61C8E" w:rsidRPr="00E61C8E" w:rsidRDefault="00E61C8E" w:rsidP="00E61C8E">
      <w:pPr>
        <w:spacing w:before="120" w:after="120"/>
        <w:jc w:val="both"/>
        <w:rPr>
          <w:rFonts w:cstheme="minorHAnsi"/>
          <w:bCs/>
          <w:sz w:val="24"/>
          <w:szCs w:val="24"/>
        </w:rPr>
      </w:pPr>
      <w:r w:rsidRPr="00E61C8E">
        <w:rPr>
          <w:rFonts w:cstheme="minorHAnsi"/>
          <w:bCs/>
          <w:sz w:val="24"/>
          <w:szCs w:val="24"/>
        </w:rPr>
        <w:t>Les activités de communication ont pour objectif d’informer le public cible et autres acteurs, d’assurer les échanges avec les parties prenantes et de valoriser des réussites pour impulser une dynamique de changement. Les candidats devront répondre aux spécificités de ces différentes formes de communication et développer des approches et méthodologies communicationnelles adaptées aux différents publics cibles.</w:t>
      </w:r>
    </w:p>
    <w:p w14:paraId="38E5185E" w14:textId="2E62392C" w:rsidR="00E61C8E" w:rsidRDefault="00E61C8E" w:rsidP="00E61C8E">
      <w:pPr>
        <w:pStyle w:val="Commentaire"/>
        <w:spacing w:after="160"/>
        <w:rPr>
          <w:rFonts w:cstheme="minorHAnsi"/>
          <w:b/>
          <w:bCs/>
          <w:sz w:val="24"/>
          <w:szCs w:val="24"/>
          <w:shd w:val="clear" w:color="auto" w:fill="FFFFFF"/>
        </w:rPr>
      </w:pPr>
      <w:r w:rsidRPr="00E61C8E">
        <w:rPr>
          <w:rFonts w:cstheme="minorHAnsi"/>
          <w:b/>
          <w:bCs/>
          <w:sz w:val="24"/>
          <w:szCs w:val="24"/>
          <w:shd w:val="clear" w:color="auto" w:fill="FFFFFF"/>
        </w:rPr>
        <w:t>Il sera important de sensibiliser le public cible à la notion d’Economie Sociale et Solidaire, notamment à travers le projet et d’implanter JEUN’ESS comme acteur central de l’écosystème de l’Econ</w:t>
      </w:r>
      <w:r w:rsidR="00BD4656">
        <w:rPr>
          <w:rFonts w:cstheme="minorHAnsi"/>
          <w:b/>
          <w:bCs/>
          <w:sz w:val="24"/>
          <w:szCs w:val="24"/>
          <w:shd w:val="clear" w:color="auto" w:fill="FFFFFF"/>
        </w:rPr>
        <w:t>o</w:t>
      </w:r>
      <w:r w:rsidRPr="00E61C8E">
        <w:rPr>
          <w:rFonts w:cstheme="minorHAnsi"/>
          <w:b/>
          <w:bCs/>
          <w:sz w:val="24"/>
          <w:szCs w:val="24"/>
          <w:shd w:val="clear" w:color="auto" w:fill="FFFFFF"/>
        </w:rPr>
        <w:t>mie Sociale et Solidaire, de l’Innovation Sociale et du commerce équitable en Tunisie</w:t>
      </w:r>
      <w:r w:rsidR="00216BBE">
        <w:rPr>
          <w:rFonts w:cstheme="minorHAnsi"/>
          <w:b/>
          <w:bCs/>
          <w:sz w:val="24"/>
          <w:szCs w:val="24"/>
          <w:shd w:val="clear" w:color="auto" w:fill="FFFFFF"/>
        </w:rPr>
        <w:t>.</w:t>
      </w:r>
    </w:p>
    <w:p w14:paraId="09380748" w14:textId="0A270A69" w:rsidR="00216BBE" w:rsidRDefault="00216BBE" w:rsidP="00E61C8E">
      <w:pPr>
        <w:pStyle w:val="Commentaire"/>
        <w:spacing w:after="160"/>
        <w:rPr>
          <w:rFonts w:cstheme="minorHAnsi"/>
          <w:b/>
          <w:bCs/>
          <w:sz w:val="24"/>
          <w:szCs w:val="24"/>
          <w:shd w:val="clear" w:color="auto" w:fill="FFFFFF"/>
        </w:rPr>
      </w:pPr>
      <w:r>
        <w:rPr>
          <w:rFonts w:cstheme="minorHAnsi"/>
          <w:b/>
          <w:bCs/>
          <w:sz w:val="24"/>
          <w:szCs w:val="24"/>
          <w:shd w:val="clear" w:color="auto" w:fill="FFFFFF"/>
        </w:rPr>
        <w:t>Un focus sera également mis sur la mise en valeur du Pôle Entrepreneuriat au sein du BIT Tunisie et le rayonnement de ces activités à l’échelle nationale et internationale.</w:t>
      </w:r>
    </w:p>
    <w:p w14:paraId="16C7160B" w14:textId="5935CF5C" w:rsidR="00216BBE" w:rsidRPr="00E61C8E" w:rsidRDefault="00216BBE" w:rsidP="00E61C8E">
      <w:pPr>
        <w:pStyle w:val="Commentaire"/>
        <w:spacing w:after="160"/>
        <w:rPr>
          <w:rFonts w:cstheme="minorHAnsi"/>
          <w:b/>
          <w:bCs/>
          <w:sz w:val="24"/>
          <w:szCs w:val="24"/>
          <w:shd w:val="clear" w:color="auto" w:fill="FFFFFF"/>
        </w:rPr>
      </w:pPr>
      <w:r>
        <w:rPr>
          <w:rFonts w:cstheme="minorHAnsi"/>
          <w:b/>
          <w:bCs/>
          <w:sz w:val="24"/>
          <w:szCs w:val="24"/>
          <w:shd w:val="clear" w:color="auto" w:fill="FFFFFF"/>
        </w:rPr>
        <w:t>Un lien direct devra être créé avec les équipes de communications de l’OIT à l’échelle internationale pour promouvoir le travail effectuer par le pôle entrepreneuriat en Tunisie</w:t>
      </w:r>
    </w:p>
    <w:p w14:paraId="456C8669" w14:textId="77777777" w:rsidR="00BD4656" w:rsidRDefault="00BD4656" w:rsidP="00E61C8E">
      <w:pPr>
        <w:spacing w:before="120" w:after="120" w:line="240" w:lineRule="auto"/>
        <w:jc w:val="both"/>
        <w:rPr>
          <w:rFonts w:cstheme="minorHAnsi"/>
          <w:bCs/>
          <w:sz w:val="24"/>
          <w:szCs w:val="24"/>
          <w:shd w:val="clear" w:color="auto" w:fill="FFFFFF"/>
        </w:rPr>
      </w:pPr>
    </w:p>
    <w:p w14:paraId="258E6CC3" w14:textId="1DBBB71D" w:rsidR="00E61C8E" w:rsidRPr="00E61C8E" w:rsidRDefault="00E61C8E" w:rsidP="00E61C8E">
      <w:pPr>
        <w:spacing w:before="120" w:after="120" w:line="240" w:lineRule="auto"/>
        <w:jc w:val="both"/>
        <w:rPr>
          <w:rFonts w:cstheme="minorHAnsi"/>
          <w:bCs/>
          <w:sz w:val="24"/>
          <w:szCs w:val="24"/>
          <w:shd w:val="clear" w:color="auto" w:fill="FFFFFF"/>
        </w:rPr>
      </w:pPr>
      <w:r w:rsidRPr="00E61C8E">
        <w:rPr>
          <w:rFonts w:cstheme="minorHAnsi"/>
          <w:bCs/>
          <w:sz w:val="24"/>
          <w:szCs w:val="24"/>
          <w:shd w:val="clear" w:color="auto" w:fill="FFFFFF"/>
        </w:rPr>
        <w:t>Le prestataire devra notamment veiller à :</w:t>
      </w:r>
    </w:p>
    <w:p w14:paraId="5BDD95B2" w14:textId="217ECE81" w:rsidR="00E61C8E" w:rsidRDefault="00E61C8E" w:rsidP="00937843">
      <w:pPr>
        <w:pStyle w:val="Paragraphedeliste"/>
        <w:numPr>
          <w:ilvl w:val="0"/>
          <w:numId w:val="1"/>
        </w:numPr>
        <w:spacing w:before="120"/>
        <w:jc w:val="both"/>
        <w:rPr>
          <w:rFonts w:cstheme="minorHAnsi"/>
          <w:sz w:val="24"/>
          <w:szCs w:val="24"/>
          <w:shd w:val="clear" w:color="auto" w:fill="FFFFFF"/>
        </w:rPr>
      </w:pPr>
      <w:r>
        <w:rPr>
          <w:rFonts w:cstheme="minorHAnsi"/>
          <w:sz w:val="24"/>
          <w:szCs w:val="24"/>
          <w:shd w:val="clear" w:color="auto" w:fill="FFFFFF"/>
        </w:rPr>
        <w:t>Renforcer l’image positive du projet</w:t>
      </w:r>
      <w:r w:rsidR="00F9383A">
        <w:rPr>
          <w:rFonts w:cstheme="minorHAnsi"/>
          <w:sz w:val="24"/>
          <w:szCs w:val="24"/>
          <w:shd w:val="clear" w:color="auto" w:fill="FFFFFF"/>
        </w:rPr>
        <w:t xml:space="preserve"> JEUN’ESS</w:t>
      </w:r>
      <w:r>
        <w:rPr>
          <w:rFonts w:cstheme="minorHAnsi"/>
          <w:sz w:val="24"/>
          <w:szCs w:val="24"/>
          <w:shd w:val="clear" w:color="auto" w:fill="FFFFFF"/>
        </w:rPr>
        <w:t xml:space="preserve"> en tant que facilitateur des initiatives sociales et solidaires et promoteur de l’emploi décent pour les jeunes tunisiennes et tunisiens. </w:t>
      </w:r>
    </w:p>
    <w:p w14:paraId="5EC4C5EC" w14:textId="38493B0B" w:rsidR="00E61C8E" w:rsidRPr="00CE6900" w:rsidRDefault="00E61C8E" w:rsidP="00937843">
      <w:pPr>
        <w:pStyle w:val="Paragraphedeliste"/>
        <w:numPr>
          <w:ilvl w:val="0"/>
          <w:numId w:val="1"/>
        </w:numPr>
        <w:spacing w:before="120"/>
        <w:jc w:val="both"/>
        <w:rPr>
          <w:rFonts w:cstheme="minorHAnsi"/>
          <w:sz w:val="24"/>
          <w:szCs w:val="24"/>
          <w:shd w:val="clear" w:color="auto" w:fill="FFFFFF"/>
        </w:rPr>
      </w:pPr>
      <w:r>
        <w:rPr>
          <w:rFonts w:cstheme="minorHAnsi"/>
          <w:sz w:val="24"/>
          <w:szCs w:val="24"/>
          <w:shd w:val="clear" w:color="auto" w:fill="FFFFFF"/>
        </w:rPr>
        <w:t xml:space="preserve">Assurer la visibilité </w:t>
      </w:r>
      <w:r w:rsidR="00AE7121">
        <w:rPr>
          <w:rFonts w:cstheme="minorHAnsi"/>
          <w:sz w:val="24"/>
          <w:szCs w:val="24"/>
          <w:shd w:val="clear" w:color="auto" w:fill="FFFFFF"/>
        </w:rPr>
        <w:t xml:space="preserve">du </w:t>
      </w:r>
      <w:r>
        <w:rPr>
          <w:rFonts w:cstheme="minorHAnsi"/>
          <w:sz w:val="24"/>
          <w:szCs w:val="24"/>
          <w:shd w:val="clear" w:color="auto" w:fill="FFFFFF"/>
        </w:rPr>
        <w:t>partenaire financier et de l’organisme d’implémentation.</w:t>
      </w:r>
      <w:r w:rsidRPr="00CE6900">
        <w:rPr>
          <w:rFonts w:cstheme="minorHAnsi"/>
          <w:sz w:val="24"/>
          <w:szCs w:val="24"/>
          <w:shd w:val="clear" w:color="auto" w:fill="FFFFFF"/>
        </w:rPr>
        <w:t xml:space="preserve"> </w:t>
      </w:r>
    </w:p>
    <w:p w14:paraId="3DE9DD07" w14:textId="18C4F27F" w:rsidR="00E61C8E" w:rsidRDefault="00E61C8E" w:rsidP="00937843">
      <w:pPr>
        <w:pStyle w:val="Paragraphedeliste"/>
        <w:numPr>
          <w:ilvl w:val="0"/>
          <w:numId w:val="1"/>
        </w:numPr>
        <w:spacing w:before="120"/>
        <w:jc w:val="both"/>
        <w:rPr>
          <w:rFonts w:cstheme="minorHAnsi"/>
          <w:sz w:val="24"/>
          <w:szCs w:val="24"/>
          <w:shd w:val="clear" w:color="auto" w:fill="FFFFFF"/>
        </w:rPr>
      </w:pPr>
      <w:r>
        <w:rPr>
          <w:rFonts w:cstheme="minorHAnsi"/>
          <w:sz w:val="24"/>
          <w:szCs w:val="24"/>
          <w:shd w:val="clear" w:color="auto" w:fill="FFFFFF"/>
        </w:rPr>
        <w:t>Permettre au projet d’acquérir une</w:t>
      </w:r>
      <w:r w:rsidRPr="00CE6900">
        <w:rPr>
          <w:rFonts w:cstheme="minorHAnsi"/>
          <w:sz w:val="24"/>
          <w:szCs w:val="24"/>
          <w:shd w:val="clear" w:color="auto" w:fill="FFFFFF"/>
        </w:rPr>
        <w:t xml:space="preserve"> notoriété auprès des cibles institutionnelles, professionnelles et des faiseurs d’opinion, et tenir informés les différents publics de l’état d’avancement du projet en Tunisie et à l’internationale.</w:t>
      </w:r>
    </w:p>
    <w:p w14:paraId="5697BE7D" w14:textId="4EE928ED" w:rsidR="00F9383A" w:rsidRDefault="00F9383A" w:rsidP="00937843">
      <w:pPr>
        <w:pStyle w:val="Paragraphedeliste"/>
        <w:numPr>
          <w:ilvl w:val="0"/>
          <w:numId w:val="1"/>
        </w:numPr>
        <w:spacing w:before="120"/>
        <w:jc w:val="both"/>
        <w:rPr>
          <w:rFonts w:cstheme="minorHAnsi"/>
          <w:sz w:val="24"/>
          <w:szCs w:val="24"/>
          <w:shd w:val="clear" w:color="auto" w:fill="FFFFFF"/>
        </w:rPr>
      </w:pPr>
      <w:r>
        <w:rPr>
          <w:rFonts w:cstheme="minorHAnsi"/>
          <w:sz w:val="24"/>
          <w:szCs w:val="24"/>
          <w:shd w:val="clear" w:color="auto" w:fill="FFFFFF"/>
        </w:rPr>
        <w:lastRenderedPageBreak/>
        <w:t xml:space="preserve">Promouvoir les actions du Pôle Entreprise du BIT Tunisie à l’échelle nationale et internationale. </w:t>
      </w:r>
    </w:p>
    <w:p w14:paraId="3138CCA1" w14:textId="0AE7016B" w:rsidR="00DB60C8" w:rsidRDefault="00DB60C8" w:rsidP="00DB60C8">
      <w:pPr>
        <w:tabs>
          <w:tab w:val="left" w:pos="3000"/>
        </w:tabs>
        <w:ind w:right="107"/>
        <w:jc w:val="both"/>
        <w:rPr>
          <w:rFonts w:cstheme="minorHAnsi"/>
          <w:sz w:val="24"/>
          <w:szCs w:val="24"/>
        </w:rPr>
      </w:pPr>
    </w:p>
    <w:p w14:paraId="665DF3AF" w14:textId="23401722" w:rsidR="00E61C8E" w:rsidRPr="00416DE6" w:rsidRDefault="00E61C8E" w:rsidP="00E61C8E">
      <w:pPr>
        <w:ind w:right="107"/>
        <w:jc w:val="both"/>
        <w:rPr>
          <w:rFonts w:cstheme="minorHAnsi"/>
          <w:b/>
          <w:bCs/>
          <w:color w:val="0070C0"/>
          <w:sz w:val="28"/>
          <w:szCs w:val="28"/>
          <w:u w:val="single"/>
        </w:rPr>
      </w:pPr>
      <w:r>
        <w:rPr>
          <w:rFonts w:cstheme="minorHAnsi"/>
          <w:b/>
          <w:bCs/>
          <w:color w:val="0070C0"/>
          <w:sz w:val="28"/>
          <w:szCs w:val="28"/>
          <w:u w:val="single"/>
        </w:rPr>
        <w:t>3</w:t>
      </w:r>
      <w:r w:rsidRPr="00416DE6">
        <w:rPr>
          <w:rFonts w:cstheme="minorHAnsi"/>
          <w:b/>
          <w:bCs/>
          <w:color w:val="0070C0"/>
          <w:sz w:val="28"/>
          <w:szCs w:val="28"/>
          <w:u w:val="single"/>
        </w:rPr>
        <w:t>-</w:t>
      </w:r>
      <w:r>
        <w:rPr>
          <w:rFonts w:cstheme="minorHAnsi"/>
          <w:b/>
          <w:bCs/>
          <w:color w:val="0070C0"/>
          <w:sz w:val="28"/>
          <w:szCs w:val="28"/>
          <w:u w:val="single"/>
        </w:rPr>
        <w:t xml:space="preserve"> Contributions attendues</w:t>
      </w:r>
    </w:p>
    <w:p w14:paraId="15BB32EE" w14:textId="77777777" w:rsidR="00E61C8E" w:rsidRPr="008C228C" w:rsidRDefault="00E61C8E" w:rsidP="00E61C8E">
      <w:pPr>
        <w:pStyle w:val="Paragraphedeliste"/>
        <w:spacing w:before="120" w:after="120" w:line="240" w:lineRule="auto"/>
        <w:jc w:val="both"/>
        <w:rPr>
          <w:rFonts w:cstheme="minorHAnsi"/>
          <w:b/>
          <w:bCs/>
          <w:color w:val="FA3C4B"/>
          <w:sz w:val="24"/>
          <w:szCs w:val="24"/>
        </w:rPr>
      </w:pPr>
    </w:p>
    <w:p w14:paraId="38BA3B08" w14:textId="5B77785F" w:rsidR="00FA3846" w:rsidRDefault="00AE7121">
      <w:pPr>
        <w:shd w:val="clear" w:color="auto" w:fill="FFFFFF"/>
        <w:spacing w:after="150"/>
        <w:rPr>
          <w:rStyle w:val="lev"/>
          <w:rFonts w:cstheme="minorHAnsi"/>
          <w:color w:val="333333"/>
          <w:spacing w:val="-3"/>
          <w:sz w:val="24"/>
          <w:szCs w:val="24"/>
          <w:shd w:val="clear" w:color="auto" w:fill="FFFFFF"/>
        </w:rPr>
      </w:pPr>
      <w:r>
        <w:rPr>
          <w:rStyle w:val="lev"/>
          <w:rFonts w:cstheme="minorHAnsi"/>
          <w:color w:val="333333"/>
          <w:spacing w:val="-3"/>
          <w:sz w:val="24"/>
          <w:szCs w:val="24"/>
          <w:shd w:val="clear" w:color="auto" w:fill="FFFFFF"/>
        </w:rPr>
        <w:t>En collaboration avec l’équipe du projet</w:t>
      </w:r>
      <w:r w:rsidR="00E61C8E" w:rsidRPr="00B20D15">
        <w:rPr>
          <w:rStyle w:val="lev"/>
          <w:rFonts w:cstheme="minorHAnsi"/>
          <w:color w:val="333333"/>
          <w:spacing w:val="-3"/>
          <w:sz w:val="24"/>
          <w:szCs w:val="24"/>
          <w:shd w:val="clear" w:color="auto" w:fill="FFFFFF"/>
        </w:rPr>
        <w:t> </w:t>
      </w:r>
      <w:r w:rsidR="00B33979">
        <w:rPr>
          <w:rStyle w:val="lev"/>
          <w:rFonts w:cstheme="minorHAnsi"/>
          <w:color w:val="333333"/>
          <w:spacing w:val="-3"/>
          <w:sz w:val="24"/>
          <w:szCs w:val="24"/>
          <w:shd w:val="clear" w:color="auto" w:fill="FFFFFF"/>
        </w:rPr>
        <w:t>et sous la supervision du Conseiller Technique Principal</w:t>
      </w:r>
      <w:r>
        <w:rPr>
          <w:rStyle w:val="lev"/>
          <w:rFonts w:cstheme="minorHAnsi"/>
          <w:color w:val="333333"/>
          <w:spacing w:val="-3"/>
          <w:sz w:val="24"/>
          <w:szCs w:val="24"/>
          <w:shd w:val="clear" w:color="auto" w:fill="FFFFFF"/>
        </w:rPr>
        <w:t xml:space="preserve"> du projet JEUN’ESS</w:t>
      </w:r>
    </w:p>
    <w:p w14:paraId="3D6BDD3A" w14:textId="2D628CA4" w:rsidR="00E61C8E" w:rsidRDefault="00E61C8E">
      <w:pPr>
        <w:shd w:val="clear" w:color="auto" w:fill="FFFFFF"/>
        <w:spacing w:after="150"/>
        <w:rPr>
          <w:rStyle w:val="lev"/>
          <w:rFonts w:cstheme="minorHAnsi"/>
          <w:color w:val="333333"/>
          <w:spacing w:val="-3"/>
          <w:sz w:val="24"/>
          <w:szCs w:val="24"/>
          <w:shd w:val="clear" w:color="auto" w:fill="FFFFFF"/>
        </w:rPr>
      </w:pPr>
      <w:r w:rsidRPr="00B20D15">
        <w:rPr>
          <w:rStyle w:val="lev"/>
          <w:rFonts w:cstheme="minorHAnsi"/>
          <w:color w:val="333333"/>
          <w:spacing w:val="-3"/>
          <w:sz w:val="24"/>
          <w:szCs w:val="24"/>
          <w:shd w:val="clear" w:color="auto" w:fill="FFFFFF"/>
        </w:rPr>
        <w:t>L’agence de communication sera chargée d</w:t>
      </w:r>
      <w:r w:rsidR="00B33979">
        <w:rPr>
          <w:rStyle w:val="lev"/>
          <w:rFonts w:cstheme="minorHAnsi"/>
          <w:color w:val="333333"/>
          <w:spacing w:val="-3"/>
          <w:sz w:val="24"/>
          <w:szCs w:val="24"/>
          <w:shd w:val="clear" w:color="auto" w:fill="FFFFFF"/>
        </w:rPr>
        <w:t xml:space="preserve">’assurer la bonne marche de la communication du projet JEUN’ESS </w:t>
      </w:r>
      <w:r w:rsidR="006B1189">
        <w:rPr>
          <w:rStyle w:val="lev"/>
          <w:rFonts w:cstheme="minorHAnsi"/>
          <w:color w:val="333333"/>
          <w:spacing w:val="-3"/>
          <w:sz w:val="24"/>
          <w:szCs w:val="24"/>
          <w:shd w:val="clear" w:color="auto" w:fill="FFFFFF"/>
        </w:rPr>
        <w:t>en veillant à</w:t>
      </w:r>
    </w:p>
    <w:p w14:paraId="4491984E" w14:textId="6F585152" w:rsidR="006B1189" w:rsidRPr="006B1189" w:rsidRDefault="006B1189" w:rsidP="00937843">
      <w:pPr>
        <w:pStyle w:val="Paragraphedeliste"/>
        <w:numPr>
          <w:ilvl w:val="0"/>
          <w:numId w:val="1"/>
        </w:numPr>
        <w:shd w:val="clear" w:color="auto" w:fill="FFFFFF"/>
        <w:spacing w:after="150"/>
        <w:rPr>
          <w:rFonts w:cstheme="minorHAnsi"/>
          <w:b/>
          <w:bCs/>
          <w:color w:val="333333"/>
          <w:spacing w:val="-3"/>
          <w:sz w:val="24"/>
          <w:szCs w:val="24"/>
        </w:rPr>
      </w:pPr>
      <w:r>
        <w:rPr>
          <w:rFonts w:cstheme="minorHAnsi"/>
          <w:b/>
          <w:bCs/>
          <w:color w:val="333333"/>
          <w:spacing w:val="-3"/>
          <w:sz w:val="24"/>
          <w:szCs w:val="24"/>
        </w:rPr>
        <w:t>Optimiser</w:t>
      </w:r>
      <w:r w:rsidRPr="006B1189">
        <w:rPr>
          <w:rFonts w:cstheme="minorHAnsi"/>
          <w:b/>
          <w:bCs/>
          <w:color w:val="333333"/>
          <w:spacing w:val="-3"/>
          <w:sz w:val="24"/>
          <w:szCs w:val="24"/>
        </w:rPr>
        <w:t xml:space="preserve"> la charte graphique</w:t>
      </w:r>
      <w:r>
        <w:rPr>
          <w:rFonts w:cstheme="minorHAnsi"/>
          <w:b/>
          <w:bCs/>
          <w:color w:val="333333"/>
          <w:spacing w:val="-3"/>
          <w:sz w:val="24"/>
          <w:szCs w:val="24"/>
        </w:rPr>
        <w:t xml:space="preserve"> en fonction de l’évolution du projet</w:t>
      </w:r>
    </w:p>
    <w:p w14:paraId="546C39B9" w14:textId="77777777" w:rsidR="006B1189" w:rsidRPr="006B1189" w:rsidRDefault="006B1189" w:rsidP="006B1189">
      <w:pPr>
        <w:pStyle w:val="Paragraphedeliste"/>
        <w:shd w:val="clear" w:color="auto" w:fill="FFFFFF"/>
        <w:spacing w:after="150"/>
        <w:rPr>
          <w:rFonts w:cstheme="minorHAnsi"/>
          <w:b/>
          <w:bCs/>
          <w:color w:val="333333"/>
          <w:spacing w:val="-3"/>
          <w:sz w:val="24"/>
          <w:szCs w:val="24"/>
        </w:rPr>
      </w:pPr>
    </w:p>
    <w:p w14:paraId="6299F0B0" w14:textId="779F17D7" w:rsidR="006B1189" w:rsidRPr="006B1189" w:rsidRDefault="00AE7121" w:rsidP="00937843">
      <w:pPr>
        <w:pStyle w:val="Paragraphedeliste"/>
        <w:numPr>
          <w:ilvl w:val="0"/>
          <w:numId w:val="1"/>
        </w:numPr>
        <w:shd w:val="clear" w:color="auto" w:fill="FFFFFF"/>
        <w:spacing w:after="150"/>
        <w:rPr>
          <w:rFonts w:cstheme="minorHAnsi"/>
          <w:b/>
          <w:bCs/>
          <w:color w:val="333333"/>
          <w:spacing w:val="-3"/>
          <w:sz w:val="24"/>
          <w:szCs w:val="24"/>
        </w:rPr>
      </w:pPr>
      <w:r>
        <w:rPr>
          <w:rFonts w:cstheme="minorHAnsi"/>
          <w:b/>
          <w:color w:val="333333"/>
          <w:spacing w:val="-3"/>
          <w:sz w:val="24"/>
          <w:szCs w:val="24"/>
        </w:rPr>
        <w:t>Adapter</w:t>
      </w:r>
      <w:r w:rsidRPr="006B1189">
        <w:rPr>
          <w:rFonts w:cstheme="minorHAnsi"/>
          <w:b/>
          <w:color w:val="333333"/>
          <w:spacing w:val="-3"/>
          <w:sz w:val="24"/>
          <w:szCs w:val="24"/>
        </w:rPr>
        <w:t xml:space="preserve"> </w:t>
      </w:r>
      <w:r w:rsidR="006B1189" w:rsidRPr="006B1189">
        <w:rPr>
          <w:rFonts w:cstheme="minorHAnsi"/>
          <w:b/>
          <w:color w:val="333333"/>
          <w:spacing w:val="-3"/>
          <w:sz w:val="24"/>
          <w:szCs w:val="24"/>
        </w:rPr>
        <w:t>et prépar</w:t>
      </w:r>
      <w:r w:rsidR="006B1189">
        <w:rPr>
          <w:rFonts w:cstheme="minorHAnsi"/>
          <w:b/>
          <w:color w:val="333333"/>
          <w:spacing w:val="-3"/>
          <w:sz w:val="24"/>
          <w:szCs w:val="24"/>
        </w:rPr>
        <w:t>er</w:t>
      </w:r>
      <w:r w:rsidR="006B1189" w:rsidRPr="006B1189">
        <w:rPr>
          <w:rFonts w:cstheme="minorHAnsi"/>
          <w:b/>
          <w:color w:val="333333"/>
          <w:spacing w:val="-3"/>
          <w:sz w:val="24"/>
          <w:szCs w:val="24"/>
        </w:rPr>
        <w:t xml:space="preserve"> </w:t>
      </w:r>
      <w:r w:rsidR="006B1189">
        <w:rPr>
          <w:rFonts w:cstheme="minorHAnsi"/>
          <w:b/>
          <w:color w:val="333333"/>
          <w:spacing w:val="-3"/>
          <w:sz w:val="24"/>
          <w:szCs w:val="24"/>
        </w:rPr>
        <w:t>l</w:t>
      </w:r>
      <w:r w:rsidR="006B1189" w:rsidRPr="006B1189">
        <w:rPr>
          <w:rFonts w:cstheme="minorHAnsi"/>
          <w:b/>
          <w:color w:val="333333"/>
          <w:spacing w:val="-3"/>
          <w:sz w:val="24"/>
          <w:szCs w:val="24"/>
        </w:rPr>
        <w:t>es supports de communication</w:t>
      </w:r>
      <w:r w:rsidR="006B1189">
        <w:rPr>
          <w:rFonts w:cstheme="minorHAnsi"/>
          <w:b/>
          <w:color w:val="333333"/>
          <w:spacing w:val="-3"/>
          <w:sz w:val="24"/>
          <w:szCs w:val="24"/>
        </w:rPr>
        <w:t xml:space="preserve"> nécessaires à l’équipe JEUN’ESS de façon réactive et immédiate</w:t>
      </w:r>
      <w:r w:rsidR="006B1189" w:rsidRPr="006B1189">
        <w:rPr>
          <w:rFonts w:cstheme="minorHAnsi"/>
          <w:color w:val="333333"/>
          <w:spacing w:val="-3"/>
          <w:sz w:val="24"/>
          <w:szCs w:val="24"/>
        </w:rPr>
        <w:t> : Invitations</w:t>
      </w:r>
      <w:r>
        <w:rPr>
          <w:rFonts w:cstheme="minorHAnsi"/>
          <w:color w:val="333333"/>
          <w:spacing w:val="-3"/>
          <w:sz w:val="24"/>
          <w:szCs w:val="24"/>
        </w:rPr>
        <w:t xml:space="preserve"> pour des réunions et des évènements</w:t>
      </w:r>
      <w:r w:rsidR="006B1189" w:rsidRPr="006B1189">
        <w:rPr>
          <w:rFonts w:cstheme="minorHAnsi"/>
          <w:color w:val="333333"/>
          <w:spacing w:val="-3"/>
          <w:sz w:val="24"/>
          <w:szCs w:val="24"/>
        </w:rPr>
        <w:t>, modèle d’e-mailing (Newsletter),</w:t>
      </w:r>
      <w:r>
        <w:rPr>
          <w:rFonts w:cstheme="minorHAnsi"/>
          <w:color w:val="333333"/>
          <w:spacing w:val="-3"/>
          <w:sz w:val="24"/>
          <w:szCs w:val="24"/>
        </w:rPr>
        <w:t xml:space="preserve"> affiches, flyers</w:t>
      </w:r>
      <w:r w:rsidR="006B1189" w:rsidRPr="006B1189">
        <w:rPr>
          <w:rFonts w:cstheme="minorHAnsi"/>
          <w:color w:val="333333"/>
          <w:spacing w:val="-3"/>
          <w:sz w:val="24"/>
          <w:szCs w:val="24"/>
        </w:rPr>
        <w:t xml:space="preserve"> charte des vidéos et photos des réseaux sociaux, dossiers de presse, fiche de projet… selon la charte graphique du projet JEUN’ESS, de l’OIT et de l’UE</w:t>
      </w:r>
    </w:p>
    <w:p w14:paraId="46B376E4" w14:textId="77777777" w:rsidR="006B1189" w:rsidRPr="00B20D15" w:rsidRDefault="006B1189" w:rsidP="006B1189">
      <w:pPr>
        <w:pStyle w:val="Paragraphedeliste"/>
        <w:rPr>
          <w:rFonts w:cstheme="minorHAnsi"/>
          <w:b/>
          <w:bCs/>
          <w:color w:val="333333"/>
          <w:spacing w:val="-3"/>
          <w:sz w:val="24"/>
          <w:szCs w:val="24"/>
        </w:rPr>
      </w:pPr>
    </w:p>
    <w:p w14:paraId="4578B1FA" w14:textId="12800713" w:rsidR="006B1189" w:rsidRPr="006B1189" w:rsidRDefault="006B1189" w:rsidP="00937843">
      <w:pPr>
        <w:pStyle w:val="Paragraphedeliste"/>
        <w:numPr>
          <w:ilvl w:val="0"/>
          <w:numId w:val="1"/>
        </w:numPr>
        <w:shd w:val="clear" w:color="auto" w:fill="FFFFFF"/>
        <w:spacing w:after="150"/>
        <w:rPr>
          <w:rFonts w:cstheme="minorHAnsi"/>
          <w:color w:val="333333"/>
          <w:spacing w:val="-3"/>
          <w:sz w:val="24"/>
          <w:szCs w:val="24"/>
        </w:rPr>
      </w:pPr>
      <w:r w:rsidRPr="006B1189">
        <w:rPr>
          <w:rFonts w:cstheme="minorHAnsi"/>
          <w:b/>
          <w:color w:val="333333"/>
          <w:spacing w:val="-3"/>
          <w:sz w:val="24"/>
          <w:szCs w:val="24"/>
        </w:rPr>
        <w:t>Définir des actions de communication pertinentes selon les différentes échéances d’activités du proje</w:t>
      </w:r>
      <w:r w:rsidR="00AE7121">
        <w:rPr>
          <w:rFonts w:cstheme="minorHAnsi"/>
          <w:b/>
          <w:color w:val="333333"/>
          <w:spacing w:val="-3"/>
          <w:sz w:val="24"/>
          <w:szCs w:val="24"/>
        </w:rPr>
        <w:t>t</w:t>
      </w:r>
      <w:r>
        <w:rPr>
          <w:rFonts w:cstheme="minorHAnsi"/>
          <w:b/>
          <w:color w:val="333333"/>
          <w:spacing w:val="-3"/>
          <w:sz w:val="24"/>
          <w:szCs w:val="24"/>
        </w:rPr>
        <w:t xml:space="preserve"> et réaliser un planning de communication stratégique.</w:t>
      </w:r>
    </w:p>
    <w:p w14:paraId="4250A5C0" w14:textId="77777777" w:rsidR="006B1189" w:rsidRPr="006B1189" w:rsidRDefault="006B1189" w:rsidP="006B1189">
      <w:pPr>
        <w:pStyle w:val="Paragraphedeliste"/>
        <w:rPr>
          <w:rFonts w:cstheme="minorHAnsi"/>
          <w:b/>
          <w:color w:val="333333"/>
          <w:spacing w:val="-3"/>
          <w:sz w:val="24"/>
          <w:szCs w:val="24"/>
        </w:rPr>
      </w:pPr>
    </w:p>
    <w:p w14:paraId="2F7CF518" w14:textId="77777777" w:rsidR="006B1189" w:rsidRPr="006B1189" w:rsidRDefault="006B1189" w:rsidP="00937843">
      <w:pPr>
        <w:pStyle w:val="Paragraphedeliste"/>
        <w:numPr>
          <w:ilvl w:val="0"/>
          <w:numId w:val="1"/>
        </w:numPr>
        <w:shd w:val="clear" w:color="auto" w:fill="FFFFFF"/>
        <w:spacing w:after="150"/>
        <w:rPr>
          <w:rFonts w:cstheme="minorHAnsi"/>
          <w:color w:val="333333"/>
          <w:spacing w:val="-3"/>
          <w:sz w:val="24"/>
          <w:szCs w:val="24"/>
        </w:rPr>
      </w:pPr>
      <w:r>
        <w:rPr>
          <w:rFonts w:cstheme="minorHAnsi"/>
          <w:b/>
          <w:color w:val="333333"/>
          <w:spacing w:val="-3"/>
          <w:sz w:val="24"/>
          <w:szCs w:val="24"/>
        </w:rPr>
        <w:t>Gérer de façon quotidienne et stratégique la communication digitale de JEUN’ESS en s’appuyant sur les forces du projet et les outils déjà présents (OIT, Chabaka.tn…)</w:t>
      </w:r>
      <w:r w:rsidRPr="006B1189">
        <w:rPr>
          <w:rFonts w:cstheme="minorHAnsi"/>
          <w:b/>
          <w:color w:val="333333"/>
          <w:spacing w:val="-3"/>
          <w:sz w:val="24"/>
          <w:szCs w:val="24"/>
        </w:rPr>
        <w:t xml:space="preserve"> </w:t>
      </w:r>
      <w:r w:rsidRPr="006B1189">
        <w:rPr>
          <w:rFonts w:cstheme="minorHAnsi"/>
          <w:bCs/>
          <w:color w:val="333333"/>
          <w:spacing w:val="-3"/>
          <w:sz w:val="24"/>
          <w:szCs w:val="24"/>
        </w:rPr>
        <w:t>renforcement de la présence sur les réseaux sociaux (</w:t>
      </w:r>
      <w:proofErr w:type="spellStart"/>
      <w:r w:rsidRPr="006B1189">
        <w:rPr>
          <w:rFonts w:cstheme="minorHAnsi"/>
          <w:bCs/>
          <w:color w:val="333333"/>
          <w:spacing w:val="-3"/>
          <w:sz w:val="24"/>
          <w:szCs w:val="24"/>
        </w:rPr>
        <w:t>linkedin</w:t>
      </w:r>
      <w:proofErr w:type="spellEnd"/>
      <w:r w:rsidRPr="006B1189">
        <w:rPr>
          <w:rFonts w:cstheme="minorHAnsi"/>
          <w:bCs/>
          <w:color w:val="333333"/>
          <w:spacing w:val="-3"/>
          <w:sz w:val="24"/>
          <w:szCs w:val="24"/>
        </w:rPr>
        <w:t xml:space="preserve">, facebook, </w:t>
      </w:r>
      <w:proofErr w:type="spellStart"/>
      <w:r w:rsidRPr="006B1189">
        <w:rPr>
          <w:rFonts w:cstheme="minorHAnsi"/>
          <w:bCs/>
          <w:color w:val="333333"/>
          <w:spacing w:val="-3"/>
          <w:sz w:val="24"/>
          <w:szCs w:val="24"/>
        </w:rPr>
        <w:t>instagram</w:t>
      </w:r>
      <w:proofErr w:type="spellEnd"/>
      <w:r w:rsidRPr="006B1189">
        <w:rPr>
          <w:rFonts w:cstheme="minorHAnsi"/>
          <w:bCs/>
          <w:color w:val="333333"/>
          <w:spacing w:val="-3"/>
          <w:sz w:val="24"/>
          <w:szCs w:val="24"/>
        </w:rPr>
        <w:t>, twitter…) et augmentation de la visibilité et de l’image positive de l’ESS à travers JEUN’ESS, notamment par des actions marquantes (webinaires, quiz, sensibilisations, conférences, vidéos ludiques et pédagogiques…) + Mise en place d’une newsletter</w:t>
      </w:r>
    </w:p>
    <w:p w14:paraId="67D35B21" w14:textId="77777777" w:rsidR="006B1189" w:rsidRPr="006B1189" w:rsidRDefault="006B1189" w:rsidP="006B1189">
      <w:pPr>
        <w:pStyle w:val="Paragraphedeliste"/>
        <w:rPr>
          <w:rFonts w:cstheme="minorHAnsi"/>
          <w:b/>
          <w:color w:val="333333"/>
          <w:spacing w:val="-3"/>
          <w:sz w:val="24"/>
          <w:szCs w:val="24"/>
          <w:shd w:val="clear" w:color="auto" w:fill="FFFFFF"/>
        </w:rPr>
      </w:pPr>
    </w:p>
    <w:p w14:paraId="0B92F7CA" w14:textId="1151C5E2" w:rsidR="006B1189" w:rsidRPr="006B1189" w:rsidRDefault="00AE7121" w:rsidP="00937843">
      <w:pPr>
        <w:pStyle w:val="Paragraphedeliste"/>
        <w:numPr>
          <w:ilvl w:val="0"/>
          <w:numId w:val="1"/>
        </w:numPr>
        <w:shd w:val="clear" w:color="auto" w:fill="FFFFFF"/>
        <w:spacing w:after="150"/>
        <w:rPr>
          <w:rFonts w:cstheme="minorHAnsi"/>
          <w:color w:val="333333"/>
          <w:spacing w:val="-3"/>
          <w:sz w:val="24"/>
          <w:szCs w:val="24"/>
        </w:rPr>
      </w:pPr>
      <w:r>
        <w:rPr>
          <w:rFonts w:cstheme="minorHAnsi"/>
          <w:b/>
          <w:color w:val="333333"/>
          <w:spacing w:val="-3"/>
          <w:sz w:val="24"/>
          <w:szCs w:val="24"/>
          <w:shd w:val="clear" w:color="auto" w:fill="FFFFFF"/>
        </w:rPr>
        <w:t>Concevoir et mettre en œuvre un</w:t>
      </w:r>
      <w:r w:rsidRPr="006B1189">
        <w:rPr>
          <w:rFonts w:cstheme="minorHAnsi"/>
          <w:b/>
          <w:color w:val="333333"/>
          <w:spacing w:val="-3"/>
          <w:sz w:val="24"/>
          <w:szCs w:val="24"/>
          <w:shd w:val="clear" w:color="auto" w:fill="FFFFFF"/>
        </w:rPr>
        <w:t xml:space="preserve"> </w:t>
      </w:r>
      <w:r w:rsidR="006B1189" w:rsidRPr="006B1189">
        <w:rPr>
          <w:rFonts w:cstheme="minorHAnsi"/>
          <w:b/>
          <w:color w:val="333333"/>
          <w:spacing w:val="-3"/>
          <w:sz w:val="24"/>
          <w:szCs w:val="24"/>
          <w:shd w:val="clear" w:color="auto" w:fill="FFFFFF"/>
        </w:rPr>
        <w:t>outil de</w:t>
      </w:r>
      <w:r w:rsidR="006B1189" w:rsidRPr="006B1189">
        <w:rPr>
          <w:rFonts w:cstheme="minorHAnsi"/>
          <w:color w:val="333333"/>
          <w:spacing w:val="-3"/>
          <w:sz w:val="24"/>
          <w:szCs w:val="24"/>
          <w:shd w:val="clear" w:color="auto" w:fill="FFFFFF"/>
        </w:rPr>
        <w:t xml:space="preserve"> </w:t>
      </w:r>
      <w:r w:rsidR="006B1189" w:rsidRPr="006B1189">
        <w:rPr>
          <w:rStyle w:val="lev"/>
          <w:rFonts w:cstheme="minorHAnsi"/>
          <w:color w:val="333333"/>
          <w:spacing w:val="-3"/>
          <w:sz w:val="24"/>
          <w:szCs w:val="24"/>
          <w:shd w:val="clear" w:color="auto" w:fill="FFFFFF"/>
        </w:rPr>
        <w:t>reporting et de suivi de la communication</w:t>
      </w:r>
      <w:r w:rsidR="006B1189" w:rsidRPr="006B1189">
        <w:rPr>
          <w:rFonts w:cstheme="minorHAnsi"/>
          <w:color w:val="333333"/>
          <w:spacing w:val="-3"/>
          <w:sz w:val="24"/>
          <w:szCs w:val="24"/>
          <w:shd w:val="clear" w:color="auto" w:fill="FFFFFF"/>
        </w:rPr>
        <w:t xml:space="preserve"> comportant des Indicateurs de performance (</w:t>
      </w:r>
      <w:proofErr w:type="spellStart"/>
      <w:r w:rsidR="006B1189" w:rsidRPr="006B1189">
        <w:rPr>
          <w:rFonts w:cstheme="minorHAnsi"/>
          <w:color w:val="333333"/>
          <w:spacing w:val="-3"/>
          <w:sz w:val="24"/>
          <w:szCs w:val="24"/>
          <w:shd w:val="clear" w:color="auto" w:fill="FFFFFF"/>
        </w:rPr>
        <w:t>KPI’s</w:t>
      </w:r>
      <w:proofErr w:type="spellEnd"/>
      <w:r w:rsidR="006B1189" w:rsidRPr="006B1189">
        <w:rPr>
          <w:rFonts w:cstheme="minorHAnsi"/>
          <w:color w:val="333333"/>
          <w:spacing w:val="-3"/>
          <w:sz w:val="24"/>
          <w:szCs w:val="24"/>
          <w:shd w:val="clear" w:color="auto" w:fill="FFFFFF"/>
        </w:rPr>
        <w:t>)</w:t>
      </w:r>
    </w:p>
    <w:p w14:paraId="2038BC07" w14:textId="77777777" w:rsidR="006B1189" w:rsidRPr="006B1189" w:rsidRDefault="006B1189" w:rsidP="006B1189">
      <w:pPr>
        <w:pStyle w:val="Paragraphedeliste"/>
        <w:rPr>
          <w:rFonts w:cstheme="minorHAnsi"/>
          <w:b/>
          <w:color w:val="333333"/>
          <w:spacing w:val="-3"/>
          <w:sz w:val="24"/>
          <w:szCs w:val="24"/>
          <w:shd w:val="clear" w:color="auto" w:fill="FFFFFF"/>
        </w:rPr>
      </w:pPr>
    </w:p>
    <w:p w14:paraId="4F90F8A4" w14:textId="71DC98A4" w:rsidR="006B1189" w:rsidRPr="006B1189" w:rsidRDefault="006B1189" w:rsidP="00937843">
      <w:pPr>
        <w:pStyle w:val="Paragraphedeliste"/>
        <w:numPr>
          <w:ilvl w:val="0"/>
          <w:numId w:val="1"/>
        </w:numPr>
        <w:shd w:val="clear" w:color="auto" w:fill="FFFFFF"/>
        <w:spacing w:after="150"/>
        <w:rPr>
          <w:rFonts w:cstheme="minorHAnsi"/>
          <w:color w:val="333333"/>
          <w:spacing w:val="-3"/>
          <w:sz w:val="24"/>
          <w:szCs w:val="24"/>
        </w:rPr>
      </w:pPr>
      <w:r w:rsidRPr="006B1189">
        <w:rPr>
          <w:rFonts w:cstheme="minorHAnsi"/>
          <w:b/>
          <w:color w:val="333333"/>
          <w:spacing w:val="-3"/>
          <w:sz w:val="24"/>
          <w:szCs w:val="24"/>
          <w:shd w:val="clear" w:color="auto" w:fill="FFFFFF"/>
        </w:rPr>
        <w:t xml:space="preserve">Le cas échéant, </w:t>
      </w:r>
      <w:r w:rsidR="00AE7121">
        <w:rPr>
          <w:rFonts w:cstheme="minorHAnsi"/>
          <w:b/>
          <w:color w:val="333333"/>
          <w:spacing w:val="-3"/>
          <w:sz w:val="24"/>
          <w:szCs w:val="24"/>
          <w:shd w:val="clear" w:color="auto" w:fill="FFFFFF"/>
        </w:rPr>
        <w:t xml:space="preserve">élaborer </w:t>
      </w:r>
      <w:r w:rsidRPr="006B1189">
        <w:rPr>
          <w:rFonts w:cstheme="minorHAnsi"/>
          <w:b/>
          <w:color w:val="333333"/>
          <w:spacing w:val="-3"/>
          <w:sz w:val="24"/>
          <w:szCs w:val="24"/>
          <w:shd w:val="clear" w:color="auto" w:fill="FFFFFF"/>
        </w:rPr>
        <w:t>une stratégie de prévisions des risques et des mesures d’ajustement</w:t>
      </w:r>
    </w:p>
    <w:p w14:paraId="079F8E1D" w14:textId="77777777" w:rsidR="006B1189" w:rsidRPr="006B1189" w:rsidRDefault="006B1189" w:rsidP="006B1189">
      <w:pPr>
        <w:pStyle w:val="Paragraphedeliste"/>
        <w:rPr>
          <w:rFonts w:cstheme="minorHAnsi"/>
          <w:b/>
          <w:bCs/>
          <w:color w:val="333333"/>
          <w:spacing w:val="-3"/>
          <w:sz w:val="24"/>
          <w:szCs w:val="24"/>
        </w:rPr>
      </w:pPr>
    </w:p>
    <w:p w14:paraId="5AD48A21" w14:textId="239D8264" w:rsidR="006B1189" w:rsidRDefault="006B1189" w:rsidP="00937843">
      <w:pPr>
        <w:pStyle w:val="Paragraphedeliste"/>
        <w:numPr>
          <w:ilvl w:val="0"/>
          <w:numId w:val="1"/>
        </w:numPr>
        <w:shd w:val="clear" w:color="auto" w:fill="FFFFFF"/>
        <w:spacing w:after="150"/>
        <w:rPr>
          <w:rFonts w:cstheme="minorHAnsi"/>
          <w:color w:val="333333"/>
          <w:spacing w:val="-3"/>
          <w:sz w:val="24"/>
          <w:szCs w:val="24"/>
        </w:rPr>
      </w:pPr>
      <w:r>
        <w:rPr>
          <w:rFonts w:cstheme="minorHAnsi"/>
          <w:b/>
          <w:bCs/>
          <w:color w:val="333333"/>
          <w:spacing w:val="-3"/>
          <w:sz w:val="24"/>
          <w:szCs w:val="24"/>
        </w:rPr>
        <w:t xml:space="preserve">Réaliser </w:t>
      </w:r>
      <w:r w:rsidR="00AE7121">
        <w:rPr>
          <w:rFonts w:cstheme="minorHAnsi"/>
          <w:b/>
          <w:bCs/>
          <w:color w:val="333333"/>
          <w:spacing w:val="-3"/>
          <w:sz w:val="24"/>
          <w:szCs w:val="24"/>
        </w:rPr>
        <w:t xml:space="preserve">les </w:t>
      </w:r>
      <w:r w:rsidRPr="006B1189">
        <w:rPr>
          <w:rFonts w:cstheme="minorHAnsi"/>
          <w:b/>
          <w:bCs/>
          <w:color w:val="333333"/>
          <w:spacing w:val="-3"/>
          <w:sz w:val="24"/>
          <w:szCs w:val="24"/>
        </w:rPr>
        <w:t>différents matériels et supports de communication liés au projet</w:t>
      </w:r>
      <w:r w:rsidRPr="006B1189">
        <w:rPr>
          <w:rFonts w:cstheme="minorHAnsi"/>
          <w:bCs/>
          <w:color w:val="333333"/>
          <w:spacing w:val="-3"/>
          <w:sz w:val="24"/>
          <w:szCs w:val="24"/>
        </w:rPr>
        <w:t xml:space="preserve">. </w:t>
      </w:r>
      <w:r w:rsidRPr="006B1189">
        <w:rPr>
          <w:rFonts w:cstheme="minorHAnsi"/>
          <w:color w:val="333333"/>
          <w:spacing w:val="-3"/>
          <w:sz w:val="24"/>
          <w:szCs w:val="24"/>
        </w:rPr>
        <w:t xml:space="preserve">Les propositions innovantes sur des outils peu communs et permettant à JEUN’ESS de se </w:t>
      </w:r>
      <w:proofErr w:type="gramStart"/>
      <w:r w:rsidRPr="006B1189">
        <w:rPr>
          <w:rFonts w:cstheme="minorHAnsi"/>
          <w:color w:val="333333"/>
          <w:spacing w:val="-3"/>
          <w:sz w:val="24"/>
          <w:szCs w:val="24"/>
        </w:rPr>
        <w:t>distinguer</w:t>
      </w:r>
      <w:proofErr w:type="gramEnd"/>
      <w:r w:rsidRPr="006B1189">
        <w:rPr>
          <w:rFonts w:cstheme="minorHAnsi"/>
          <w:color w:val="333333"/>
          <w:spacing w:val="-3"/>
          <w:sz w:val="24"/>
          <w:szCs w:val="24"/>
        </w:rPr>
        <w:t xml:space="preserve"> sont fortement appréciés.</w:t>
      </w:r>
    </w:p>
    <w:p w14:paraId="26C4001D" w14:textId="2FA23C2F" w:rsidR="006B1189" w:rsidRPr="005113D4" w:rsidRDefault="006B1189" w:rsidP="005113D4">
      <w:pPr>
        <w:shd w:val="clear" w:color="auto" w:fill="FFFFFF"/>
        <w:spacing w:after="150"/>
        <w:rPr>
          <w:rFonts w:eastAsia="Times New Roman"/>
        </w:rPr>
      </w:pPr>
    </w:p>
    <w:p w14:paraId="192B6CD9" w14:textId="09690E59" w:rsidR="006B1189" w:rsidRPr="00F95A81" w:rsidRDefault="00B33979" w:rsidP="00937843">
      <w:pPr>
        <w:pStyle w:val="Paragraphedeliste"/>
        <w:numPr>
          <w:ilvl w:val="0"/>
          <w:numId w:val="1"/>
        </w:numPr>
        <w:shd w:val="clear" w:color="auto" w:fill="FFFFFF"/>
        <w:spacing w:after="150"/>
        <w:rPr>
          <w:rFonts w:cstheme="minorHAnsi"/>
          <w:b/>
          <w:color w:val="333333"/>
          <w:spacing w:val="-3"/>
          <w:sz w:val="24"/>
          <w:szCs w:val="24"/>
          <w:shd w:val="clear" w:color="auto" w:fill="FFFFFF"/>
        </w:rPr>
      </w:pPr>
      <w:r w:rsidRPr="00F95A81">
        <w:rPr>
          <w:rFonts w:cstheme="minorHAnsi"/>
          <w:b/>
          <w:color w:val="333333"/>
          <w:spacing w:val="-3"/>
          <w:sz w:val="24"/>
          <w:szCs w:val="24"/>
          <w:shd w:val="clear" w:color="auto" w:fill="FFFFFF"/>
        </w:rPr>
        <w:t xml:space="preserve">Intégrer les éléments EU4Y à toute communication relative à </w:t>
      </w:r>
      <w:proofErr w:type="spellStart"/>
      <w:r w:rsidRPr="00F95A81">
        <w:rPr>
          <w:rFonts w:cstheme="minorHAnsi"/>
          <w:b/>
          <w:color w:val="333333"/>
          <w:spacing w:val="-3"/>
          <w:sz w:val="24"/>
          <w:szCs w:val="24"/>
          <w:shd w:val="clear" w:color="auto" w:fill="FFFFFF"/>
        </w:rPr>
        <w:t>Jeun’ESS</w:t>
      </w:r>
      <w:proofErr w:type="spellEnd"/>
      <w:r w:rsidRPr="00F95A81">
        <w:rPr>
          <w:rFonts w:cstheme="minorHAnsi"/>
          <w:b/>
          <w:color w:val="333333"/>
          <w:spacing w:val="-3"/>
          <w:sz w:val="24"/>
          <w:szCs w:val="24"/>
          <w:shd w:val="clear" w:color="auto" w:fill="FFFFFF"/>
        </w:rPr>
        <w:t xml:space="preserve">, une fois qu’ils seront fixés. </w:t>
      </w:r>
    </w:p>
    <w:p w14:paraId="361C761F" w14:textId="77777777" w:rsidR="00583E49" w:rsidRPr="00F95A81" w:rsidRDefault="00583E49" w:rsidP="00583E49">
      <w:pPr>
        <w:pStyle w:val="Paragraphedeliste"/>
        <w:rPr>
          <w:rFonts w:cstheme="minorHAnsi"/>
          <w:b/>
          <w:color w:val="333333"/>
          <w:spacing w:val="-3"/>
          <w:sz w:val="24"/>
          <w:szCs w:val="24"/>
          <w:shd w:val="clear" w:color="auto" w:fill="FFFFFF"/>
        </w:rPr>
      </w:pPr>
    </w:p>
    <w:p w14:paraId="6FB464B4" w14:textId="77777777" w:rsidR="00583E49" w:rsidRPr="00F95A81" w:rsidRDefault="00583E49" w:rsidP="00937843">
      <w:pPr>
        <w:pStyle w:val="Paragraphedeliste"/>
        <w:numPr>
          <w:ilvl w:val="0"/>
          <w:numId w:val="1"/>
        </w:numPr>
        <w:shd w:val="clear" w:color="auto" w:fill="FFFFFF"/>
        <w:spacing w:after="150"/>
        <w:rPr>
          <w:rFonts w:cstheme="minorHAnsi"/>
          <w:b/>
          <w:color w:val="333333"/>
          <w:spacing w:val="-3"/>
          <w:sz w:val="24"/>
          <w:szCs w:val="24"/>
          <w:shd w:val="clear" w:color="auto" w:fill="FFFFFF"/>
        </w:rPr>
      </w:pPr>
      <w:r w:rsidRPr="00F95A81">
        <w:rPr>
          <w:rFonts w:cstheme="minorHAnsi"/>
          <w:b/>
          <w:color w:val="333333"/>
          <w:spacing w:val="-3"/>
          <w:sz w:val="24"/>
          <w:szCs w:val="24"/>
          <w:shd w:val="clear" w:color="auto" w:fill="FFFFFF"/>
        </w:rPr>
        <w:lastRenderedPageBreak/>
        <w:t>Assurer la relation avec la presse pour garantir la communication positive de JEUN’ESS, de l’OIT et de EU4Youth.</w:t>
      </w:r>
    </w:p>
    <w:p w14:paraId="76885084" w14:textId="77777777" w:rsidR="00583E49" w:rsidRPr="00F95A81" w:rsidRDefault="00583E49" w:rsidP="00583E49">
      <w:pPr>
        <w:pStyle w:val="Paragraphedeliste"/>
        <w:rPr>
          <w:rFonts w:cstheme="minorHAnsi"/>
          <w:b/>
          <w:color w:val="333333"/>
          <w:spacing w:val="-3"/>
          <w:sz w:val="24"/>
          <w:szCs w:val="24"/>
          <w:shd w:val="clear" w:color="auto" w:fill="FFFFFF"/>
        </w:rPr>
      </w:pPr>
    </w:p>
    <w:p w14:paraId="1B3A8A59" w14:textId="61D3DF57" w:rsidR="00B33979" w:rsidRDefault="00B33979" w:rsidP="00937843">
      <w:pPr>
        <w:pStyle w:val="Paragraphedeliste"/>
        <w:numPr>
          <w:ilvl w:val="0"/>
          <w:numId w:val="1"/>
        </w:numPr>
        <w:shd w:val="clear" w:color="auto" w:fill="FFFFFF"/>
        <w:spacing w:after="150"/>
        <w:rPr>
          <w:rFonts w:cstheme="minorHAnsi"/>
          <w:b/>
          <w:color w:val="333333"/>
          <w:spacing w:val="-3"/>
          <w:sz w:val="24"/>
          <w:szCs w:val="24"/>
          <w:shd w:val="clear" w:color="auto" w:fill="FFFFFF"/>
        </w:rPr>
      </w:pPr>
      <w:r w:rsidRPr="00F95A81">
        <w:rPr>
          <w:rFonts w:cstheme="minorHAnsi"/>
          <w:b/>
          <w:color w:val="333333"/>
          <w:spacing w:val="-3"/>
          <w:sz w:val="24"/>
          <w:szCs w:val="24"/>
          <w:shd w:val="clear" w:color="auto" w:fill="FFFFFF"/>
        </w:rPr>
        <w:t>Assurer le respect des Guidelines EU4Y et la communication interne avec l’agence de EU4Y.</w:t>
      </w:r>
    </w:p>
    <w:p w14:paraId="6BD1DFEE" w14:textId="77777777" w:rsidR="00F9383A" w:rsidRPr="00F9383A" w:rsidRDefault="00F9383A" w:rsidP="00F9383A">
      <w:pPr>
        <w:pStyle w:val="Paragraphedeliste"/>
        <w:rPr>
          <w:rFonts w:cstheme="minorHAnsi"/>
          <w:b/>
          <w:color w:val="333333"/>
          <w:spacing w:val="-3"/>
          <w:sz w:val="24"/>
          <w:szCs w:val="24"/>
          <w:shd w:val="clear" w:color="auto" w:fill="FFFFFF"/>
        </w:rPr>
      </w:pPr>
    </w:p>
    <w:p w14:paraId="182C053E" w14:textId="189C4CAA" w:rsidR="00F9383A" w:rsidRPr="00F95A81" w:rsidRDefault="00F9383A" w:rsidP="00937843">
      <w:pPr>
        <w:pStyle w:val="Paragraphedeliste"/>
        <w:numPr>
          <w:ilvl w:val="0"/>
          <w:numId w:val="1"/>
        </w:numPr>
        <w:shd w:val="clear" w:color="auto" w:fill="FFFFFF"/>
        <w:spacing w:after="150"/>
        <w:rPr>
          <w:rFonts w:cstheme="minorHAnsi"/>
          <w:b/>
          <w:color w:val="333333"/>
          <w:spacing w:val="-3"/>
          <w:sz w:val="24"/>
          <w:szCs w:val="24"/>
          <w:shd w:val="clear" w:color="auto" w:fill="FFFFFF"/>
        </w:rPr>
      </w:pPr>
      <w:r>
        <w:rPr>
          <w:rFonts w:cstheme="minorHAnsi"/>
          <w:b/>
          <w:color w:val="333333"/>
          <w:spacing w:val="-3"/>
          <w:sz w:val="24"/>
          <w:szCs w:val="24"/>
          <w:shd w:val="clear" w:color="auto" w:fill="FFFFFF"/>
        </w:rPr>
        <w:t>Assurer le rayonnement du projet JEUN’ESS et des projets du Pôle entreprise au niveau « ILO world »</w:t>
      </w:r>
    </w:p>
    <w:p w14:paraId="25AB25D7" w14:textId="77777777" w:rsidR="00B33979" w:rsidRPr="00B20D15" w:rsidRDefault="00B33979" w:rsidP="00E61C8E">
      <w:pPr>
        <w:shd w:val="clear" w:color="auto" w:fill="FFFFFF"/>
        <w:spacing w:after="150"/>
        <w:rPr>
          <w:rFonts w:cstheme="minorHAnsi"/>
          <w:b/>
          <w:bCs/>
          <w:color w:val="333333"/>
          <w:spacing w:val="-3"/>
          <w:sz w:val="24"/>
          <w:szCs w:val="24"/>
          <w:shd w:val="clear" w:color="auto" w:fill="FFFFFF"/>
        </w:rPr>
      </w:pPr>
    </w:p>
    <w:p w14:paraId="24D78FCE" w14:textId="77777777" w:rsidR="00E61C8E" w:rsidRPr="00515AA4" w:rsidRDefault="00E61C8E" w:rsidP="00E61C8E">
      <w:pPr>
        <w:spacing w:before="120" w:after="120"/>
        <w:jc w:val="both"/>
        <w:rPr>
          <w:rFonts w:cstheme="minorHAnsi"/>
          <w:color w:val="000000" w:themeColor="text1"/>
          <w:sz w:val="24"/>
          <w:szCs w:val="24"/>
          <w:shd w:val="clear" w:color="auto" w:fill="FFFFFF"/>
        </w:rPr>
      </w:pPr>
      <w:r w:rsidRPr="00B20D15">
        <w:rPr>
          <w:rFonts w:cstheme="minorHAnsi"/>
          <w:sz w:val="24"/>
          <w:szCs w:val="24"/>
          <w:shd w:val="clear" w:color="auto" w:fill="FFFFFF"/>
        </w:rPr>
        <w:t>La prestation sera mise en œuvre sous la direction et la supervision de l’équipe du projet JEUN’ESS principalement sa chargée de communication</w:t>
      </w:r>
      <w:r w:rsidRPr="00515AA4">
        <w:rPr>
          <w:rFonts w:cstheme="minorHAnsi"/>
          <w:color w:val="000000" w:themeColor="text1"/>
          <w:sz w:val="24"/>
          <w:szCs w:val="24"/>
          <w:shd w:val="clear" w:color="auto" w:fill="FFFFFF"/>
        </w:rPr>
        <w:t>, la chargée de communication du Bureau de l’OIT à Alger pour les pays du Maghreb et le responsable de communication à la délégation de l’Union Européenne en Tunisie.</w:t>
      </w:r>
    </w:p>
    <w:p w14:paraId="7CB48BE7" w14:textId="77777777" w:rsidR="00E61C8E" w:rsidRPr="00515AA4" w:rsidRDefault="00E61C8E" w:rsidP="00E61C8E">
      <w:pPr>
        <w:spacing w:before="120" w:after="120"/>
        <w:jc w:val="both"/>
        <w:rPr>
          <w:rFonts w:cstheme="minorHAnsi"/>
          <w:color w:val="000000" w:themeColor="text1"/>
          <w:sz w:val="24"/>
          <w:szCs w:val="24"/>
          <w:shd w:val="clear" w:color="auto" w:fill="FFFFFF"/>
        </w:rPr>
      </w:pPr>
    </w:p>
    <w:p w14:paraId="3568145B" w14:textId="77777777" w:rsidR="00E61C8E" w:rsidRPr="00B20D15" w:rsidRDefault="00E61C8E" w:rsidP="00E61C8E">
      <w:pPr>
        <w:spacing w:before="120" w:after="120"/>
        <w:jc w:val="both"/>
        <w:rPr>
          <w:rFonts w:cstheme="minorHAnsi"/>
          <w:sz w:val="24"/>
          <w:szCs w:val="24"/>
          <w:shd w:val="clear" w:color="auto" w:fill="FFFFFF"/>
        </w:rPr>
      </w:pPr>
      <w:r w:rsidRPr="00B20D15">
        <w:rPr>
          <w:rFonts w:cstheme="minorHAnsi"/>
          <w:sz w:val="24"/>
          <w:szCs w:val="24"/>
          <w:shd w:val="clear" w:color="auto" w:fill="FFFFFF"/>
        </w:rPr>
        <w:t>Le projet JEUN’ESS mettra à la disposition de l’agence les documents nécessaires disponibles pour la mise en œuvre de la prestation.</w:t>
      </w:r>
    </w:p>
    <w:p w14:paraId="32AB3AAA" w14:textId="740F6315" w:rsidR="00D0586C" w:rsidRDefault="00D0586C" w:rsidP="00D0586C">
      <w:pPr>
        <w:ind w:right="107"/>
        <w:jc w:val="both"/>
        <w:rPr>
          <w:rFonts w:cstheme="minorHAnsi"/>
          <w:b/>
          <w:bCs/>
          <w:color w:val="0070C0"/>
          <w:sz w:val="28"/>
          <w:szCs w:val="28"/>
          <w:u w:val="single"/>
        </w:rPr>
      </w:pPr>
    </w:p>
    <w:p w14:paraId="5AECADCC" w14:textId="3D43BA7D" w:rsidR="00583E49" w:rsidRPr="008C228C" w:rsidRDefault="00BD4656" w:rsidP="00583E49">
      <w:pPr>
        <w:spacing w:before="120" w:after="120" w:line="240" w:lineRule="auto"/>
        <w:jc w:val="both"/>
        <w:rPr>
          <w:b/>
          <w:bCs/>
          <w:color w:val="FA3C4B"/>
          <w:sz w:val="28"/>
          <w:szCs w:val="28"/>
        </w:rPr>
      </w:pPr>
      <w:r>
        <w:rPr>
          <w:rFonts w:cstheme="minorHAnsi"/>
          <w:b/>
          <w:bCs/>
          <w:color w:val="0070C0"/>
          <w:sz w:val="28"/>
          <w:szCs w:val="28"/>
        </w:rPr>
        <w:t xml:space="preserve">4- </w:t>
      </w:r>
      <w:r w:rsidR="00583E49" w:rsidRPr="008C228C">
        <w:rPr>
          <w:rFonts w:cstheme="minorHAnsi"/>
          <w:b/>
          <w:bCs/>
          <w:color w:val="0070C0"/>
          <w:sz w:val="28"/>
          <w:szCs w:val="28"/>
        </w:rPr>
        <w:t>Livrables</w:t>
      </w:r>
    </w:p>
    <w:p w14:paraId="44D450B6" w14:textId="77777777" w:rsidR="00583E49" w:rsidRPr="008C228C" w:rsidRDefault="00583E49" w:rsidP="00583E49">
      <w:pPr>
        <w:pStyle w:val="Paragraphedeliste"/>
        <w:spacing w:before="120" w:after="120"/>
        <w:jc w:val="both"/>
        <w:rPr>
          <w:b/>
          <w:bCs/>
          <w:color w:val="FA3C4B"/>
          <w:sz w:val="28"/>
          <w:szCs w:val="28"/>
        </w:rPr>
      </w:pPr>
    </w:p>
    <w:p w14:paraId="20293BA6" w14:textId="77777777" w:rsidR="00583E49" w:rsidRPr="00FE0AD6" w:rsidRDefault="00583E49" w:rsidP="00583E49">
      <w:pPr>
        <w:spacing w:after="0"/>
        <w:jc w:val="both"/>
        <w:rPr>
          <w:rFonts w:cstheme="minorHAnsi"/>
          <w:sz w:val="24"/>
          <w:szCs w:val="24"/>
        </w:rPr>
      </w:pPr>
      <w:r w:rsidRPr="00B20D15">
        <w:rPr>
          <w:rFonts w:cstheme="minorHAnsi"/>
          <w:sz w:val="24"/>
          <w:szCs w:val="24"/>
          <w:shd w:val="clear" w:color="auto" w:fill="FFFFFF"/>
        </w:rPr>
        <w:t xml:space="preserve">Durant la période de mise en œuvre de la prestation, </w:t>
      </w:r>
      <w:r>
        <w:rPr>
          <w:rFonts w:cstheme="minorHAnsi"/>
          <w:sz w:val="24"/>
          <w:szCs w:val="24"/>
          <w:shd w:val="clear" w:color="auto" w:fill="FFFFFF"/>
        </w:rPr>
        <w:t>l’agence</w:t>
      </w:r>
      <w:r w:rsidRPr="00B20D15">
        <w:rPr>
          <w:rFonts w:cstheme="minorHAnsi"/>
          <w:sz w:val="24"/>
          <w:szCs w:val="24"/>
          <w:shd w:val="clear" w:color="auto" w:fill="FFFFFF"/>
        </w:rPr>
        <w:t xml:space="preserve"> doit soumettre à l’équipe du projet JEUN’ESS, les livrables suivants </w:t>
      </w:r>
      <w:r w:rsidRPr="0089046B">
        <w:rPr>
          <w:rFonts w:cstheme="minorHAnsi"/>
          <w:sz w:val="24"/>
          <w:szCs w:val="24"/>
          <w:lang w:bidi="ar-TN"/>
        </w:rPr>
        <w:t>pour informatio</w:t>
      </w:r>
      <w:r w:rsidRPr="00FE0AD6">
        <w:rPr>
          <w:rFonts w:cstheme="minorHAnsi"/>
          <w:sz w:val="24"/>
          <w:szCs w:val="24"/>
        </w:rPr>
        <w:t>n, commentaires et validation</w:t>
      </w:r>
      <w:r>
        <w:rPr>
          <w:rFonts w:cstheme="minorHAnsi"/>
          <w:sz w:val="24"/>
          <w:szCs w:val="24"/>
        </w:rPr>
        <w:t> :</w:t>
      </w:r>
    </w:p>
    <w:p w14:paraId="68E20780" w14:textId="77777777" w:rsidR="00583E49" w:rsidRPr="0089046B" w:rsidRDefault="00583E49" w:rsidP="00583E49">
      <w:pPr>
        <w:spacing w:after="0"/>
        <w:jc w:val="both"/>
        <w:rPr>
          <w:rFonts w:cstheme="minorHAnsi"/>
          <w:sz w:val="24"/>
          <w:szCs w:val="24"/>
        </w:rPr>
      </w:pPr>
    </w:p>
    <w:p w14:paraId="29E27305" w14:textId="11F1DE08" w:rsidR="00583E49" w:rsidRPr="00583E49" w:rsidRDefault="00583E49" w:rsidP="00937843">
      <w:pPr>
        <w:pStyle w:val="Paragraphedeliste"/>
        <w:numPr>
          <w:ilvl w:val="0"/>
          <w:numId w:val="2"/>
        </w:numPr>
        <w:jc w:val="both"/>
        <w:rPr>
          <w:rFonts w:cstheme="minorHAnsi"/>
          <w:b/>
          <w:sz w:val="24"/>
          <w:szCs w:val="24"/>
        </w:rPr>
      </w:pPr>
      <w:r>
        <w:rPr>
          <w:rFonts w:cstheme="minorHAnsi"/>
          <w:b/>
          <w:sz w:val="24"/>
          <w:szCs w:val="24"/>
          <w:shd w:val="clear" w:color="auto" w:fill="FFFFFF"/>
        </w:rPr>
        <w:t>Des rapports communicationnels périodiques (mensuels) du projet reprenant tous les éléments liés à sa visibilité</w:t>
      </w:r>
    </w:p>
    <w:p w14:paraId="06DF88CA" w14:textId="77777777" w:rsidR="00583E49" w:rsidRPr="00583E49" w:rsidRDefault="00583E49" w:rsidP="00583E49">
      <w:pPr>
        <w:pStyle w:val="Paragraphedeliste"/>
        <w:ind w:left="1440"/>
        <w:jc w:val="both"/>
        <w:rPr>
          <w:rFonts w:cstheme="minorHAnsi"/>
          <w:b/>
          <w:sz w:val="24"/>
          <w:szCs w:val="24"/>
        </w:rPr>
      </w:pPr>
    </w:p>
    <w:p w14:paraId="4B8A319E" w14:textId="41F71CD6" w:rsidR="00583E49" w:rsidRPr="00583E49" w:rsidRDefault="00583E49" w:rsidP="00937843">
      <w:pPr>
        <w:pStyle w:val="Paragraphedeliste"/>
        <w:numPr>
          <w:ilvl w:val="0"/>
          <w:numId w:val="2"/>
        </w:numPr>
        <w:jc w:val="both"/>
        <w:rPr>
          <w:rFonts w:cstheme="minorHAnsi"/>
          <w:b/>
          <w:sz w:val="24"/>
          <w:szCs w:val="24"/>
        </w:rPr>
      </w:pPr>
      <w:r>
        <w:rPr>
          <w:rFonts w:cstheme="minorHAnsi"/>
          <w:b/>
          <w:sz w:val="24"/>
          <w:szCs w:val="24"/>
          <w:shd w:val="clear" w:color="auto" w:fill="FFFFFF"/>
        </w:rPr>
        <w:t xml:space="preserve">Proposer des </w:t>
      </w:r>
      <w:proofErr w:type="spellStart"/>
      <w:r>
        <w:rPr>
          <w:rFonts w:cstheme="minorHAnsi"/>
          <w:b/>
          <w:sz w:val="24"/>
          <w:szCs w:val="24"/>
          <w:shd w:val="clear" w:color="auto" w:fill="FFFFFF"/>
        </w:rPr>
        <w:t>KPI’s</w:t>
      </w:r>
      <w:proofErr w:type="spellEnd"/>
      <w:r>
        <w:rPr>
          <w:rFonts w:cstheme="minorHAnsi"/>
          <w:b/>
          <w:sz w:val="24"/>
          <w:szCs w:val="24"/>
          <w:shd w:val="clear" w:color="auto" w:fill="FFFFFF"/>
        </w:rPr>
        <w:t xml:space="preserve"> communicationnels à atteindre et qui seront un élément de suivi avec l’équipe projet</w:t>
      </w:r>
    </w:p>
    <w:p w14:paraId="5FC60FC9" w14:textId="77777777" w:rsidR="00583E49" w:rsidRPr="00583E49" w:rsidRDefault="00583E49" w:rsidP="00583E49">
      <w:pPr>
        <w:pStyle w:val="Paragraphedeliste"/>
        <w:rPr>
          <w:rFonts w:cstheme="minorHAnsi"/>
          <w:b/>
          <w:sz w:val="24"/>
          <w:szCs w:val="24"/>
        </w:rPr>
      </w:pPr>
    </w:p>
    <w:p w14:paraId="0F9E44F5" w14:textId="77777777" w:rsidR="00583E49" w:rsidRPr="00B20D15" w:rsidRDefault="00583E49" w:rsidP="00937843">
      <w:pPr>
        <w:pStyle w:val="Paragraphedeliste"/>
        <w:numPr>
          <w:ilvl w:val="0"/>
          <w:numId w:val="2"/>
        </w:numPr>
        <w:jc w:val="both"/>
        <w:rPr>
          <w:rFonts w:cstheme="minorHAnsi"/>
          <w:b/>
          <w:sz w:val="24"/>
          <w:szCs w:val="24"/>
        </w:rPr>
      </w:pPr>
      <w:r w:rsidRPr="00B20D15">
        <w:rPr>
          <w:rFonts w:cstheme="minorHAnsi"/>
          <w:b/>
          <w:sz w:val="24"/>
          <w:szCs w:val="24"/>
        </w:rPr>
        <w:t>Un plan d’action digital du projet</w:t>
      </w:r>
    </w:p>
    <w:p w14:paraId="45C81437" w14:textId="77777777" w:rsidR="00583E49" w:rsidRPr="00B20D15" w:rsidRDefault="00583E49" w:rsidP="00583E49">
      <w:pPr>
        <w:pStyle w:val="Paragraphedeliste"/>
        <w:rPr>
          <w:rFonts w:cstheme="minorHAnsi"/>
          <w:b/>
          <w:sz w:val="24"/>
          <w:szCs w:val="24"/>
        </w:rPr>
      </w:pPr>
    </w:p>
    <w:p w14:paraId="25C56CA4" w14:textId="7DB25942" w:rsidR="00583E49" w:rsidRDefault="00583E49" w:rsidP="00583E49">
      <w:pPr>
        <w:spacing w:before="120" w:after="120"/>
        <w:jc w:val="both"/>
        <w:rPr>
          <w:rFonts w:cstheme="minorHAnsi"/>
          <w:color w:val="000000" w:themeColor="text1"/>
          <w:sz w:val="24"/>
          <w:szCs w:val="24"/>
          <w:shd w:val="clear" w:color="auto" w:fill="FFFFFF"/>
        </w:rPr>
      </w:pPr>
      <w:r w:rsidRPr="00515AA4">
        <w:rPr>
          <w:rFonts w:cstheme="minorHAnsi"/>
          <w:color w:val="000000" w:themeColor="text1"/>
          <w:sz w:val="24"/>
          <w:szCs w:val="24"/>
          <w:shd w:val="clear" w:color="auto" w:fill="FFFFFF"/>
        </w:rPr>
        <w:t>Tous les livrables doivent être développés en concordance avec la charte graphique de l’Organisation et sa politique de communication et doivent être finalisés et remis à la satisfaction de l’OIT.</w:t>
      </w:r>
    </w:p>
    <w:p w14:paraId="3E173A01" w14:textId="77777777" w:rsidR="005113D4" w:rsidRPr="00515AA4" w:rsidRDefault="005113D4" w:rsidP="00583E49">
      <w:pPr>
        <w:spacing w:before="120" w:after="120"/>
        <w:jc w:val="both"/>
        <w:rPr>
          <w:rFonts w:cstheme="minorHAnsi"/>
          <w:color w:val="000000" w:themeColor="text1"/>
          <w:sz w:val="24"/>
          <w:szCs w:val="24"/>
          <w:shd w:val="clear" w:color="auto" w:fill="FFFFFF"/>
        </w:rPr>
      </w:pPr>
    </w:p>
    <w:p w14:paraId="1D2B683C" w14:textId="68406B75" w:rsidR="00583E49" w:rsidRPr="00052CED" w:rsidRDefault="00BD4656" w:rsidP="00583E49">
      <w:pPr>
        <w:spacing w:before="120" w:after="120"/>
        <w:jc w:val="both"/>
        <w:rPr>
          <w:rFonts w:cstheme="minorHAnsi"/>
          <w:b/>
          <w:bCs/>
          <w:color w:val="0070C0"/>
          <w:sz w:val="28"/>
          <w:szCs w:val="28"/>
        </w:rPr>
      </w:pPr>
      <w:r>
        <w:rPr>
          <w:rFonts w:cstheme="minorHAnsi"/>
          <w:b/>
          <w:bCs/>
          <w:color w:val="0070C0"/>
          <w:sz w:val="28"/>
          <w:szCs w:val="28"/>
        </w:rPr>
        <w:t>5-</w:t>
      </w:r>
      <w:r w:rsidR="00583E49" w:rsidRPr="00052CED">
        <w:rPr>
          <w:rFonts w:cstheme="minorHAnsi"/>
          <w:b/>
          <w:bCs/>
          <w:color w:val="0070C0"/>
          <w:sz w:val="28"/>
          <w:szCs w:val="28"/>
        </w:rPr>
        <w:t xml:space="preserve"> Durée de la Mission </w:t>
      </w:r>
    </w:p>
    <w:p w14:paraId="254A94D9" w14:textId="06854B09" w:rsidR="00583E49" w:rsidRDefault="00583E49" w:rsidP="00583E49">
      <w:pPr>
        <w:spacing w:before="120" w:after="120"/>
        <w:jc w:val="both"/>
        <w:rPr>
          <w:rFonts w:cstheme="minorHAnsi"/>
          <w:sz w:val="24"/>
          <w:szCs w:val="24"/>
          <w:shd w:val="clear" w:color="auto" w:fill="FFFFFF"/>
        </w:rPr>
      </w:pPr>
      <w:r w:rsidRPr="00052CED">
        <w:t xml:space="preserve"> </w:t>
      </w:r>
      <w:r w:rsidRPr="00052CED">
        <w:rPr>
          <w:rFonts w:cstheme="minorHAnsi"/>
          <w:sz w:val="24"/>
          <w:szCs w:val="24"/>
          <w:shd w:val="clear" w:color="auto" w:fill="FFFFFF"/>
        </w:rPr>
        <w:t xml:space="preserve">L’Agence de communication retenu à la suite de l'évaluation des candidatures reçues produira </w:t>
      </w:r>
      <w:r>
        <w:rPr>
          <w:rFonts w:cstheme="minorHAnsi"/>
          <w:sz w:val="24"/>
          <w:szCs w:val="24"/>
          <w:shd w:val="clear" w:color="auto" w:fill="FFFFFF"/>
        </w:rPr>
        <w:t xml:space="preserve">les biens et services pour une durée de </w:t>
      </w:r>
      <w:r w:rsidR="00FA3846">
        <w:rPr>
          <w:rFonts w:cstheme="minorHAnsi"/>
          <w:sz w:val="24"/>
          <w:szCs w:val="24"/>
          <w:shd w:val="clear" w:color="auto" w:fill="FFFFFF"/>
        </w:rPr>
        <w:t>1 an</w:t>
      </w:r>
      <w:r>
        <w:rPr>
          <w:rFonts w:cstheme="minorHAnsi"/>
          <w:sz w:val="24"/>
          <w:szCs w:val="24"/>
          <w:shd w:val="clear" w:color="auto" w:fill="FFFFFF"/>
        </w:rPr>
        <w:t xml:space="preserve"> </w:t>
      </w:r>
      <w:r w:rsidRPr="00052CED">
        <w:rPr>
          <w:rFonts w:cstheme="minorHAnsi"/>
          <w:sz w:val="24"/>
          <w:szCs w:val="24"/>
          <w:shd w:val="clear" w:color="auto" w:fill="FFFFFF"/>
        </w:rPr>
        <w:t>à com</w:t>
      </w:r>
      <w:r>
        <w:rPr>
          <w:rFonts w:cstheme="minorHAnsi"/>
          <w:sz w:val="24"/>
          <w:szCs w:val="24"/>
          <w:shd w:val="clear" w:color="auto" w:fill="FFFFFF"/>
        </w:rPr>
        <w:t xml:space="preserve">pter de la date de la signature du </w:t>
      </w:r>
      <w:r>
        <w:rPr>
          <w:rFonts w:cstheme="minorHAnsi"/>
          <w:sz w:val="24"/>
          <w:szCs w:val="24"/>
          <w:shd w:val="clear" w:color="auto" w:fill="FFFFFF"/>
        </w:rPr>
        <w:lastRenderedPageBreak/>
        <w:t>contrat</w:t>
      </w:r>
      <w:r w:rsidRPr="00052CED">
        <w:rPr>
          <w:rFonts w:cstheme="minorHAnsi"/>
          <w:sz w:val="24"/>
          <w:szCs w:val="24"/>
          <w:shd w:val="clear" w:color="auto" w:fill="FFFFFF"/>
        </w:rPr>
        <w:t xml:space="preserve">. </w:t>
      </w:r>
      <w:r>
        <w:rPr>
          <w:rFonts w:cstheme="minorHAnsi"/>
          <w:sz w:val="24"/>
          <w:szCs w:val="24"/>
          <w:shd w:val="clear" w:color="auto" w:fill="FFFFFF"/>
        </w:rPr>
        <w:t>E</w:t>
      </w:r>
      <w:r w:rsidRPr="00052CED">
        <w:rPr>
          <w:rFonts w:cstheme="minorHAnsi"/>
          <w:sz w:val="24"/>
          <w:szCs w:val="24"/>
          <w:shd w:val="clear" w:color="auto" w:fill="FFFFFF"/>
        </w:rPr>
        <w:t>lle devra proposer un chronogramme optimal et détaillé de réalisation de la mission, lequel devra rester cohérent et aligné avec les objectifs.</w:t>
      </w:r>
    </w:p>
    <w:p w14:paraId="393D1483" w14:textId="77777777" w:rsidR="00583E49" w:rsidRPr="008F3E59" w:rsidRDefault="00583E49" w:rsidP="00583E49">
      <w:pPr>
        <w:spacing w:before="120" w:after="120"/>
        <w:jc w:val="both"/>
        <w:rPr>
          <w:rFonts w:cstheme="minorHAnsi"/>
          <w:sz w:val="24"/>
          <w:szCs w:val="24"/>
          <w:shd w:val="clear" w:color="auto" w:fill="FFFFFF"/>
        </w:rPr>
      </w:pPr>
    </w:p>
    <w:p w14:paraId="7748AA99" w14:textId="3FE281D9" w:rsidR="00583E49" w:rsidRDefault="00BD4656" w:rsidP="00583E49">
      <w:pPr>
        <w:jc w:val="both"/>
        <w:rPr>
          <w:rFonts w:cstheme="minorHAnsi"/>
          <w:b/>
          <w:bCs/>
          <w:color w:val="0070C0"/>
          <w:sz w:val="28"/>
          <w:szCs w:val="28"/>
        </w:rPr>
      </w:pPr>
      <w:r>
        <w:rPr>
          <w:rFonts w:cstheme="minorHAnsi"/>
          <w:b/>
          <w:bCs/>
          <w:color w:val="0070C0"/>
          <w:sz w:val="28"/>
          <w:szCs w:val="28"/>
        </w:rPr>
        <w:t xml:space="preserve">7- </w:t>
      </w:r>
      <w:r w:rsidR="00583E49" w:rsidRPr="002E43C5">
        <w:rPr>
          <w:rFonts w:cstheme="minorHAnsi"/>
          <w:b/>
          <w:bCs/>
          <w:color w:val="0070C0"/>
          <w:sz w:val="28"/>
          <w:szCs w:val="28"/>
        </w:rPr>
        <w:t>Profil</w:t>
      </w:r>
      <w:r w:rsidR="00583E49">
        <w:rPr>
          <w:rFonts w:cstheme="minorHAnsi"/>
          <w:b/>
          <w:bCs/>
          <w:color w:val="0070C0"/>
          <w:sz w:val="28"/>
          <w:szCs w:val="28"/>
        </w:rPr>
        <w:t xml:space="preserve"> et qualification</w:t>
      </w:r>
      <w:r w:rsidR="00583E49" w:rsidRPr="002E43C5">
        <w:rPr>
          <w:rFonts w:cstheme="minorHAnsi"/>
          <w:b/>
          <w:bCs/>
          <w:color w:val="0070C0"/>
          <w:sz w:val="28"/>
          <w:szCs w:val="28"/>
        </w:rPr>
        <w:t xml:space="preserve"> de l’agence de communication</w:t>
      </w:r>
    </w:p>
    <w:p w14:paraId="39C59496" w14:textId="77777777" w:rsidR="00583E49" w:rsidRPr="006E5963" w:rsidRDefault="00583E49" w:rsidP="00583E49">
      <w:pPr>
        <w:jc w:val="both"/>
        <w:rPr>
          <w:sz w:val="24"/>
          <w:szCs w:val="24"/>
        </w:rPr>
      </w:pPr>
      <w:r w:rsidRPr="006E5963">
        <w:rPr>
          <w:sz w:val="24"/>
          <w:szCs w:val="24"/>
        </w:rPr>
        <w:t>Afin de réaliser cette mission, nous recherchons une Agence de Communication répondant aux critères suivants :</w:t>
      </w:r>
    </w:p>
    <w:p w14:paraId="6BE212A2" w14:textId="77777777" w:rsidR="00583E49" w:rsidRDefault="00583E49" w:rsidP="00937843">
      <w:pPr>
        <w:numPr>
          <w:ilvl w:val="0"/>
          <w:numId w:val="3"/>
        </w:numPr>
        <w:shd w:val="clear" w:color="auto" w:fill="FFFFFF"/>
        <w:spacing w:before="100" w:beforeAutospacing="1" w:after="100" w:afterAutospacing="1" w:line="240" w:lineRule="auto"/>
        <w:jc w:val="both"/>
        <w:rPr>
          <w:sz w:val="24"/>
          <w:szCs w:val="24"/>
        </w:rPr>
      </w:pPr>
      <w:r>
        <w:rPr>
          <w:sz w:val="24"/>
          <w:szCs w:val="24"/>
        </w:rPr>
        <w:t>Une e</w:t>
      </w:r>
      <w:r w:rsidRPr="002E43C5">
        <w:rPr>
          <w:sz w:val="24"/>
          <w:szCs w:val="24"/>
        </w:rPr>
        <w:t>xpérience</w:t>
      </w:r>
      <w:r w:rsidRPr="006E5963">
        <w:rPr>
          <w:sz w:val="24"/>
          <w:szCs w:val="24"/>
        </w:rPr>
        <w:t xml:space="preserve"> </w:t>
      </w:r>
      <w:r w:rsidRPr="002E43C5">
        <w:rPr>
          <w:sz w:val="24"/>
          <w:szCs w:val="24"/>
        </w:rPr>
        <w:t xml:space="preserve">dans la conception et </w:t>
      </w:r>
      <w:r>
        <w:rPr>
          <w:sz w:val="24"/>
          <w:szCs w:val="24"/>
        </w:rPr>
        <w:t>l’</w:t>
      </w:r>
      <w:r w:rsidRPr="002E43C5">
        <w:rPr>
          <w:sz w:val="24"/>
          <w:szCs w:val="24"/>
        </w:rPr>
        <w:t xml:space="preserve">implémentation de stratégies de communication </w:t>
      </w:r>
    </w:p>
    <w:p w14:paraId="5AF1D061" w14:textId="77777777" w:rsidR="00583E49" w:rsidRPr="00515AA4" w:rsidRDefault="00583E49" w:rsidP="00937843">
      <w:pPr>
        <w:numPr>
          <w:ilvl w:val="0"/>
          <w:numId w:val="3"/>
        </w:numPr>
        <w:shd w:val="clear" w:color="auto" w:fill="FFFFFF"/>
        <w:spacing w:before="100" w:beforeAutospacing="1" w:after="100" w:afterAutospacing="1" w:line="240" w:lineRule="auto"/>
        <w:jc w:val="both"/>
        <w:rPr>
          <w:color w:val="FF0000"/>
          <w:sz w:val="24"/>
          <w:szCs w:val="24"/>
        </w:rPr>
      </w:pPr>
      <w:r w:rsidRPr="00A80228">
        <w:rPr>
          <w:sz w:val="24"/>
          <w:szCs w:val="24"/>
        </w:rPr>
        <w:t>Très bonne connaissance des défis da</w:t>
      </w:r>
      <w:r>
        <w:rPr>
          <w:sz w:val="24"/>
          <w:szCs w:val="24"/>
        </w:rPr>
        <w:t>ns le cadre de la communication</w:t>
      </w:r>
      <w:r>
        <w:rPr>
          <w:color w:val="000000" w:themeColor="text1"/>
          <w:sz w:val="24"/>
          <w:szCs w:val="24"/>
        </w:rPr>
        <w:t xml:space="preserve"> </w:t>
      </w:r>
      <w:r w:rsidRPr="00515AA4">
        <w:rPr>
          <w:color w:val="000000" w:themeColor="text1"/>
          <w:sz w:val="24"/>
          <w:szCs w:val="24"/>
        </w:rPr>
        <w:t>des agences de coopération au développement, ONU, ONG, etc…</w:t>
      </w:r>
      <w:r w:rsidRPr="00515AA4" w:rsidDel="006C0C22">
        <w:rPr>
          <w:color w:val="000000" w:themeColor="text1"/>
          <w:sz w:val="24"/>
          <w:szCs w:val="24"/>
        </w:rPr>
        <w:t xml:space="preserve"> </w:t>
      </w:r>
    </w:p>
    <w:p w14:paraId="09D3F913" w14:textId="77777777" w:rsidR="00583E49" w:rsidRPr="00CA44CC" w:rsidRDefault="00583E49" w:rsidP="00937843">
      <w:pPr>
        <w:numPr>
          <w:ilvl w:val="0"/>
          <w:numId w:val="3"/>
        </w:numPr>
        <w:shd w:val="clear" w:color="auto" w:fill="FFFFFF"/>
        <w:spacing w:before="100" w:beforeAutospacing="1" w:after="100" w:afterAutospacing="1" w:line="240" w:lineRule="auto"/>
        <w:jc w:val="both"/>
        <w:rPr>
          <w:sz w:val="24"/>
          <w:szCs w:val="24"/>
        </w:rPr>
      </w:pPr>
      <w:r w:rsidRPr="00AC107A">
        <w:rPr>
          <w:sz w:val="24"/>
          <w:szCs w:val="24"/>
        </w:rPr>
        <w:t xml:space="preserve">Capacité avérée à planifier, organiser et mettre en œuvre efficacement des activités liées à une stratégie de communication. </w:t>
      </w:r>
    </w:p>
    <w:p w14:paraId="24070D98" w14:textId="77777777" w:rsidR="00583E49" w:rsidRPr="002E43C5" w:rsidRDefault="00583E49" w:rsidP="00937843">
      <w:pPr>
        <w:numPr>
          <w:ilvl w:val="0"/>
          <w:numId w:val="3"/>
        </w:numPr>
        <w:shd w:val="clear" w:color="auto" w:fill="FFFFFF"/>
        <w:spacing w:before="100" w:beforeAutospacing="1" w:after="100" w:afterAutospacing="1" w:line="240" w:lineRule="auto"/>
        <w:jc w:val="both"/>
        <w:rPr>
          <w:sz w:val="24"/>
          <w:szCs w:val="24"/>
        </w:rPr>
      </w:pPr>
      <w:r>
        <w:rPr>
          <w:sz w:val="24"/>
          <w:szCs w:val="24"/>
        </w:rPr>
        <w:t>Une e</w:t>
      </w:r>
      <w:r w:rsidRPr="00290710">
        <w:rPr>
          <w:sz w:val="24"/>
          <w:szCs w:val="24"/>
        </w:rPr>
        <w:t>xpérience dans le domaine de la stratégie de communication classique et digitale</w:t>
      </w:r>
    </w:p>
    <w:p w14:paraId="3DA142D5" w14:textId="77777777" w:rsidR="00583E49" w:rsidRPr="002E43C5" w:rsidRDefault="00583E49" w:rsidP="00937843">
      <w:pPr>
        <w:numPr>
          <w:ilvl w:val="0"/>
          <w:numId w:val="3"/>
        </w:numPr>
        <w:shd w:val="clear" w:color="auto" w:fill="FFFFFF"/>
        <w:spacing w:before="100" w:beforeAutospacing="1" w:after="100" w:afterAutospacing="1" w:line="240" w:lineRule="auto"/>
        <w:jc w:val="both"/>
        <w:rPr>
          <w:sz w:val="24"/>
          <w:szCs w:val="24"/>
        </w:rPr>
      </w:pPr>
      <w:r w:rsidRPr="002E43C5">
        <w:rPr>
          <w:sz w:val="24"/>
          <w:szCs w:val="24"/>
        </w:rPr>
        <w:t>Une expérience confirmée en adaptation d’outils ou produits de communication à de nouveaux contextes ou cibles serait un atout : fournir des exemples de produits consultables ;</w:t>
      </w:r>
    </w:p>
    <w:p w14:paraId="6E8DAB36" w14:textId="77777777" w:rsidR="00583E49" w:rsidRDefault="00583E49" w:rsidP="00937843">
      <w:pPr>
        <w:numPr>
          <w:ilvl w:val="0"/>
          <w:numId w:val="3"/>
        </w:numPr>
        <w:shd w:val="clear" w:color="auto" w:fill="FFFFFF"/>
        <w:spacing w:before="100" w:beforeAutospacing="1" w:after="100" w:afterAutospacing="1" w:line="240" w:lineRule="auto"/>
        <w:jc w:val="both"/>
        <w:rPr>
          <w:sz w:val="24"/>
          <w:szCs w:val="24"/>
        </w:rPr>
      </w:pPr>
      <w:r w:rsidRPr="002E43C5">
        <w:rPr>
          <w:sz w:val="24"/>
          <w:szCs w:val="24"/>
        </w:rPr>
        <w:t>Souplesse et aptitudes à être réactif aux demande</w:t>
      </w:r>
      <w:r w:rsidRPr="006E5963">
        <w:rPr>
          <w:sz w:val="24"/>
          <w:szCs w:val="24"/>
        </w:rPr>
        <w:t>s et recommandations d</w:t>
      </w:r>
      <w:r>
        <w:rPr>
          <w:sz w:val="24"/>
          <w:szCs w:val="24"/>
        </w:rPr>
        <w:t>e l’équipe du projet ;</w:t>
      </w:r>
    </w:p>
    <w:p w14:paraId="4BEE1B8C" w14:textId="3F35CF87" w:rsidR="00583E49" w:rsidRDefault="00583E49" w:rsidP="00937843">
      <w:pPr>
        <w:numPr>
          <w:ilvl w:val="0"/>
          <w:numId w:val="3"/>
        </w:numPr>
        <w:shd w:val="clear" w:color="auto" w:fill="FFFFFF"/>
        <w:spacing w:before="100" w:beforeAutospacing="1" w:after="100" w:afterAutospacing="1" w:line="240" w:lineRule="auto"/>
        <w:jc w:val="both"/>
        <w:rPr>
          <w:sz w:val="24"/>
          <w:szCs w:val="24"/>
        </w:rPr>
      </w:pPr>
      <w:r>
        <w:rPr>
          <w:sz w:val="24"/>
          <w:szCs w:val="24"/>
        </w:rPr>
        <w:t xml:space="preserve">Expérience avec les agences des Nations Unies, l’OIT et l’Union Européenne serait un atout  </w:t>
      </w:r>
    </w:p>
    <w:p w14:paraId="0E67499C" w14:textId="59967548" w:rsidR="00F9383A" w:rsidRDefault="00F9383A" w:rsidP="00937843">
      <w:pPr>
        <w:numPr>
          <w:ilvl w:val="0"/>
          <w:numId w:val="3"/>
        </w:numPr>
        <w:shd w:val="clear" w:color="auto" w:fill="FFFFFF"/>
        <w:spacing w:before="100" w:beforeAutospacing="1" w:after="100" w:afterAutospacing="1" w:line="240" w:lineRule="auto"/>
        <w:jc w:val="both"/>
        <w:rPr>
          <w:sz w:val="24"/>
          <w:szCs w:val="24"/>
        </w:rPr>
      </w:pPr>
      <w:r>
        <w:rPr>
          <w:sz w:val="24"/>
          <w:szCs w:val="24"/>
        </w:rPr>
        <w:t>Une collaboration avec la DUE, notamment le programme EU4Youth serait apprécié</w:t>
      </w:r>
    </w:p>
    <w:p w14:paraId="07A5B489" w14:textId="77777777" w:rsidR="005113D4" w:rsidRDefault="005113D4" w:rsidP="005113D4">
      <w:pPr>
        <w:shd w:val="clear" w:color="auto" w:fill="FFFFFF"/>
        <w:spacing w:before="100" w:beforeAutospacing="1" w:after="100" w:afterAutospacing="1" w:line="240" w:lineRule="auto"/>
        <w:ind w:left="1494"/>
        <w:jc w:val="both"/>
        <w:rPr>
          <w:sz w:val="24"/>
          <w:szCs w:val="24"/>
        </w:rPr>
      </w:pPr>
    </w:p>
    <w:p w14:paraId="08A3971D" w14:textId="38206732" w:rsidR="00583E49" w:rsidRPr="003450DF" w:rsidRDefault="00BD4656" w:rsidP="00583E49">
      <w:pPr>
        <w:spacing w:before="120" w:after="120" w:line="240" w:lineRule="auto"/>
        <w:jc w:val="both"/>
        <w:rPr>
          <w:b/>
          <w:bCs/>
          <w:color w:val="FA3C4B"/>
          <w:sz w:val="28"/>
          <w:szCs w:val="28"/>
        </w:rPr>
      </w:pPr>
      <w:r>
        <w:rPr>
          <w:rFonts w:cstheme="minorHAnsi"/>
          <w:b/>
          <w:bCs/>
          <w:color w:val="0070C0"/>
          <w:sz w:val="28"/>
          <w:szCs w:val="28"/>
        </w:rPr>
        <w:t xml:space="preserve">8- </w:t>
      </w:r>
      <w:r w:rsidR="00583E49" w:rsidRPr="008C228C">
        <w:rPr>
          <w:rFonts w:cstheme="minorHAnsi"/>
          <w:b/>
          <w:bCs/>
          <w:color w:val="0070C0"/>
          <w:sz w:val="28"/>
          <w:szCs w:val="28"/>
        </w:rPr>
        <w:t>Méthodologie de la sélection et dossier de soumission</w:t>
      </w:r>
    </w:p>
    <w:p w14:paraId="06E8F16E" w14:textId="77777777" w:rsidR="00583E49" w:rsidRDefault="00583E49" w:rsidP="00583E49">
      <w:pPr>
        <w:pStyle w:val="Paragraphedeliste"/>
        <w:spacing w:before="120" w:after="120" w:line="240" w:lineRule="auto"/>
        <w:jc w:val="both"/>
        <w:rPr>
          <w:sz w:val="24"/>
          <w:szCs w:val="24"/>
        </w:rPr>
      </w:pPr>
      <w:r>
        <w:rPr>
          <w:sz w:val="24"/>
          <w:szCs w:val="24"/>
        </w:rPr>
        <w:t>I</w:t>
      </w:r>
      <w:r w:rsidRPr="008C228C">
        <w:rPr>
          <w:sz w:val="24"/>
          <w:szCs w:val="24"/>
        </w:rPr>
        <w:t>l est demandé aux postulants</w:t>
      </w:r>
      <w:r>
        <w:rPr>
          <w:sz w:val="24"/>
          <w:szCs w:val="24"/>
        </w:rPr>
        <w:t xml:space="preserve"> de fournir </w:t>
      </w:r>
      <w:r w:rsidRPr="008C228C">
        <w:rPr>
          <w:sz w:val="24"/>
          <w:szCs w:val="24"/>
        </w:rPr>
        <w:t>:</w:t>
      </w:r>
    </w:p>
    <w:p w14:paraId="3182BDC9" w14:textId="77777777" w:rsidR="00583E49" w:rsidRDefault="00583E49" w:rsidP="00583E49">
      <w:pPr>
        <w:pStyle w:val="Paragraphedeliste"/>
        <w:spacing w:before="120" w:after="120" w:line="240" w:lineRule="auto"/>
        <w:jc w:val="both"/>
        <w:rPr>
          <w:sz w:val="24"/>
          <w:szCs w:val="24"/>
        </w:rPr>
      </w:pPr>
    </w:p>
    <w:p w14:paraId="7FB7A407" w14:textId="77777777" w:rsidR="00583E49" w:rsidRPr="007C1DFE" w:rsidRDefault="00583E49" w:rsidP="00937843">
      <w:pPr>
        <w:pStyle w:val="Paragraphedeliste"/>
        <w:numPr>
          <w:ilvl w:val="0"/>
          <w:numId w:val="4"/>
        </w:numPr>
        <w:spacing w:before="120" w:after="120" w:line="240" w:lineRule="auto"/>
        <w:jc w:val="both"/>
        <w:rPr>
          <w:sz w:val="24"/>
          <w:szCs w:val="24"/>
        </w:rPr>
      </w:pPr>
      <w:r w:rsidRPr="00AC107A">
        <w:rPr>
          <w:b/>
          <w:sz w:val="24"/>
          <w:szCs w:val="24"/>
          <w:u w:val="single"/>
        </w:rPr>
        <w:t>Une offre technique</w:t>
      </w:r>
      <w:r w:rsidRPr="00AC107A">
        <w:rPr>
          <w:sz w:val="24"/>
          <w:szCs w:val="24"/>
        </w:rPr>
        <w:t> </w:t>
      </w:r>
      <w:r>
        <w:rPr>
          <w:sz w:val="24"/>
          <w:szCs w:val="24"/>
        </w:rPr>
        <w:t>qui comprend :</w:t>
      </w:r>
    </w:p>
    <w:p w14:paraId="431CA2D8" w14:textId="77777777" w:rsidR="00583E49" w:rsidRPr="008C228C" w:rsidRDefault="00583E49" w:rsidP="00583E49">
      <w:pPr>
        <w:pStyle w:val="Paragraphedeliste"/>
        <w:spacing w:before="120" w:after="120" w:line="240" w:lineRule="auto"/>
        <w:jc w:val="both"/>
        <w:rPr>
          <w:sz w:val="24"/>
          <w:szCs w:val="24"/>
        </w:rPr>
      </w:pPr>
    </w:p>
    <w:p w14:paraId="3CA00D83" w14:textId="77777777" w:rsidR="00583E49" w:rsidRDefault="00583E49" w:rsidP="00937843">
      <w:pPr>
        <w:pStyle w:val="Paragraphedeliste"/>
        <w:numPr>
          <w:ilvl w:val="1"/>
          <w:numId w:val="5"/>
        </w:numPr>
        <w:spacing w:before="120" w:after="120" w:line="240" w:lineRule="auto"/>
        <w:jc w:val="both"/>
        <w:rPr>
          <w:sz w:val="24"/>
          <w:szCs w:val="24"/>
        </w:rPr>
      </w:pPr>
      <w:r w:rsidRPr="008C228C">
        <w:rPr>
          <w:sz w:val="24"/>
          <w:szCs w:val="24"/>
        </w:rPr>
        <w:t>Les références et description des différentes actions menées</w:t>
      </w:r>
      <w:r>
        <w:rPr>
          <w:sz w:val="24"/>
          <w:szCs w:val="24"/>
        </w:rPr>
        <w:t xml:space="preserve"> : </w:t>
      </w:r>
      <w:r w:rsidRPr="00E40726">
        <w:rPr>
          <w:sz w:val="24"/>
          <w:szCs w:val="24"/>
        </w:rPr>
        <w:t>en précisant la nature des prestations similaires réalisées accompagnées d’attestations de bonne fin d’exécution, les lieux, les zones géographiques, les délais et les dates de réalisation. Il indiquera également les coordonnées détaillées des représentants des clients bénéficiaires.</w:t>
      </w:r>
    </w:p>
    <w:p w14:paraId="63333AA5" w14:textId="77777777" w:rsidR="00583E49" w:rsidRPr="008C228C" w:rsidRDefault="00583E49" w:rsidP="00583E49">
      <w:pPr>
        <w:pStyle w:val="Paragraphedeliste"/>
        <w:spacing w:before="120" w:after="120" w:line="240" w:lineRule="auto"/>
        <w:ind w:left="1440"/>
        <w:jc w:val="both"/>
        <w:rPr>
          <w:sz w:val="24"/>
          <w:szCs w:val="24"/>
        </w:rPr>
      </w:pPr>
    </w:p>
    <w:p w14:paraId="3F5DC6E6" w14:textId="77777777" w:rsidR="00583E49" w:rsidRPr="00D54DF3" w:rsidRDefault="00583E49" w:rsidP="00937843">
      <w:pPr>
        <w:pStyle w:val="Paragraphedeliste"/>
        <w:numPr>
          <w:ilvl w:val="1"/>
          <w:numId w:val="5"/>
        </w:numPr>
        <w:spacing w:before="120" w:after="120" w:line="240" w:lineRule="auto"/>
        <w:jc w:val="both"/>
        <w:rPr>
          <w:sz w:val="24"/>
          <w:szCs w:val="24"/>
        </w:rPr>
      </w:pPr>
      <w:r>
        <w:rPr>
          <w:sz w:val="24"/>
          <w:szCs w:val="24"/>
        </w:rPr>
        <w:t>Un catalogue</w:t>
      </w:r>
      <w:r w:rsidRPr="008C228C">
        <w:rPr>
          <w:sz w:val="24"/>
          <w:szCs w:val="24"/>
        </w:rPr>
        <w:t xml:space="preserve"> présentation des services </w:t>
      </w:r>
      <w:r>
        <w:rPr>
          <w:sz w:val="24"/>
          <w:szCs w:val="24"/>
        </w:rPr>
        <w:t>(</w:t>
      </w:r>
      <w:r w:rsidRPr="003B081F">
        <w:rPr>
          <w:sz w:val="24"/>
          <w:szCs w:val="24"/>
        </w:rPr>
        <w:t>le book agence)</w:t>
      </w:r>
      <w:r w:rsidRPr="00E40726">
        <w:rPr>
          <w:sz w:val="24"/>
          <w:szCs w:val="24"/>
        </w:rPr>
        <w:t xml:space="preserve"> </w:t>
      </w:r>
      <w:r w:rsidRPr="008C228C">
        <w:rPr>
          <w:sz w:val="24"/>
          <w:szCs w:val="24"/>
        </w:rPr>
        <w:t>et domaines d’activités de</w:t>
      </w:r>
      <w:r>
        <w:rPr>
          <w:sz w:val="24"/>
          <w:szCs w:val="24"/>
        </w:rPr>
        <w:t xml:space="preserve"> l’a</w:t>
      </w:r>
      <w:r w:rsidRPr="008C228C">
        <w:rPr>
          <w:sz w:val="24"/>
          <w:szCs w:val="24"/>
        </w:rPr>
        <w:t>gence</w:t>
      </w:r>
      <w:r>
        <w:rPr>
          <w:sz w:val="24"/>
          <w:szCs w:val="24"/>
        </w:rPr>
        <w:t xml:space="preserve"> </w:t>
      </w:r>
      <w:r w:rsidRPr="00B20D15">
        <w:rPr>
          <w:sz w:val="24"/>
          <w:szCs w:val="24"/>
        </w:rPr>
        <w:t>justifiés</w:t>
      </w:r>
      <w:r w:rsidRPr="008C228C">
        <w:rPr>
          <w:sz w:val="24"/>
          <w:szCs w:val="24"/>
        </w:rPr>
        <w:t xml:space="preserve"> par les références</w:t>
      </w:r>
      <w:r>
        <w:rPr>
          <w:sz w:val="24"/>
          <w:szCs w:val="24"/>
        </w:rPr>
        <w:t> </w:t>
      </w:r>
      <w:r w:rsidRPr="00E40726">
        <w:rPr>
          <w:sz w:val="24"/>
          <w:szCs w:val="24"/>
        </w:rPr>
        <w:t>;</w:t>
      </w:r>
    </w:p>
    <w:p w14:paraId="0BA4422B" w14:textId="77777777" w:rsidR="00583E49" w:rsidRPr="008C228C" w:rsidRDefault="00583E49" w:rsidP="00583E49">
      <w:pPr>
        <w:pStyle w:val="Paragraphedeliste"/>
        <w:spacing w:before="120" w:after="120" w:line="240" w:lineRule="auto"/>
        <w:ind w:left="1440"/>
        <w:jc w:val="both"/>
        <w:rPr>
          <w:sz w:val="24"/>
          <w:szCs w:val="24"/>
        </w:rPr>
      </w:pPr>
    </w:p>
    <w:p w14:paraId="4800F6E5" w14:textId="11106025" w:rsidR="00583E49" w:rsidRDefault="00583E49" w:rsidP="00937843">
      <w:pPr>
        <w:pStyle w:val="Paragraphedeliste"/>
        <w:numPr>
          <w:ilvl w:val="1"/>
          <w:numId w:val="5"/>
        </w:numPr>
        <w:spacing w:before="120" w:after="120" w:line="240" w:lineRule="auto"/>
        <w:jc w:val="both"/>
        <w:rPr>
          <w:sz w:val="24"/>
          <w:szCs w:val="24"/>
        </w:rPr>
      </w:pPr>
      <w:r w:rsidRPr="00977146">
        <w:rPr>
          <w:sz w:val="24"/>
          <w:szCs w:val="24"/>
        </w:rPr>
        <w:t xml:space="preserve">Les </w:t>
      </w:r>
      <w:proofErr w:type="spellStart"/>
      <w:r w:rsidRPr="00977146">
        <w:rPr>
          <w:sz w:val="24"/>
          <w:szCs w:val="24"/>
        </w:rPr>
        <w:t>CVs</w:t>
      </w:r>
      <w:proofErr w:type="spellEnd"/>
      <w:r w:rsidRPr="00977146">
        <w:rPr>
          <w:sz w:val="24"/>
          <w:szCs w:val="24"/>
        </w:rPr>
        <w:t xml:space="preserve"> détaillés des experts</w:t>
      </w:r>
      <w:r w:rsidR="00FE59E2">
        <w:rPr>
          <w:sz w:val="24"/>
          <w:szCs w:val="24"/>
        </w:rPr>
        <w:t xml:space="preserve"> supports</w:t>
      </w:r>
      <w:r w:rsidRPr="00977146">
        <w:rPr>
          <w:sz w:val="24"/>
          <w:szCs w:val="24"/>
        </w:rPr>
        <w:t xml:space="preserve"> qui seront consacrés au projet, qui devront comporter : leurs formations et leurs qualifications, leurs domaines de compétence, leurs expériences professionnelles et leurs références dans les domaines de la communication, du marketing classique et digital, de </w:t>
      </w:r>
      <w:r w:rsidRPr="00977146">
        <w:rPr>
          <w:sz w:val="24"/>
          <w:szCs w:val="24"/>
        </w:rPr>
        <w:lastRenderedPageBreak/>
        <w:t xml:space="preserve">lancement de nouveaux produits/services ou d'autres activités pertinentes au regard des objectifs de la mission. </w:t>
      </w:r>
      <w:r>
        <w:rPr>
          <w:sz w:val="24"/>
          <w:szCs w:val="24"/>
        </w:rPr>
        <w:t>Et préciser</w:t>
      </w:r>
      <w:r w:rsidRPr="00977146">
        <w:rPr>
          <w:sz w:val="24"/>
          <w:szCs w:val="24"/>
        </w:rPr>
        <w:t xml:space="preserve"> le rôle de chacun d’entre eux et l’expert désigné comme Chef d’équipe</w:t>
      </w:r>
      <w:r>
        <w:rPr>
          <w:sz w:val="24"/>
          <w:szCs w:val="24"/>
        </w:rPr>
        <w:t xml:space="preserve">. </w:t>
      </w:r>
    </w:p>
    <w:p w14:paraId="680C8E0D" w14:textId="77777777" w:rsidR="00583E49" w:rsidRPr="00583E49" w:rsidRDefault="00583E49" w:rsidP="00583E49">
      <w:pPr>
        <w:pStyle w:val="Paragraphedeliste"/>
        <w:rPr>
          <w:sz w:val="24"/>
          <w:szCs w:val="24"/>
        </w:rPr>
      </w:pPr>
    </w:p>
    <w:p w14:paraId="378B3294" w14:textId="0A7137D2" w:rsidR="00583E49" w:rsidRPr="00FA3846" w:rsidRDefault="00583E49" w:rsidP="00583E49">
      <w:pPr>
        <w:pStyle w:val="Paragraphedeliste"/>
        <w:spacing w:before="120" w:after="120" w:line="240" w:lineRule="auto"/>
        <w:ind w:left="1440"/>
        <w:jc w:val="both"/>
        <w:rPr>
          <w:b/>
          <w:bCs/>
          <w:sz w:val="24"/>
          <w:szCs w:val="24"/>
        </w:rPr>
      </w:pPr>
      <w:r w:rsidRPr="00FA3846">
        <w:rPr>
          <w:b/>
          <w:bCs/>
          <w:sz w:val="24"/>
          <w:szCs w:val="24"/>
        </w:rPr>
        <w:t xml:space="preserve">Important : l’équipe JEUN’ESS </w:t>
      </w:r>
      <w:r w:rsidR="00A11618">
        <w:rPr>
          <w:b/>
          <w:bCs/>
          <w:sz w:val="24"/>
          <w:szCs w:val="24"/>
        </w:rPr>
        <w:t>impos</w:t>
      </w:r>
      <w:r w:rsidR="00FE59E2">
        <w:rPr>
          <w:b/>
          <w:bCs/>
          <w:sz w:val="24"/>
          <w:szCs w:val="24"/>
        </w:rPr>
        <w:t>e</w:t>
      </w:r>
      <w:r w:rsidRPr="00FA3846">
        <w:rPr>
          <w:b/>
          <w:bCs/>
          <w:sz w:val="24"/>
          <w:szCs w:val="24"/>
        </w:rPr>
        <w:t xml:space="preserve"> de consacrer </w:t>
      </w:r>
      <w:r w:rsidR="00BF27D8" w:rsidRPr="00FA3846">
        <w:rPr>
          <w:b/>
          <w:bCs/>
          <w:sz w:val="24"/>
          <w:szCs w:val="24"/>
        </w:rPr>
        <w:t>une</w:t>
      </w:r>
      <w:r w:rsidR="00BF27D8">
        <w:rPr>
          <w:b/>
          <w:bCs/>
          <w:sz w:val="24"/>
          <w:szCs w:val="24"/>
        </w:rPr>
        <w:t xml:space="preserve"> </w:t>
      </w:r>
      <w:r w:rsidR="00BF27D8" w:rsidRPr="00FA3846">
        <w:rPr>
          <w:b/>
          <w:bCs/>
          <w:sz w:val="24"/>
          <w:szCs w:val="24"/>
        </w:rPr>
        <w:t>ressource pleinement dédiée</w:t>
      </w:r>
      <w:r w:rsidRPr="00FA3846">
        <w:rPr>
          <w:b/>
          <w:bCs/>
          <w:sz w:val="24"/>
          <w:szCs w:val="24"/>
        </w:rPr>
        <w:t xml:space="preserve"> à la mise en œuvre de la communication du projet</w:t>
      </w:r>
      <w:r w:rsidR="00FA3846">
        <w:rPr>
          <w:b/>
          <w:bCs/>
          <w:sz w:val="24"/>
          <w:szCs w:val="24"/>
        </w:rPr>
        <w:t>.</w:t>
      </w:r>
      <w:r w:rsidR="00A11618">
        <w:rPr>
          <w:b/>
          <w:bCs/>
          <w:sz w:val="24"/>
          <w:szCs w:val="24"/>
        </w:rPr>
        <w:t xml:space="preserve"> Il faudra joindre son Cv lors de la candidature. </w:t>
      </w:r>
    </w:p>
    <w:p w14:paraId="72203220" w14:textId="77777777" w:rsidR="00583E49" w:rsidRPr="00E40726" w:rsidRDefault="00583E49" w:rsidP="00583E49">
      <w:pPr>
        <w:pStyle w:val="Paragraphedeliste"/>
        <w:rPr>
          <w:sz w:val="24"/>
          <w:szCs w:val="24"/>
        </w:rPr>
      </w:pPr>
    </w:p>
    <w:p w14:paraId="582FF813" w14:textId="77777777" w:rsidR="00583E49" w:rsidRDefault="00583E49" w:rsidP="00583E49">
      <w:pPr>
        <w:pStyle w:val="Paragraphedeliste"/>
        <w:spacing w:before="120" w:after="120" w:line="240" w:lineRule="auto"/>
        <w:ind w:left="1440"/>
        <w:jc w:val="both"/>
        <w:rPr>
          <w:sz w:val="24"/>
          <w:szCs w:val="24"/>
        </w:rPr>
      </w:pPr>
    </w:p>
    <w:p w14:paraId="3A09DA20" w14:textId="35D4E122" w:rsidR="00583E49" w:rsidRDefault="00583E49" w:rsidP="00937843">
      <w:pPr>
        <w:pStyle w:val="Paragraphedeliste"/>
        <w:numPr>
          <w:ilvl w:val="1"/>
          <w:numId w:val="5"/>
        </w:numPr>
        <w:spacing w:before="120" w:after="120" w:line="240" w:lineRule="auto"/>
        <w:jc w:val="both"/>
        <w:rPr>
          <w:sz w:val="24"/>
          <w:szCs w:val="24"/>
        </w:rPr>
      </w:pPr>
      <w:r w:rsidRPr="00E40726">
        <w:rPr>
          <w:sz w:val="24"/>
          <w:szCs w:val="24"/>
        </w:rPr>
        <w:t>La méthodologie et le planning proposés les plus appropriés permettant d’atteindre les objectifs de la mission</w:t>
      </w:r>
      <w:r>
        <w:rPr>
          <w:sz w:val="24"/>
          <w:szCs w:val="24"/>
        </w:rPr>
        <w:t> ;</w:t>
      </w:r>
      <w:r w:rsidRPr="00E40726">
        <w:rPr>
          <w:sz w:val="24"/>
          <w:szCs w:val="24"/>
        </w:rPr>
        <w:t xml:space="preserve"> </w:t>
      </w:r>
    </w:p>
    <w:p w14:paraId="28DF3711" w14:textId="77777777" w:rsidR="00583E49" w:rsidRPr="00583E49" w:rsidRDefault="00583E49" w:rsidP="00583E49">
      <w:pPr>
        <w:pStyle w:val="Paragraphedeliste"/>
        <w:spacing w:before="120" w:after="120" w:line="240" w:lineRule="auto"/>
        <w:ind w:left="1440"/>
        <w:jc w:val="both"/>
        <w:rPr>
          <w:sz w:val="24"/>
          <w:szCs w:val="24"/>
        </w:rPr>
      </w:pPr>
    </w:p>
    <w:p w14:paraId="2701C8B4" w14:textId="77777777" w:rsidR="00583E49" w:rsidRDefault="00583E49" w:rsidP="00937843">
      <w:pPr>
        <w:pStyle w:val="Paragraphedeliste"/>
        <w:numPr>
          <w:ilvl w:val="0"/>
          <w:numId w:val="4"/>
        </w:numPr>
        <w:spacing w:before="120" w:after="120" w:line="240" w:lineRule="auto"/>
        <w:jc w:val="both"/>
        <w:rPr>
          <w:sz w:val="24"/>
          <w:szCs w:val="24"/>
        </w:rPr>
      </w:pPr>
      <w:r w:rsidRPr="00AC107A">
        <w:rPr>
          <w:b/>
          <w:sz w:val="24"/>
          <w:szCs w:val="24"/>
          <w:u w:val="single"/>
        </w:rPr>
        <w:t xml:space="preserve">Une offre financière </w:t>
      </w:r>
      <w:r w:rsidRPr="00180563">
        <w:rPr>
          <w:sz w:val="24"/>
          <w:szCs w:val="24"/>
        </w:rPr>
        <w:t xml:space="preserve">donnera </w:t>
      </w:r>
      <w:r w:rsidRPr="000502B8">
        <w:rPr>
          <w:sz w:val="24"/>
          <w:szCs w:val="24"/>
        </w:rPr>
        <w:t xml:space="preserve">le coût total de la prestation libellé en Dinar Tunisien </w:t>
      </w:r>
      <w:r w:rsidRPr="00A80228">
        <w:rPr>
          <w:sz w:val="24"/>
          <w:szCs w:val="24"/>
        </w:rPr>
        <w:t>en HT et TTC,</w:t>
      </w:r>
      <w:r w:rsidRPr="000502B8">
        <w:rPr>
          <w:sz w:val="24"/>
          <w:szCs w:val="24"/>
        </w:rPr>
        <w:t xml:space="preserve"> elle comprendra toutes les charges détaillées :</w:t>
      </w:r>
    </w:p>
    <w:p w14:paraId="0A7D7B62" w14:textId="77777777" w:rsidR="00583E49" w:rsidRDefault="00583E49" w:rsidP="00583E49">
      <w:pPr>
        <w:pStyle w:val="Paragraphedeliste"/>
        <w:spacing w:before="120" w:after="120" w:line="240" w:lineRule="auto"/>
        <w:ind w:left="1440"/>
        <w:jc w:val="both"/>
        <w:rPr>
          <w:sz w:val="24"/>
          <w:szCs w:val="24"/>
        </w:rPr>
      </w:pPr>
    </w:p>
    <w:p w14:paraId="0AF317DA" w14:textId="214E5C0F" w:rsidR="00583E49" w:rsidRDefault="00583E49" w:rsidP="00937843">
      <w:pPr>
        <w:pStyle w:val="Paragraphedeliste"/>
        <w:numPr>
          <w:ilvl w:val="0"/>
          <w:numId w:val="6"/>
        </w:numPr>
        <w:spacing w:before="120" w:after="120" w:line="240" w:lineRule="auto"/>
        <w:jc w:val="both"/>
        <w:rPr>
          <w:sz w:val="24"/>
          <w:szCs w:val="24"/>
        </w:rPr>
      </w:pPr>
      <w:r w:rsidRPr="000502B8">
        <w:rPr>
          <w:sz w:val="24"/>
          <w:szCs w:val="24"/>
        </w:rPr>
        <w:t xml:space="preserve"> </w:t>
      </w:r>
      <w:r>
        <w:rPr>
          <w:sz w:val="24"/>
          <w:szCs w:val="24"/>
        </w:rPr>
        <w:t>Le coût des ressources allouées au projet et de l’expertise mise à disposition par l’agence de communication </w:t>
      </w:r>
      <w:r w:rsidRPr="000502B8">
        <w:rPr>
          <w:sz w:val="24"/>
          <w:szCs w:val="24"/>
        </w:rPr>
        <w:t xml:space="preserve"> </w:t>
      </w:r>
    </w:p>
    <w:p w14:paraId="3FFDC800" w14:textId="4867355A" w:rsidR="00583E49" w:rsidRDefault="00583E49" w:rsidP="00937843">
      <w:pPr>
        <w:pStyle w:val="Paragraphedeliste"/>
        <w:numPr>
          <w:ilvl w:val="0"/>
          <w:numId w:val="6"/>
        </w:numPr>
        <w:spacing w:before="120" w:after="120" w:line="240" w:lineRule="auto"/>
        <w:jc w:val="both"/>
        <w:rPr>
          <w:sz w:val="24"/>
          <w:szCs w:val="24"/>
        </w:rPr>
      </w:pPr>
      <w:r w:rsidRPr="000502B8">
        <w:rPr>
          <w:sz w:val="24"/>
          <w:szCs w:val="24"/>
        </w:rPr>
        <w:t xml:space="preserve">Préciser les modalités de paiement sur </w:t>
      </w:r>
      <w:r>
        <w:rPr>
          <w:sz w:val="24"/>
          <w:szCs w:val="24"/>
        </w:rPr>
        <w:t xml:space="preserve">la </w:t>
      </w:r>
      <w:r w:rsidRPr="000502B8">
        <w:rPr>
          <w:sz w:val="24"/>
          <w:szCs w:val="24"/>
        </w:rPr>
        <w:t>base de produits/livrables précis et mesurables (qualitatifs et quantitatifs) même si les paiements seront effectués par tranches</w:t>
      </w:r>
      <w:r w:rsidR="00FA3846">
        <w:rPr>
          <w:sz w:val="24"/>
          <w:szCs w:val="24"/>
        </w:rPr>
        <w:t>.</w:t>
      </w:r>
    </w:p>
    <w:p w14:paraId="477C559B" w14:textId="5FE224FD" w:rsidR="00583E49" w:rsidRDefault="00583E49" w:rsidP="00937843">
      <w:pPr>
        <w:pStyle w:val="Paragraphedeliste"/>
        <w:numPr>
          <w:ilvl w:val="0"/>
          <w:numId w:val="6"/>
        </w:numPr>
        <w:spacing w:before="120" w:after="120" w:line="240" w:lineRule="auto"/>
        <w:jc w:val="both"/>
        <w:rPr>
          <w:sz w:val="24"/>
          <w:szCs w:val="24"/>
        </w:rPr>
      </w:pPr>
      <w:r w:rsidRPr="002058D4">
        <w:rPr>
          <w:sz w:val="24"/>
          <w:szCs w:val="24"/>
        </w:rPr>
        <w:t>Les variations maximales de prix en cas d’augmentation ou de réduction du volume des travaux ne peuvent dépasser 30% du montant du marché initial.</w:t>
      </w:r>
    </w:p>
    <w:p w14:paraId="01B1DEDF" w14:textId="0D7496EC" w:rsidR="00A11618" w:rsidRDefault="00A11618" w:rsidP="00A11618">
      <w:pPr>
        <w:spacing w:before="120" w:after="120" w:line="240" w:lineRule="auto"/>
        <w:jc w:val="both"/>
        <w:rPr>
          <w:sz w:val="24"/>
          <w:szCs w:val="24"/>
        </w:rPr>
      </w:pPr>
    </w:p>
    <w:p w14:paraId="4CCE9222" w14:textId="40B8FA0B" w:rsidR="00A11618" w:rsidRPr="00FE59E2" w:rsidRDefault="00A11618" w:rsidP="00A11618">
      <w:pPr>
        <w:spacing w:before="120" w:after="120" w:line="240" w:lineRule="auto"/>
        <w:jc w:val="both"/>
        <w:rPr>
          <w:b/>
          <w:bCs/>
          <w:sz w:val="24"/>
          <w:szCs w:val="24"/>
        </w:rPr>
      </w:pPr>
      <w:r w:rsidRPr="00FE59E2">
        <w:rPr>
          <w:b/>
          <w:bCs/>
          <w:sz w:val="24"/>
          <w:szCs w:val="24"/>
        </w:rPr>
        <w:t>IMPORTANT : prière de ne pas mentionner les frais liés à la logistique (déplacements, logement, restauration…)</w:t>
      </w:r>
    </w:p>
    <w:p w14:paraId="07ECE484" w14:textId="77777777" w:rsidR="00583E49" w:rsidRPr="008C228C" w:rsidRDefault="00583E49" w:rsidP="00583E49">
      <w:pPr>
        <w:pStyle w:val="Paragraphedeliste"/>
        <w:spacing w:before="120" w:after="120" w:line="240" w:lineRule="auto"/>
        <w:ind w:left="1440"/>
        <w:jc w:val="both"/>
        <w:rPr>
          <w:sz w:val="24"/>
          <w:szCs w:val="24"/>
        </w:rPr>
      </w:pPr>
    </w:p>
    <w:p w14:paraId="26076130" w14:textId="77777777" w:rsidR="00583E49" w:rsidRDefault="00583E49" w:rsidP="00583E49">
      <w:pPr>
        <w:spacing w:before="120" w:after="120" w:line="240" w:lineRule="auto"/>
        <w:jc w:val="both"/>
        <w:rPr>
          <w:sz w:val="24"/>
          <w:szCs w:val="24"/>
        </w:rPr>
      </w:pPr>
      <w:r w:rsidRPr="003334AB">
        <w:rPr>
          <w:sz w:val="24"/>
          <w:szCs w:val="24"/>
        </w:rPr>
        <w:t>Une sélection sera faite selon une grille de notation qui sera appliquée pour évaluer les offres techniques et financières</w:t>
      </w:r>
      <w:r w:rsidRPr="003334AB">
        <w:t>.</w:t>
      </w:r>
      <w:r w:rsidRPr="003334AB">
        <w:rPr>
          <w:sz w:val="24"/>
          <w:szCs w:val="24"/>
        </w:rPr>
        <w:t xml:space="preserve"> </w:t>
      </w:r>
    </w:p>
    <w:p w14:paraId="042841FD" w14:textId="77777777" w:rsidR="00583E49" w:rsidRPr="009E760B" w:rsidRDefault="00583E49" w:rsidP="00583E49">
      <w:pPr>
        <w:spacing w:before="120" w:after="120" w:line="240" w:lineRule="auto"/>
        <w:jc w:val="both"/>
        <w:rPr>
          <w:sz w:val="24"/>
          <w:szCs w:val="24"/>
        </w:rPr>
      </w:pPr>
      <w:r w:rsidRPr="009E760B">
        <w:rPr>
          <w:sz w:val="24"/>
          <w:szCs w:val="24"/>
        </w:rPr>
        <w:t>La grille de notation qui sera appliquée pour évaluer les offres techniques et financières est la suivante :</w:t>
      </w:r>
    </w:p>
    <w:tbl>
      <w:tblPr>
        <w:tblStyle w:val="Grilledutableau"/>
        <w:tblW w:w="0" w:type="auto"/>
        <w:jc w:val="center"/>
        <w:tblLook w:val="04A0" w:firstRow="1" w:lastRow="0" w:firstColumn="1" w:lastColumn="0" w:noHBand="0" w:noVBand="1"/>
      </w:tblPr>
      <w:tblGrid>
        <w:gridCol w:w="8075"/>
        <w:gridCol w:w="941"/>
      </w:tblGrid>
      <w:tr w:rsidR="00583E49" w:rsidRPr="00861880" w14:paraId="34E8CBF5" w14:textId="77777777" w:rsidTr="00BF27D8">
        <w:trPr>
          <w:jc w:val="center"/>
        </w:trPr>
        <w:tc>
          <w:tcPr>
            <w:tcW w:w="8075" w:type="dxa"/>
          </w:tcPr>
          <w:p w14:paraId="17782855" w14:textId="77777777" w:rsidR="00583E49" w:rsidRPr="0075705F" w:rsidRDefault="00583E49" w:rsidP="00DB298D">
            <w:pPr>
              <w:spacing w:before="120" w:after="120"/>
              <w:jc w:val="center"/>
              <w:rPr>
                <w:b/>
                <w:sz w:val="24"/>
                <w:szCs w:val="24"/>
              </w:rPr>
            </w:pPr>
            <w:r w:rsidRPr="0075705F">
              <w:rPr>
                <w:b/>
              </w:rPr>
              <w:t>Grille de notation des offres techniques</w:t>
            </w:r>
          </w:p>
        </w:tc>
        <w:tc>
          <w:tcPr>
            <w:tcW w:w="941" w:type="dxa"/>
          </w:tcPr>
          <w:p w14:paraId="77AFF8CD" w14:textId="77777777" w:rsidR="00583E49" w:rsidRPr="0075705F" w:rsidRDefault="00583E49" w:rsidP="00DB298D">
            <w:pPr>
              <w:spacing w:before="120" w:after="120"/>
              <w:jc w:val="both"/>
              <w:rPr>
                <w:b/>
                <w:sz w:val="24"/>
                <w:szCs w:val="24"/>
              </w:rPr>
            </w:pPr>
          </w:p>
        </w:tc>
      </w:tr>
      <w:tr w:rsidR="00583E49" w14:paraId="0C8FBA35" w14:textId="77777777" w:rsidTr="00BF27D8">
        <w:trPr>
          <w:jc w:val="center"/>
        </w:trPr>
        <w:tc>
          <w:tcPr>
            <w:tcW w:w="8075" w:type="dxa"/>
          </w:tcPr>
          <w:p w14:paraId="61E536AA" w14:textId="77777777" w:rsidR="00583E49" w:rsidRPr="0075705F" w:rsidRDefault="00583E49" w:rsidP="00DB298D">
            <w:pPr>
              <w:spacing w:before="120" w:after="120"/>
              <w:jc w:val="both"/>
              <w:rPr>
                <w:b/>
                <w:sz w:val="24"/>
                <w:szCs w:val="24"/>
              </w:rPr>
            </w:pPr>
            <w:r w:rsidRPr="0075705F">
              <w:rPr>
                <w:b/>
              </w:rPr>
              <w:t>1. Offre technique</w:t>
            </w:r>
          </w:p>
        </w:tc>
        <w:tc>
          <w:tcPr>
            <w:tcW w:w="941" w:type="dxa"/>
            <w:vAlign w:val="center"/>
          </w:tcPr>
          <w:p w14:paraId="316F0E98" w14:textId="77777777" w:rsidR="00583E49" w:rsidRPr="0075705F" w:rsidRDefault="00583E49" w:rsidP="00BF27D8">
            <w:pPr>
              <w:spacing w:before="120" w:after="120"/>
              <w:jc w:val="center"/>
              <w:rPr>
                <w:b/>
                <w:sz w:val="24"/>
                <w:szCs w:val="24"/>
              </w:rPr>
            </w:pPr>
            <w:r w:rsidRPr="0075705F">
              <w:rPr>
                <w:b/>
              </w:rPr>
              <w:t>70</w:t>
            </w:r>
          </w:p>
        </w:tc>
      </w:tr>
      <w:tr w:rsidR="00583E49" w14:paraId="7BE1AF68" w14:textId="77777777" w:rsidTr="00BF27D8">
        <w:trPr>
          <w:jc w:val="center"/>
        </w:trPr>
        <w:tc>
          <w:tcPr>
            <w:tcW w:w="8075" w:type="dxa"/>
          </w:tcPr>
          <w:p w14:paraId="00E746B2" w14:textId="77777777" w:rsidR="00583E49" w:rsidRDefault="00583E49" w:rsidP="00DB298D">
            <w:pPr>
              <w:spacing w:before="120" w:after="120"/>
              <w:jc w:val="both"/>
              <w:rPr>
                <w:sz w:val="24"/>
                <w:szCs w:val="24"/>
              </w:rPr>
            </w:pPr>
            <w:r>
              <w:t>Compréhension des TDR</w:t>
            </w:r>
          </w:p>
        </w:tc>
        <w:tc>
          <w:tcPr>
            <w:tcW w:w="941" w:type="dxa"/>
            <w:vAlign w:val="center"/>
          </w:tcPr>
          <w:p w14:paraId="438FBA0F" w14:textId="33419238" w:rsidR="00583E49" w:rsidRDefault="00583E49" w:rsidP="00BF27D8">
            <w:pPr>
              <w:spacing w:before="120" w:after="120"/>
              <w:jc w:val="center"/>
              <w:rPr>
                <w:sz w:val="24"/>
                <w:szCs w:val="24"/>
              </w:rPr>
            </w:pPr>
            <w:r>
              <w:rPr>
                <w:sz w:val="24"/>
                <w:szCs w:val="24"/>
              </w:rPr>
              <w:t>20</w:t>
            </w:r>
          </w:p>
        </w:tc>
      </w:tr>
      <w:tr w:rsidR="00583E49" w14:paraId="52E5A836" w14:textId="77777777" w:rsidTr="00BF27D8">
        <w:trPr>
          <w:jc w:val="center"/>
        </w:trPr>
        <w:tc>
          <w:tcPr>
            <w:tcW w:w="8075" w:type="dxa"/>
          </w:tcPr>
          <w:p w14:paraId="1C132BE9" w14:textId="77777777" w:rsidR="00583E49" w:rsidRDefault="00583E49" w:rsidP="00DB298D">
            <w:pPr>
              <w:spacing w:before="120" w:after="120"/>
              <w:jc w:val="both"/>
              <w:rPr>
                <w:sz w:val="24"/>
                <w:szCs w:val="24"/>
              </w:rPr>
            </w:pPr>
            <w:r>
              <w:t>Méthodologie et planning</w:t>
            </w:r>
          </w:p>
        </w:tc>
        <w:tc>
          <w:tcPr>
            <w:tcW w:w="941" w:type="dxa"/>
            <w:vAlign w:val="center"/>
          </w:tcPr>
          <w:p w14:paraId="26883854" w14:textId="77777777" w:rsidR="00583E49" w:rsidRDefault="00583E49" w:rsidP="00BF27D8">
            <w:pPr>
              <w:spacing w:before="120" w:after="120"/>
              <w:jc w:val="center"/>
              <w:rPr>
                <w:sz w:val="24"/>
                <w:szCs w:val="24"/>
              </w:rPr>
            </w:pPr>
            <w:r>
              <w:rPr>
                <w:sz w:val="24"/>
                <w:szCs w:val="24"/>
              </w:rPr>
              <w:t>20</w:t>
            </w:r>
          </w:p>
        </w:tc>
      </w:tr>
      <w:tr w:rsidR="00583E49" w14:paraId="594FD664" w14:textId="77777777" w:rsidTr="00BF27D8">
        <w:trPr>
          <w:jc w:val="center"/>
        </w:trPr>
        <w:tc>
          <w:tcPr>
            <w:tcW w:w="8075" w:type="dxa"/>
          </w:tcPr>
          <w:p w14:paraId="4F72F436" w14:textId="77777777" w:rsidR="00583E49" w:rsidRDefault="00583E49" w:rsidP="00DB298D">
            <w:pPr>
              <w:spacing w:before="120" w:after="120"/>
              <w:jc w:val="both"/>
              <w:rPr>
                <w:sz w:val="24"/>
                <w:szCs w:val="24"/>
              </w:rPr>
            </w:pPr>
            <w:r>
              <w:t>Qualité de la présentation</w:t>
            </w:r>
          </w:p>
        </w:tc>
        <w:tc>
          <w:tcPr>
            <w:tcW w:w="941" w:type="dxa"/>
            <w:vAlign w:val="center"/>
          </w:tcPr>
          <w:p w14:paraId="080F983B" w14:textId="77777777" w:rsidR="00583E49" w:rsidRDefault="00583E49" w:rsidP="00BF27D8">
            <w:pPr>
              <w:spacing w:before="120" w:after="120"/>
              <w:jc w:val="center"/>
              <w:rPr>
                <w:sz w:val="24"/>
                <w:szCs w:val="24"/>
              </w:rPr>
            </w:pPr>
            <w:r>
              <w:rPr>
                <w:sz w:val="24"/>
                <w:szCs w:val="24"/>
              </w:rPr>
              <w:t>10</w:t>
            </w:r>
          </w:p>
        </w:tc>
      </w:tr>
      <w:tr w:rsidR="00583E49" w14:paraId="508E86DF" w14:textId="77777777" w:rsidTr="00BF27D8">
        <w:trPr>
          <w:jc w:val="center"/>
        </w:trPr>
        <w:tc>
          <w:tcPr>
            <w:tcW w:w="8075" w:type="dxa"/>
          </w:tcPr>
          <w:p w14:paraId="66E094B1" w14:textId="77777777" w:rsidR="00583E49" w:rsidRPr="00742CD5" w:rsidRDefault="00583E49" w:rsidP="00DB298D">
            <w:pPr>
              <w:spacing w:before="120" w:after="120"/>
              <w:jc w:val="both"/>
            </w:pPr>
            <w:r>
              <w:t>Expérience du soumissionnaire dans le domaine (book créatif, 3 stratégies de communication validées et mises en œuvre)</w:t>
            </w:r>
          </w:p>
        </w:tc>
        <w:tc>
          <w:tcPr>
            <w:tcW w:w="941" w:type="dxa"/>
            <w:vAlign w:val="center"/>
          </w:tcPr>
          <w:p w14:paraId="50B52663" w14:textId="77777777" w:rsidR="00583E49" w:rsidRDefault="00583E49" w:rsidP="00BF27D8">
            <w:pPr>
              <w:spacing w:before="120" w:after="120"/>
              <w:jc w:val="center"/>
              <w:rPr>
                <w:sz w:val="24"/>
                <w:szCs w:val="24"/>
              </w:rPr>
            </w:pPr>
            <w:r>
              <w:rPr>
                <w:sz w:val="24"/>
                <w:szCs w:val="24"/>
              </w:rPr>
              <w:t>10</w:t>
            </w:r>
          </w:p>
        </w:tc>
      </w:tr>
      <w:tr w:rsidR="00583E49" w14:paraId="231A8929" w14:textId="77777777" w:rsidTr="00BF27D8">
        <w:trPr>
          <w:jc w:val="center"/>
        </w:trPr>
        <w:tc>
          <w:tcPr>
            <w:tcW w:w="8075" w:type="dxa"/>
          </w:tcPr>
          <w:p w14:paraId="06D8E9DD" w14:textId="77777777" w:rsidR="00583E49" w:rsidRPr="00742CD5" w:rsidRDefault="00583E49" w:rsidP="00DB298D">
            <w:pPr>
              <w:spacing w:before="120" w:after="120"/>
              <w:jc w:val="both"/>
            </w:pPr>
            <w:r>
              <w:lastRenderedPageBreak/>
              <w:t>Compétences, Profils des principaux intervenants</w:t>
            </w:r>
          </w:p>
        </w:tc>
        <w:tc>
          <w:tcPr>
            <w:tcW w:w="941" w:type="dxa"/>
            <w:vAlign w:val="center"/>
          </w:tcPr>
          <w:p w14:paraId="4A907663" w14:textId="77777777" w:rsidR="00583E49" w:rsidRDefault="00583E49" w:rsidP="00BF27D8">
            <w:pPr>
              <w:spacing w:before="120" w:after="120"/>
              <w:jc w:val="center"/>
              <w:rPr>
                <w:sz w:val="24"/>
                <w:szCs w:val="24"/>
              </w:rPr>
            </w:pPr>
            <w:r>
              <w:rPr>
                <w:sz w:val="24"/>
                <w:szCs w:val="24"/>
              </w:rPr>
              <w:t>10</w:t>
            </w:r>
          </w:p>
        </w:tc>
      </w:tr>
      <w:tr w:rsidR="00583E49" w14:paraId="31A1C340" w14:textId="77777777" w:rsidTr="00BF27D8">
        <w:trPr>
          <w:jc w:val="center"/>
        </w:trPr>
        <w:tc>
          <w:tcPr>
            <w:tcW w:w="8075" w:type="dxa"/>
          </w:tcPr>
          <w:p w14:paraId="4DDBCD00" w14:textId="77777777" w:rsidR="00583E49" w:rsidRPr="0085232A" w:rsidRDefault="00583E49" w:rsidP="00DB298D">
            <w:pPr>
              <w:spacing w:before="120" w:after="120"/>
              <w:jc w:val="both"/>
              <w:rPr>
                <w:b/>
                <w:sz w:val="24"/>
                <w:szCs w:val="24"/>
              </w:rPr>
            </w:pPr>
            <w:r w:rsidRPr="0085232A">
              <w:rPr>
                <w:b/>
              </w:rPr>
              <w:t>2. Offre financière</w:t>
            </w:r>
          </w:p>
        </w:tc>
        <w:tc>
          <w:tcPr>
            <w:tcW w:w="941" w:type="dxa"/>
            <w:vAlign w:val="center"/>
          </w:tcPr>
          <w:p w14:paraId="04545085" w14:textId="77777777" w:rsidR="00583E49" w:rsidRPr="0085232A" w:rsidRDefault="00583E49" w:rsidP="00BF27D8">
            <w:pPr>
              <w:spacing w:before="120" w:after="120"/>
              <w:jc w:val="center"/>
              <w:rPr>
                <w:b/>
                <w:sz w:val="24"/>
                <w:szCs w:val="24"/>
              </w:rPr>
            </w:pPr>
            <w:r w:rsidRPr="0085232A">
              <w:rPr>
                <w:b/>
                <w:sz w:val="24"/>
                <w:szCs w:val="24"/>
              </w:rPr>
              <w:t>30</w:t>
            </w:r>
          </w:p>
        </w:tc>
      </w:tr>
      <w:tr w:rsidR="00583E49" w14:paraId="30024BD0" w14:textId="77777777" w:rsidTr="00BF27D8">
        <w:trPr>
          <w:jc w:val="center"/>
        </w:trPr>
        <w:tc>
          <w:tcPr>
            <w:tcW w:w="8075" w:type="dxa"/>
          </w:tcPr>
          <w:p w14:paraId="25CC4C49" w14:textId="77777777" w:rsidR="00583E49" w:rsidRPr="0085232A" w:rsidRDefault="00583E49" w:rsidP="00DB298D">
            <w:pPr>
              <w:spacing w:before="120" w:after="120"/>
              <w:jc w:val="both"/>
              <w:rPr>
                <w:b/>
                <w:sz w:val="24"/>
                <w:szCs w:val="24"/>
              </w:rPr>
            </w:pPr>
            <w:r w:rsidRPr="0085232A">
              <w:rPr>
                <w:b/>
              </w:rPr>
              <w:t>Total</w:t>
            </w:r>
          </w:p>
        </w:tc>
        <w:tc>
          <w:tcPr>
            <w:tcW w:w="941" w:type="dxa"/>
            <w:vAlign w:val="center"/>
          </w:tcPr>
          <w:p w14:paraId="299764C9" w14:textId="77777777" w:rsidR="00583E49" w:rsidRPr="0085232A" w:rsidRDefault="00583E49" w:rsidP="00BF27D8">
            <w:pPr>
              <w:spacing w:before="120" w:after="120"/>
              <w:jc w:val="center"/>
              <w:rPr>
                <w:b/>
                <w:sz w:val="24"/>
                <w:szCs w:val="24"/>
              </w:rPr>
            </w:pPr>
            <w:r w:rsidRPr="0085232A">
              <w:rPr>
                <w:b/>
                <w:sz w:val="24"/>
                <w:szCs w:val="24"/>
              </w:rPr>
              <w:t>100</w:t>
            </w:r>
          </w:p>
        </w:tc>
      </w:tr>
    </w:tbl>
    <w:p w14:paraId="56AB8723" w14:textId="77777777" w:rsidR="00583E49" w:rsidRDefault="00583E49" w:rsidP="00583E49">
      <w:pPr>
        <w:spacing w:before="120" w:after="120" w:line="240" w:lineRule="auto"/>
        <w:jc w:val="both"/>
        <w:rPr>
          <w:sz w:val="24"/>
          <w:szCs w:val="24"/>
        </w:rPr>
      </w:pPr>
      <w:r w:rsidRPr="00FD6907">
        <w:rPr>
          <w:sz w:val="24"/>
          <w:szCs w:val="24"/>
        </w:rPr>
        <w:t>L'examen des offres financières est conditionné par l'obtention d'une note minimale de 50/70 relativement à l'offre technique.</w:t>
      </w:r>
    </w:p>
    <w:p w14:paraId="0D6C3910" w14:textId="77777777" w:rsidR="00583E49" w:rsidRPr="003334AB" w:rsidRDefault="00583E49" w:rsidP="00583E49">
      <w:pPr>
        <w:spacing w:before="120" w:after="120" w:line="240" w:lineRule="auto"/>
        <w:jc w:val="both"/>
        <w:rPr>
          <w:sz w:val="24"/>
          <w:szCs w:val="24"/>
        </w:rPr>
      </w:pPr>
      <w:r w:rsidRPr="00D15EE7">
        <w:rPr>
          <w:sz w:val="24"/>
          <w:szCs w:val="24"/>
        </w:rPr>
        <w:t>Pour l'évaluation financière, l'offre financière qualifiée ayant le coût forfaitaire le moins élevé aura la note de trente (30) points.</w:t>
      </w:r>
    </w:p>
    <w:p w14:paraId="23DF03FD" w14:textId="77777777" w:rsidR="00583E49" w:rsidRDefault="00583E49" w:rsidP="00583E49">
      <w:pPr>
        <w:spacing w:before="120" w:after="120" w:line="240" w:lineRule="auto"/>
        <w:jc w:val="both"/>
        <w:rPr>
          <w:sz w:val="24"/>
          <w:szCs w:val="24"/>
        </w:rPr>
      </w:pPr>
      <w:r w:rsidRPr="003334AB">
        <w:rPr>
          <w:sz w:val="24"/>
          <w:szCs w:val="24"/>
        </w:rPr>
        <w:t>Le soumissionnaire qui sera retenu sera celui qui aura obtenu la note totale la plus élevée à l’issue du processus.</w:t>
      </w:r>
    </w:p>
    <w:p w14:paraId="3DA8C791" w14:textId="77777777" w:rsidR="00583E49" w:rsidRPr="0010598E" w:rsidRDefault="00583E49" w:rsidP="00583E49">
      <w:pPr>
        <w:spacing w:before="120" w:after="120" w:line="240" w:lineRule="auto"/>
        <w:jc w:val="both"/>
        <w:rPr>
          <w:sz w:val="24"/>
          <w:szCs w:val="24"/>
        </w:rPr>
      </w:pPr>
      <w:r w:rsidRPr="0010598E">
        <w:rPr>
          <w:sz w:val="24"/>
          <w:szCs w:val="24"/>
        </w:rPr>
        <w:t xml:space="preserve">Il est également porté à la connaissance des soumissionnaires qu’en cas d’attribution du marché, </w:t>
      </w:r>
      <w:r>
        <w:rPr>
          <w:sz w:val="24"/>
          <w:szCs w:val="24"/>
        </w:rPr>
        <w:t xml:space="preserve">l’agence </w:t>
      </w:r>
      <w:r w:rsidRPr="0010598E">
        <w:rPr>
          <w:sz w:val="24"/>
          <w:szCs w:val="24"/>
        </w:rPr>
        <w:t>retenu devra maintenir l’équipe des intervenants proposée lors de l’appel d’offres ou à défaut une équipe équivalente si les circonstances l’exigent. En tout état de cause, toute modification devra être acceptée par L’OIT.</w:t>
      </w:r>
    </w:p>
    <w:p w14:paraId="0EFCEA88" w14:textId="77777777" w:rsidR="00583E49" w:rsidRDefault="00583E49" w:rsidP="00583E49">
      <w:pPr>
        <w:spacing w:before="120" w:after="120" w:line="240" w:lineRule="auto"/>
        <w:jc w:val="both"/>
      </w:pPr>
      <w:r w:rsidRPr="003334AB">
        <w:rPr>
          <w:sz w:val="24"/>
          <w:szCs w:val="24"/>
        </w:rPr>
        <w:t>Seul l’agence retenue recevra une notification de sélection</w:t>
      </w:r>
      <w:r w:rsidRPr="003334AB">
        <w:t>.</w:t>
      </w:r>
    </w:p>
    <w:p w14:paraId="519F9562" w14:textId="77777777" w:rsidR="00BD4656" w:rsidRDefault="00BD4656" w:rsidP="00583E49">
      <w:pPr>
        <w:tabs>
          <w:tab w:val="center" w:pos="4536"/>
          <w:tab w:val="right" w:pos="9072"/>
        </w:tabs>
        <w:suppressAutoHyphens/>
        <w:spacing w:after="0" w:line="276" w:lineRule="auto"/>
        <w:jc w:val="both"/>
      </w:pPr>
    </w:p>
    <w:p w14:paraId="754F4D70" w14:textId="037E43D6" w:rsidR="00583E49" w:rsidRDefault="00BD4656" w:rsidP="00583E49">
      <w:pPr>
        <w:tabs>
          <w:tab w:val="center" w:pos="4536"/>
          <w:tab w:val="right" w:pos="9072"/>
        </w:tabs>
        <w:suppressAutoHyphens/>
        <w:spacing w:after="0" w:line="276" w:lineRule="auto"/>
        <w:jc w:val="both"/>
        <w:rPr>
          <w:rFonts w:cstheme="minorHAnsi"/>
          <w:b/>
          <w:bCs/>
          <w:color w:val="0070C0"/>
          <w:sz w:val="28"/>
          <w:szCs w:val="28"/>
        </w:rPr>
      </w:pPr>
      <w:r>
        <w:rPr>
          <w:rFonts w:cstheme="minorHAnsi"/>
          <w:b/>
          <w:bCs/>
          <w:color w:val="0070C0"/>
          <w:sz w:val="28"/>
          <w:szCs w:val="28"/>
        </w:rPr>
        <w:t>9- S</w:t>
      </w:r>
      <w:r w:rsidR="00583E49" w:rsidRPr="000D4DE5">
        <w:rPr>
          <w:rFonts w:cstheme="minorHAnsi"/>
          <w:b/>
          <w:bCs/>
          <w:color w:val="0070C0"/>
          <w:sz w:val="28"/>
          <w:szCs w:val="28"/>
        </w:rPr>
        <w:t>OUMISSION DES OFFRES</w:t>
      </w:r>
    </w:p>
    <w:p w14:paraId="7E5AC6FB" w14:textId="77777777" w:rsidR="00583E49" w:rsidRPr="000D4DE5" w:rsidRDefault="00583E49" w:rsidP="00583E49">
      <w:pPr>
        <w:tabs>
          <w:tab w:val="center" w:pos="4536"/>
          <w:tab w:val="right" w:pos="9072"/>
        </w:tabs>
        <w:suppressAutoHyphens/>
        <w:spacing w:after="0" w:line="276" w:lineRule="auto"/>
        <w:jc w:val="both"/>
        <w:rPr>
          <w:rFonts w:cstheme="minorHAnsi"/>
          <w:b/>
          <w:bCs/>
          <w:color w:val="0070C0"/>
          <w:sz w:val="28"/>
          <w:szCs w:val="28"/>
        </w:rPr>
      </w:pPr>
    </w:p>
    <w:p w14:paraId="7B9090C7" w14:textId="2AD1109E" w:rsidR="00583E49" w:rsidRPr="00E35E77" w:rsidRDefault="00583E49" w:rsidP="00E35E77">
      <w:bookmarkStart w:id="1" w:name="_Hlk101352214"/>
      <w:r w:rsidRPr="00E35E77">
        <w:t xml:space="preserve">Les agences de communication intéressées sont invitées à envoyer leurs dossiers de candidatures par courrier électronique à l’adresse suivante : </w:t>
      </w:r>
      <w:hyperlink r:id="rId9" w:history="1">
        <w:r w:rsidR="00B83B3C" w:rsidRPr="00E35E77">
          <w:rPr>
            <w:rStyle w:val="Lienhypertexte"/>
          </w:rPr>
          <w:t>belgecem@ilo.org</w:t>
        </w:r>
      </w:hyperlink>
      <w:r w:rsidR="00BF27D8" w:rsidRPr="00E35E77">
        <w:t xml:space="preserve"> </w:t>
      </w:r>
      <w:r w:rsidRPr="00E35E77">
        <w:t xml:space="preserve"> et en copie </w:t>
      </w:r>
      <w:hyperlink r:id="rId10" w:history="1">
        <w:r w:rsidR="00BF27D8" w:rsidRPr="00E35E77">
          <w:rPr>
            <w:rStyle w:val="Lienhypertexte"/>
          </w:rPr>
          <w:t>infos.jeuness@gmail.com</w:t>
        </w:r>
      </w:hyperlink>
      <w:r w:rsidR="00BF27D8" w:rsidRPr="00E35E77">
        <w:t xml:space="preserve"> </w:t>
      </w:r>
      <w:r w:rsidRPr="00E35E77">
        <w:t xml:space="preserve"> au plus tard le</w:t>
      </w:r>
      <w:r w:rsidR="00FA3846" w:rsidRPr="00E35E77">
        <w:t xml:space="preserve"> </w:t>
      </w:r>
      <w:r w:rsidR="00F7422B" w:rsidRPr="00E35E77">
        <w:t xml:space="preserve">25 </w:t>
      </w:r>
      <w:r w:rsidR="00B83B3C" w:rsidRPr="00E35E77">
        <w:t>août</w:t>
      </w:r>
      <w:r w:rsidRPr="00E35E77">
        <w:t xml:space="preserve"> 202</w:t>
      </w:r>
      <w:r w:rsidR="00B83B3C" w:rsidRPr="00E35E77">
        <w:t>3</w:t>
      </w:r>
      <w:r w:rsidRPr="00E35E77">
        <w:t xml:space="preserve"> à </w:t>
      </w:r>
      <w:r w:rsidR="00FA3846" w:rsidRPr="00E35E77">
        <w:t>23h59</w:t>
      </w:r>
      <w:r w:rsidRPr="00E35E77">
        <w:t>. Merci de mettre « </w:t>
      </w:r>
      <w:r w:rsidR="00BD4656" w:rsidRPr="00E35E77">
        <w:t>Communication</w:t>
      </w:r>
      <w:r w:rsidRPr="00E35E77">
        <w:t xml:space="preserve"> JEUNESS</w:t>
      </w:r>
      <w:r w:rsidR="00B83B3C" w:rsidRPr="00E35E77">
        <w:t xml:space="preserve"> 2023</w:t>
      </w:r>
      <w:r w:rsidRPr="00E35E77">
        <w:t xml:space="preserve"> » dans l’objet du mail. </w:t>
      </w:r>
    </w:p>
    <w:p w14:paraId="49CE5CB0" w14:textId="77777777" w:rsidR="00BD4656" w:rsidRPr="00E35E77" w:rsidRDefault="00583E49" w:rsidP="00E35E77">
      <w:r w:rsidRPr="00E35E77">
        <w:t>Tout dossier soumis après cette date ne sera pas pris en compte.</w:t>
      </w:r>
      <w:bookmarkEnd w:id="1"/>
    </w:p>
    <w:sectPr w:rsidR="00BD4656" w:rsidRPr="00E35E77" w:rsidSect="006432D2">
      <w:footerReference w:type="default" r:id="rId11"/>
      <w:pgSz w:w="11906" w:h="16838"/>
      <w:pgMar w:top="1440" w:right="1440" w:bottom="1440" w:left="1440" w:header="0" w:footer="57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EB4A0" w14:textId="77777777" w:rsidR="00BF10DD" w:rsidRDefault="00BF10DD" w:rsidP="007839CC">
      <w:pPr>
        <w:spacing w:after="0" w:line="240" w:lineRule="auto"/>
      </w:pPr>
      <w:r>
        <w:separator/>
      </w:r>
    </w:p>
  </w:endnote>
  <w:endnote w:type="continuationSeparator" w:id="0">
    <w:p w14:paraId="0404F8ED" w14:textId="77777777" w:rsidR="00BF10DD" w:rsidRDefault="00BF10DD" w:rsidP="00783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rlow-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4488400"/>
      <w:docPartObj>
        <w:docPartGallery w:val="Page Numbers (Bottom of Page)"/>
        <w:docPartUnique/>
      </w:docPartObj>
    </w:sdtPr>
    <w:sdtEndPr/>
    <w:sdtContent>
      <w:p w14:paraId="74FBA0FE" w14:textId="6DE0AB09" w:rsidR="00505D69" w:rsidRDefault="00505D69">
        <w:pPr>
          <w:pStyle w:val="Pieddepage"/>
          <w:jc w:val="right"/>
        </w:pPr>
        <w:r>
          <w:fldChar w:fldCharType="begin"/>
        </w:r>
        <w:r>
          <w:instrText>PAGE   \* MERGEFORMAT</w:instrText>
        </w:r>
        <w:r>
          <w:fldChar w:fldCharType="separate"/>
        </w:r>
        <w:r w:rsidR="008657C4">
          <w:rPr>
            <w:noProof/>
          </w:rPr>
          <w:t>4</w:t>
        </w:r>
        <w:r>
          <w:fldChar w:fldCharType="end"/>
        </w:r>
      </w:p>
    </w:sdtContent>
  </w:sdt>
  <w:p w14:paraId="745C3797" w14:textId="77777777" w:rsidR="00505D69" w:rsidRDefault="00505D6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B79BB" w14:textId="77777777" w:rsidR="00BF10DD" w:rsidRDefault="00BF10DD" w:rsidP="007839CC">
      <w:pPr>
        <w:spacing w:after="0" w:line="240" w:lineRule="auto"/>
      </w:pPr>
      <w:r>
        <w:separator/>
      </w:r>
    </w:p>
  </w:footnote>
  <w:footnote w:type="continuationSeparator" w:id="0">
    <w:p w14:paraId="569C7F7A" w14:textId="77777777" w:rsidR="00BF10DD" w:rsidRDefault="00BF10DD" w:rsidP="007839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540D1"/>
    <w:multiLevelType w:val="hybridMultilevel"/>
    <w:tmpl w:val="939C5B82"/>
    <w:lvl w:ilvl="0" w:tplc="08090003">
      <w:start w:val="1"/>
      <w:numFmt w:val="bullet"/>
      <w:lvlText w:val="o"/>
      <w:lvlJc w:val="left"/>
      <w:pPr>
        <w:ind w:left="1920" w:hanging="360"/>
      </w:pPr>
      <w:rPr>
        <w:rFonts w:ascii="Courier New" w:hAnsi="Courier New" w:cs="Courier New" w:hint="default"/>
      </w:rPr>
    </w:lvl>
    <w:lvl w:ilvl="1" w:tplc="1E58941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351763"/>
    <w:multiLevelType w:val="multilevel"/>
    <w:tmpl w:val="77C66016"/>
    <w:lvl w:ilvl="0">
      <w:start w:val="1"/>
      <w:numFmt w:val="bullet"/>
      <w:lvlText w:val=""/>
      <w:lvlJc w:val="left"/>
      <w:pPr>
        <w:tabs>
          <w:tab w:val="num" w:pos="1494"/>
        </w:tabs>
        <w:ind w:left="1494" w:hanging="360"/>
      </w:pPr>
      <w:rPr>
        <w:rFonts w:ascii="Symbol" w:hAnsi="Symbol" w:hint="default"/>
        <w:color w:val="000000" w:themeColor="text1"/>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2" w15:restartNumberingAfterBreak="0">
    <w:nsid w:val="2D7E6DC1"/>
    <w:multiLevelType w:val="hybridMultilevel"/>
    <w:tmpl w:val="C5721A88"/>
    <w:lvl w:ilvl="0" w:tplc="1DC80118">
      <w:start w:val="1"/>
      <w:numFmt w:val="decimal"/>
      <w:lvlText w:val="%1-"/>
      <w:lvlJc w:val="left"/>
      <w:pPr>
        <w:ind w:left="1440" w:hanging="360"/>
      </w:pPr>
      <w:rPr>
        <w:rFonts w:hint="default"/>
        <w:b/>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479C7413"/>
    <w:multiLevelType w:val="hybridMultilevel"/>
    <w:tmpl w:val="6C6CF91E"/>
    <w:lvl w:ilvl="0" w:tplc="94420E82">
      <w:start w:val="2"/>
      <w:numFmt w:val="bullet"/>
      <w:lvlText w:val="-"/>
      <w:lvlJc w:val="left"/>
      <w:pPr>
        <w:tabs>
          <w:tab w:val="num" w:pos="720"/>
        </w:tabs>
        <w:ind w:left="720" w:hanging="360"/>
      </w:pPr>
      <w:rPr>
        <w:rFonts w:ascii="Barlow-Regular" w:eastAsia="Times New Roman" w:hAnsi="Barlow-Regular" w:cs="Times New Roman" w:hint="default"/>
      </w:rPr>
    </w:lvl>
    <w:lvl w:ilvl="1" w:tplc="BE4861A0" w:tentative="1">
      <w:start w:val="1"/>
      <w:numFmt w:val="bullet"/>
      <w:lvlText w:val=""/>
      <w:lvlJc w:val="left"/>
      <w:pPr>
        <w:tabs>
          <w:tab w:val="num" w:pos="1440"/>
        </w:tabs>
        <w:ind w:left="1440" w:hanging="360"/>
      </w:pPr>
      <w:rPr>
        <w:rFonts w:ascii="Wingdings" w:hAnsi="Wingdings" w:hint="default"/>
      </w:rPr>
    </w:lvl>
    <w:lvl w:ilvl="2" w:tplc="D706A7DE" w:tentative="1">
      <w:start w:val="1"/>
      <w:numFmt w:val="bullet"/>
      <w:lvlText w:val=""/>
      <w:lvlJc w:val="left"/>
      <w:pPr>
        <w:tabs>
          <w:tab w:val="num" w:pos="2160"/>
        </w:tabs>
        <w:ind w:left="2160" w:hanging="360"/>
      </w:pPr>
      <w:rPr>
        <w:rFonts w:ascii="Wingdings" w:hAnsi="Wingdings" w:hint="default"/>
      </w:rPr>
    </w:lvl>
    <w:lvl w:ilvl="3" w:tplc="7480D714" w:tentative="1">
      <w:start w:val="1"/>
      <w:numFmt w:val="bullet"/>
      <w:lvlText w:val=""/>
      <w:lvlJc w:val="left"/>
      <w:pPr>
        <w:tabs>
          <w:tab w:val="num" w:pos="2880"/>
        </w:tabs>
        <w:ind w:left="2880" w:hanging="360"/>
      </w:pPr>
      <w:rPr>
        <w:rFonts w:ascii="Wingdings" w:hAnsi="Wingdings" w:hint="default"/>
      </w:rPr>
    </w:lvl>
    <w:lvl w:ilvl="4" w:tplc="DB9217F0" w:tentative="1">
      <w:start w:val="1"/>
      <w:numFmt w:val="bullet"/>
      <w:lvlText w:val=""/>
      <w:lvlJc w:val="left"/>
      <w:pPr>
        <w:tabs>
          <w:tab w:val="num" w:pos="3600"/>
        </w:tabs>
        <w:ind w:left="3600" w:hanging="360"/>
      </w:pPr>
      <w:rPr>
        <w:rFonts w:ascii="Wingdings" w:hAnsi="Wingdings" w:hint="default"/>
      </w:rPr>
    </w:lvl>
    <w:lvl w:ilvl="5" w:tplc="D66ED086" w:tentative="1">
      <w:start w:val="1"/>
      <w:numFmt w:val="bullet"/>
      <w:lvlText w:val=""/>
      <w:lvlJc w:val="left"/>
      <w:pPr>
        <w:tabs>
          <w:tab w:val="num" w:pos="4320"/>
        </w:tabs>
        <w:ind w:left="4320" w:hanging="360"/>
      </w:pPr>
      <w:rPr>
        <w:rFonts w:ascii="Wingdings" w:hAnsi="Wingdings" w:hint="default"/>
      </w:rPr>
    </w:lvl>
    <w:lvl w:ilvl="6" w:tplc="63ECDA82" w:tentative="1">
      <w:start w:val="1"/>
      <w:numFmt w:val="bullet"/>
      <w:lvlText w:val=""/>
      <w:lvlJc w:val="left"/>
      <w:pPr>
        <w:tabs>
          <w:tab w:val="num" w:pos="5040"/>
        </w:tabs>
        <w:ind w:left="5040" w:hanging="360"/>
      </w:pPr>
      <w:rPr>
        <w:rFonts w:ascii="Wingdings" w:hAnsi="Wingdings" w:hint="default"/>
      </w:rPr>
    </w:lvl>
    <w:lvl w:ilvl="7" w:tplc="3F4A7A50" w:tentative="1">
      <w:start w:val="1"/>
      <w:numFmt w:val="bullet"/>
      <w:lvlText w:val=""/>
      <w:lvlJc w:val="left"/>
      <w:pPr>
        <w:tabs>
          <w:tab w:val="num" w:pos="5760"/>
        </w:tabs>
        <w:ind w:left="5760" w:hanging="360"/>
      </w:pPr>
      <w:rPr>
        <w:rFonts w:ascii="Wingdings" w:hAnsi="Wingdings" w:hint="default"/>
      </w:rPr>
    </w:lvl>
    <w:lvl w:ilvl="8" w:tplc="AB88206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DAE5398"/>
    <w:multiLevelType w:val="hybridMultilevel"/>
    <w:tmpl w:val="1B0E721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7F6D4B4E"/>
    <w:multiLevelType w:val="hybridMultilevel"/>
    <w:tmpl w:val="775454AA"/>
    <w:lvl w:ilvl="0" w:tplc="1E58941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8329442">
    <w:abstractNumId w:val="3"/>
  </w:num>
  <w:num w:numId="2" w16cid:durableId="1591038718">
    <w:abstractNumId w:val="2"/>
  </w:num>
  <w:num w:numId="3" w16cid:durableId="1832599996">
    <w:abstractNumId w:val="1"/>
  </w:num>
  <w:num w:numId="4" w16cid:durableId="844132522">
    <w:abstractNumId w:val="4"/>
  </w:num>
  <w:num w:numId="5" w16cid:durableId="307977318">
    <w:abstractNumId w:val="5"/>
  </w:num>
  <w:num w:numId="6" w16cid:durableId="19242049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D7E"/>
    <w:rsid w:val="00006DBE"/>
    <w:rsid w:val="0001143A"/>
    <w:rsid w:val="000163C4"/>
    <w:rsid w:val="000179B3"/>
    <w:rsid w:val="0005496F"/>
    <w:rsid w:val="00060DE6"/>
    <w:rsid w:val="00074657"/>
    <w:rsid w:val="000973BE"/>
    <w:rsid w:val="000B7502"/>
    <w:rsid w:val="000D702D"/>
    <w:rsid w:val="000E6CD5"/>
    <w:rsid w:val="0010197F"/>
    <w:rsid w:val="0011341E"/>
    <w:rsid w:val="00115F22"/>
    <w:rsid w:val="001659A4"/>
    <w:rsid w:val="001802E4"/>
    <w:rsid w:val="00190964"/>
    <w:rsid w:val="001D374E"/>
    <w:rsid w:val="001D6D3E"/>
    <w:rsid w:val="001E0CD3"/>
    <w:rsid w:val="001E2FC6"/>
    <w:rsid w:val="00215BEA"/>
    <w:rsid w:val="00216BBE"/>
    <w:rsid w:val="002172F8"/>
    <w:rsid w:val="00223F6B"/>
    <w:rsid w:val="00224F0F"/>
    <w:rsid w:val="0022562B"/>
    <w:rsid w:val="00230802"/>
    <w:rsid w:val="00254B24"/>
    <w:rsid w:val="00255DB8"/>
    <w:rsid w:val="00257746"/>
    <w:rsid w:val="002632B4"/>
    <w:rsid w:val="00275F78"/>
    <w:rsid w:val="00284C8C"/>
    <w:rsid w:val="00285DC9"/>
    <w:rsid w:val="002A2007"/>
    <w:rsid w:val="002B3BD1"/>
    <w:rsid w:val="002D08D8"/>
    <w:rsid w:val="002D48DB"/>
    <w:rsid w:val="002D5D7E"/>
    <w:rsid w:val="002E5BF8"/>
    <w:rsid w:val="003063C2"/>
    <w:rsid w:val="00317800"/>
    <w:rsid w:val="003356BC"/>
    <w:rsid w:val="00337FDB"/>
    <w:rsid w:val="0034129E"/>
    <w:rsid w:val="003457AF"/>
    <w:rsid w:val="00351836"/>
    <w:rsid w:val="003567C3"/>
    <w:rsid w:val="00371D77"/>
    <w:rsid w:val="0038164E"/>
    <w:rsid w:val="00384486"/>
    <w:rsid w:val="003B6D78"/>
    <w:rsid w:val="003C1729"/>
    <w:rsid w:val="003C1C2E"/>
    <w:rsid w:val="003D023F"/>
    <w:rsid w:val="003D1D00"/>
    <w:rsid w:val="003F084D"/>
    <w:rsid w:val="003F0E17"/>
    <w:rsid w:val="004027F2"/>
    <w:rsid w:val="00416DE6"/>
    <w:rsid w:val="00420AF7"/>
    <w:rsid w:val="004524AD"/>
    <w:rsid w:val="004617FB"/>
    <w:rsid w:val="004715CC"/>
    <w:rsid w:val="00481972"/>
    <w:rsid w:val="00497625"/>
    <w:rsid w:val="004E1327"/>
    <w:rsid w:val="004E50EF"/>
    <w:rsid w:val="00505D69"/>
    <w:rsid w:val="005113D4"/>
    <w:rsid w:val="005427DD"/>
    <w:rsid w:val="0054404B"/>
    <w:rsid w:val="00555C32"/>
    <w:rsid w:val="005576DC"/>
    <w:rsid w:val="005617FB"/>
    <w:rsid w:val="005633E6"/>
    <w:rsid w:val="00571A15"/>
    <w:rsid w:val="00575175"/>
    <w:rsid w:val="00583E49"/>
    <w:rsid w:val="0058420F"/>
    <w:rsid w:val="005908EF"/>
    <w:rsid w:val="005935AC"/>
    <w:rsid w:val="005A1D39"/>
    <w:rsid w:val="005B00C6"/>
    <w:rsid w:val="005B114A"/>
    <w:rsid w:val="005C3F92"/>
    <w:rsid w:val="005D4A9E"/>
    <w:rsid w:val="005E4FAD"/>
    <w:rsid w:val="005F13A4"/>
    <w:rsid w:val="005F3518"/>
    <w:rsid w:val="0061683E"/>
    <w:rsid w:val="00623667"/>
    <w:rsid w:val="006251E5"/>
    <w:rsid w:val="0063474F"/>
    <w:rsid w:val="00642AB6"/>
    <w:rsid w:val="006432D2"/>
    <w:rsid w:val="00647AAE"/>
    <w:rsid w:val="006655A0"/>
    <w:rsid w:val="00682D5E"/>
    <w:rsid w:val="006A547B"/>
    <w:rsid w:val="006A563F"/>
    <w:rsid w:val="006B1189"/>
    <w:rsid w:val="006E4443"/>
    <w:rsid w:val="006F5182"/>
    <w:rsid w:val="006F65C1"/>
    <w:rsid w:val="00750929"/>
    <w:rsid w:val="00767F92"/>
    <w:rsid w:val="007759D4"/>
    <w:rsid w:val="007839CC"/>
    <w:rsid w:val="007A6553"/>
    <w:rsid w:val="007B67E3"/>
    <w:rsid w:val="007C66B1"/>
    <w:rsid w:val="007D3B35"/>
    <w:rsid w:val="007D624E"/>
    <w:rsid w:val="0080659E"/>
    <w:rsid w:val="00810E11"/>
    <w:rsid w:val="00813695"/>
    <w:rsid w:val="00814C71"/>
    <w:rsid w:val="00827066"/>
    <w:rsid w:val="00846834"/>
    <w:rsid w:val="008657C4"/>
    <w:rsid w:val="0089251A"/>
    <w:rsid w:val="00892C41"/>
    <w:rsid w:val="008A4077"/>
    <w:rsid w:val="008B4FBB"/>
    <w:rsid w:val="008B7C36"/>
    <w:rsid w:val="008E0E8F"/>
    <w:rsid w:val="00900EED"/>
    <w:rsid w:val="00915480"/>
    <w:rsid w:val="00915ADF"/>
    <w:rsid w:val="0093157B"/>
    <w:rsid w:val="00937843"/>
    <w:rsid w:val="00944B63"/>
    <w:rsid w:val="00953E98"/>
    <w:rsid w:val="00971A30"/>
    <w:rsid w:val="0097588E"/>
    <w:rsid w:val="0098084E"/>
    <w:rsid w:val="00987E7A"/>
    <w:rsid w:val="00996C1D"/>
    <w:rsid w:val="009A3DAE"/>
    <w:rsid w:val="009A6A67"/>
    <w:rsid w:val="009B381B"/>
    <w:rsid w:val="009C5DC4"/>
    <w:rsid w:val="009C7B47"/>
    <w:rsid w:val="009D5AF4"/>
    <w:rsid w:val="009E5C97"/>
    <w:rsid w:val="00A11618"/>
    <w:rsid w:val="00A175EE"/>
    <w:rsid w:val="00A22CCB"/>
    <w:rsid w:val="00A30531"/>
    <w:rsid w:val="00A35B77"/>
    <w:rsid w:val="00A401F9"/>
    <w:rsid w:val="00A43AD0"/>
    <w:rsid w:val="00A43E5F"/>
    <w:rsid w:val="00A47C2D"/>
    <w:rsid w:val="00A5526B"/>
    <w:rsid w:val="00A93F29"/>
    <w:rsid w:val="00AB5F11"/>
    <w:rsid w:val="00AB7C0C"/>
    <w:rsid w:val="00AD0680"/>
    <w:rsid w:val="00AD235D"/>
    <w:rsid w:val="00AD585D"/>
    <w:rsid w:val="00AD7ED5"/>
    <w:rsid w:val="00AD7FB0"/>
    <w:rsid w:val="00AE7121"/>
    <w:rsid w:val="00AE79BD"/>
    <w:rsid w:val="00B12E7D"/>
    <w:rsid w:val="00B164B5"/>
    <w:rsid w:val="00B17BAA"/>
    <w:rsid w:val="00B2170D"/>
    <w:rsid w:val="00B24458"/>
    <w:rsid w:val="00B25A21"/>
    <w:rsid w:val="00B33979"/>
    <w:rsid w:val="00B46F70"/>
    <w:rsid w:val="00B57BC8"/>
    <w:rsid w:val="00B60175"/>
    <w:rsid w:val="00B6292A"/>
    <w:rsid w:val="00B62D5F"/>
    <w:rsid w:val="00B77D37"/>
    <w:rsid w:val="00B83B3C"/>
    <w:rsid w:val="00B9493C"/>
    <w:rsid w:val="00BB0D8E"/>
    <w:rsid w:val="00BB2D06"/>
    <w:rsid w:val="00BC6816"/>
    <w:rsid w:val="00BD0E28"/>
    <w:rsid w:val="00BD4656"/>
    <w:rsid w:val="00BE4A54"/>
    <w:rsid w:val="00BE7712"/>
    <w:rsid w:val="00BF10DD"/>
    <w:rsid w:val="00BF27D8"/>
    <w:rsid w:val="00C01BE7"/>
    <w:rsid w:val="00C11CE7"/>
    <w:rsid w:val="00C329DE"/>
    <w:rsid w:val="00C45EE7"/>
    <w:rsid w:val="00C533E0"/>
    <w:rsid w:val="00C803A4"/>
    <w:rsid w:val="00C815C8"/>
    <w:rsid w:val="00CD5B6A"/>
    <w:rsid w:val="00CE3AE4"/>
    <w:rsid w:val="00CF15B3"/>
    <w:rsid w:val="00CF5C55"/>
    <w:rsid w:val="00D01D84"/>
    <w:rsid w:val="00D03F15"/>
    <w:rsid w:val="00D0586C"/>
    <w:rsid w:val="00D179F8"/>
    <w:rsid w:val="00D2621B"/>
    <w:rsid w:val="00D37456"/>
    <w:rsid w:val="00D415CE"/>
    <w:rsid w:val="00D745AD"/>
    <w:rsid w:val="00D771CD"/>
    <w:rsid w:val="00DA2909"/>
    <w:rsid w:val="00DA291B"/>
    <w:rsid w:val="00DA41E2"/>
    <w:rsid w:val="00DB08A1"/>
    <w:rsid w:val="00DB60C8"/>
    <w:rsid w:val="00DC05EF"/>
    <w:rsid w:val="00DC2DA4"/>
    <w:rsid w:val="00DC3554"/>
    <w:rsid w:val="00DD5E51"/>
    <w:rsid w:val="00DD640B"/>
    <w:rsid w:val="00DE1160"/>
    <w:rsid w:val="00DF2E0C"/>
    <w:rsid w:val="00DF4FE4"/>
    <w:rsid w:val="00E02193"/>
    <w:rsid w:val="00E35E77"/>
    <w:rsid w:val="00E45C4C"/>
    <w:rsid w:val="00E52896"/>
    <w:rsid w:val="00E61C8E"/>
    <w:rsid w:val="00E7578A"/>
    <w:rsid w:val="00E76A40"/>
    <w:rsid w:val="00E910C5"/>
    <w:rsid w:val="00E914AE"/>
    <w:rsid w:val="00E97522"/>
    <w:rsid w:val="00EA4ACB"/>
    <w:rsid w:val="00EB0AA5"/>
    <w:rsid w:val="00EB44B5"/>
    <w:rsid w:val="00EC6545"/>
    <w:rsid w:val="00ED0C84"/>
    <w:rsid w:val="00F428A1"/>
    <w:rsid w:val="00F63CDA"/>
    <w:rsid w:val="00F65465"/>
    <w:rsid w:val="00F67F17"/>
    <w:rsid w:val="00F7422B"/>
    <w:rsid w:val="00F7618D"/>
    <w:rsid w:val="00F76F7D"/>
    <w:rsid w:val="00F848CA"/>
    <w:rsid w:val="00F8714C"/>
    <w:rsid w:val="00F9383A"/>
    <w:rsid w:val="00F95A81"/>
    <w:rsid w:val="00F962FB"/>
    <w:rsid w:val="00FA3846"/>
    <w:rsid w:val="00FC0687"/>
    <w:rsid w:val="00FD3E8E"/>
    <w:rsid w:val="00FD62E7"/>
    <w:rsid w:val="00FE59E2"/>
    <w:rsid w:val="00FF3B88"/>
  </w:rsids>
  <m:mathPr>
    <m:mathFont m:val="Cambria Math"/>
    <m:brkBin m:val="before"/>
    <m:brkBinSub m:val="--"/>
    <m:smallFrac m:val="0"/>
    <m:dispDef/>
    <m:lMargin m:val="0"/>
    <m:rMargin m:val="0"/>
    <m:defJc m:val="centerGroup"/>
    <m:wrapIndent m:val="1440"/>
    <m:intLim m:val="subSup"/>
    <m:naryLim m:val="undOvr"/>
  </m:mathPr>
  <w:themeFontLang w:val="fr-FR" w:eastAsi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65335"/>
  <w15:docId w15:val="{C2DA73D4-C253-4CFD-BF0A-5D6E285C5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color w:val="00000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AE49E4"/>
    <w:rPr>
      <w:rFonts w:ascii="Segoe UI" w:hAnsi="Segoe UI" w:cs="Segoe UI"/>
      <w:sz w:val="18"/>
      <w:szCs w:val="18"/>
    </w:rPr>
  </w:style>
  <w:style w:type="character" w:customStyle="1" w:styleId="ListLabel1">
    <w:name w:val="ListLabel 1"/>
    <w:qFormat/>
    <w:rPr>
      <w:rFonts w:eastAsia="Calibri" w:cs="Arial"/>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Calibri" w:cs="Calibri"/>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eastAsia="Calibri" w:cs="Aria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Calibri"/>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Paragraphedeliste">
    <w:name w:val="List Paragraph"/>
    <w:aliases w:val="References,Paragraphe  revu,1,List Paragraph (numbered (a)),Listes,Paragraphe de liste du rapport,Table of contents numbered,List ParagraphCxSpLast,List ParagraphCxSpLastCxSpLast,List ParagraphCxSpLastCxSpLastCxSpLast,Bullets,lp1"/>
    <w:basedOn w:val="Normal"/>
    <w:link w:val="ParagraphedelisteCar"/>
    <w:uiPriority w:val="34"/>
    <w:qFormat/>
    <w:rsid w:val="0090511E"/>
    <w:pPr>
      <w:ind w:left="720"/>
      <w:contextualSpacing/>
    </w:pPr>
  </w:style>
  <w:style w:type="paragraph" w:styleId="Textedebulles">
    <w:name w:val="Balloon Text"/>
    <w:basedOn w:val="Normal"/>
    <w:link w:val="TextedebullesCar"/>
    <w:uiPriority w:val="99"/>
    <w:semiHidden/>
    <w:unhideWhenUsed/>
    <w:qFormat/>
    <w:rsid w:val="00AE49E4"/>
    <w:pPr>
      <w:spacing w:after="0" w:line="240" w:lineRule="auto"/>
    </w:pPr>
    <w:rPr>
      <w:rFonts w:ascii="Segoe UI" w:hAnsi="Segoe UI" w:cs="Segoe UI"/>
      <w:sz w:val="18"/>
      <w:szCs w:val="18"/>
    </w:rPr>
  </w:style>
  <w:style w:type="table" w:styleId="Grilledutableau">
    <w:name w:val="Table Grid"/>
    <w:basedOn w:val="TableauNormal"/>
    <w:uiPriority w:val="39"/>
    <w:rsid w:val="00905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839CC"/>
    <w:pPr>
      <w:tabs>
        <w:tab w:val="center" w:pos="4536"/>
        <w:tab w:val="right" w:pos="9072"/>
      </w:tabs>
      <w:spacing w:after="0" w:line="240" w:lineRule="auto"/>
    </w:pPr>
  </w:style>
  <w:style w:type="character" w:customStyle="1" w:styleId="En-tteCar">
    <w:name w:val="En-tête Car"/>
    <w:basedOn w:val="Policepardfaut"/>
    <w:link w:val="En-tte"/>
    <w:uiPriority w:val="99"/>
    <w:rsid w:val="007839CC"/>
    <w:rPr>
      <w:color w:val="00000A"/>
      <w:sz w:val="22"/>
    </w:rPr>
  </w:style>
  <w:style w:type="paragraph" w:styleId="Pieddepage">
    <w:name w:val="footer"/>
    <w:basedOn w:val="Normal"/>
    <w:link w:val="PieddepageCar"/>
    <w:uiPriority w:val="99"/>
    <w:unhideWhenUsed/>
    <w:rsid w:val="007839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39CC"/>
    <w:rPr>
      <w:color w:val="00000A"/>
      <w:sz w:val="22"/>
    </w:rPr>
  </w:style>
  <w:style w:type="character" w:customStyle="1" w:styleId="ParagraphedelisteCar">
    <w:name w:val="Paragraphe de liste Car"/>
    <w:aliases w:val="References Car,Paragraphe  revu Car,1 Car,List Paragraph (numbered (a)) Car,Listes Car,Paragraphe de liste du rapport Car,Table of contents numbered Car,List ParagraphCxSpLast Car,List ParagraphCxSpLastCxSpLast Car,Bullets Car"/>
    <w:link w:val="Paragraphedeliste"/>
    <w:uiPriority w:val="99"/>
    <w:qFormat/>
    <w:rsid w:val="00DD640B"/>
    <w:rPr>
      <w:color w:val="00000A"/>
      <w:sz w:val="22"/>
    </w:rPr>
  </w:style>
  <w:style w:type="paragraph" w:styleId="Commentaire">
    <w:name w:val="annotation text"/>
    <w:basedOn w:val="Normal"/>
    <w:link w:val="CommentaireCar"/>
    <w:uiPriority w:val="99"/>
    <w:unhideWhenUsed/>
    <w:rsid w:val="00DD640B"/>
    <w:pPr>
      <w:spacing w:after="200" w:line="240" w:lineRule="auto"/>
    </w:pPr>
    <w:rPr>
      <w:color w:val="auto"/>
      <w:sz w:val="20"/>
      <w:szCs w:val="20"/>
    </w:rPr>
  </w:style>
  <w:style w:type="character" w:customStyle="1" w:styleId="CommentaireCar">
    <w:name w:val="Commentaire Car"/>
    <w:basedOn w:val="Policepardfaut"/>
    <w:link w:val="Commentaire"/>
    <w:uiPriority w:val="99"/>
    <w:rsid w:val="00DD640B"/>
    <w:rPr>
      <w:szCs w:val="20"/>
    </w:rPr>
  </w:style>
  <w:style w:type="character" w:styleId="Lienhypertexte">
    <w:name w:val="Hyperlink"/>
    <w:basedOn w:val="Policepardfaut"/>
    <w:rsid w:val="00A47C2D"/>
    <w:rPr>
      <w:rFonts w:cs="Times New Roman"/>
      <w:color w:val="0000FF"/>
      <w:u w:val="single"/>
    </w:rPr>
  </w:style>
  <w:style w:type="paragraph" w:customStyle="1" w:styleId="Default">
    <w:name w:val="Default"/>
    <w:rsid w:val="00A47C2D"/>
    <w:pPr>
      <w:autoSpaceDE w:val="0"/>
      <w:autoSpaceDN w:val="0"/>
      <w:adjustRightInd w:val="0"/>
    </w:pPr>
    <w:rPr>
      <w:rFonts w:ascii="Arial" w:eastAsia="SimSun" w:hAnsi="Arial" w:cs="Arial"/>
      <w:color w:val="000000"/>
      <w:sz w:val="24"/>
      <w:szCs w:val="24"/>
      <w:lang w:eastAsia="fr-FR"/>
    </w:rPr>
  </w:style>
  <w:style w:type="paragraph" w:customStyle="1" w:styleId="BankNormal">
    <w:name w:val="BankNormal"/>
    <w:basedOn w:val="Normal"/>
    <w:uiPriority w:val="99"/>
    <w:rsid w:val="00A47C2D"/>
    <w:pPr>
      <w:spacing w:after="240" w:line="240" w:lineRule="auto"/>
    </w:pPr>
    <w:rPr>
      <w:rFonts w:ascii="Times New Roman" w:eastAsia="Times New Roman" w:hAnsi="Times New Roman" w:cs="Times New Roman"/>
      <w:color w:val="auto"/>
      <w:sz w:val="24"/>
      <w:szCs w:val="20"/>
      <w:lang w:val="en-US"/>
    </w:rPr>
  </w:style>
  <w:style w:type="character" w:customStyle="1" w:styleId="UnresolvedMention1">
    <w:name w:val="Unresolved Mention1"/>
    <w:basedOn w:val="Policepardfaut"/>
    <w:uiPriority w:val="99"/>
    <w:semiHidden/>
    <w:unhideWhenUsed/>
    <w:rsid w:val="00DA41E2"/>
    <w:rPr>
      <w:color w:val="605E5C"/>
      <w:shd w:val="clear" w:color="auto" w:fill="E1DFDD"/>
    </w:rPr>
  </w:style>
  <w:style w:type="character" w:styleId="Marquedecommentaire">
    <w:name w:val="annotation reference"/>
    <w:basedOn w:val="Policepardfaut"/>
    <w:uiPriority w:val="99"/>
    <w:semiHidden/>
    <w:unhideWhenUsed/>
    <w:rsid w:val="00E7578A"/>
    <w:rPr>
      <w:sz w:val="16"/>
      <w:szCs w:val="16"/>
    </w:rPr>
  </w:style>
  <w:style w:type="paragraph" w:styleId="Objetducommentaire">
    <w:name w:val="annotation subject"/>
    <w:basedOn w:val="Commentaire"/>
    <w:next w:val="Commentaire"/>
    <w:link w:val="ObjetducommentaireCar"/>
    <w:uiPriority w:val="99"/>
    <w:semiHidden/>
    <w:unhideWhenUsed/>
    <w:rsid w:val="00E7578A"/>
    <w:pPr>
      <w:spacing w:after="160"/>
    </w:pPr>
    <w:rPr>
      <w:b/>
      <w:bCs/>
      <w:color w:val="00000A"/>
    </w:rPr>
  </w:style>
  <w:style w:type="character" w:customStyle="1" w:styleId="ObjetducommentaireCar">
    <w:name w:val="Objet du commentaire Car"/>
    <w:basedOn w:val="CommentaireCar"/>
    <w:link w:val="Objetducommentaire"/>
    <w:uiPriority w:val="99"/>
    <w:semiHidden/>
    <w:rsid w:val="00E7578A"/>
    <w:rPr>
      <w:b/>
      <w:bCs/>
      <w:color w:val="00000A"/>
      <w:szCs w:val="20"/>
    </w:rPr>
  </w:style>
  <w:style w:type="character" w:styleId="lev">
    <w:name w:val="Strong"/>
    <w:basedOn w:val="Policepardfaut"/>
    <w:uiPriority w:val="22"/>
    <w:qFormat/>
    <w:rsid w:val="00E61C8E"/>
    <w:rPr>
      <w:b/>
      <w:bCs/>
    </w:rPr>
  </w:style>
  <w:style w:type="paragraph" w:styleId="NormalWeb">
    <w:name w:val="Normal (Web)"/>
    <w:basedOn w:val="Normal"/>
    <w:uiPriority w:val="99"/>
    <w:unhideWhenUsed/>
    <w:rsid w:val="00E61C8E"/>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styleId="Mentionnonrsolue">
    <w:name w:val="Unresolved Mention"/>
    <w:basedOn w:val="Policepardfaut"/>
    <w:uiPriority w:val="99"/>
    <w:semiHidden/>
    <w:unhideWhenUsed/>
    <w:rsid w:val="00BF2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759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infos.jeuness@gmail.com" TargetMode="External"/><Relationship Id="rId4" Type="http://schemas.openxmlformats.org/officeDocument/2006/relationships/settings" Target="settings.xml"/><Relationship Id="rId9" Type="http://schemas.openxmlformats.org/officeDocument/2006/relationships/hyperlink" Target="mailto:belgecem@ilo.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69A44-B035-43B3-B3F9-035E2D11A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2249</Words>
  <Characters>12375</Characters>
  <Application>Microsoft Office Word</Application>
  <DocSecurity>4</DocSecurity>
  <Lines>103</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PC</dc:creator>
  <dc:description/>
  <cp:lastModifiedBy>Kaouther Bizani</cp:lastModifiedBy>
  <cp:revision>2</cp:revision>
  <cp:lastPrinted>2021-11-09T12:54:00Z</cp:lastPrinted>
  <dcterms:created xsi:type="dcterms:W3CDTF">2023-08-16T06:47:00Z</dcterms:created>
  <dcterms:modified xsi:type="dcterms:W3CDTF">2023-08-16T06:47:00Z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