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C925" w14:textId="6F13C11A" w:rsidR="00E157AF" w:rsidRPr="005D417B" w:rsidRDefault="001A550B" w:rsidP="006525DB">
      <w:pPr>
        <w:bidi/>
        <w:spacing w:before="332"/>
        <w:ind w:right="378"/>
        <w:jc w:val="center"/>
        <w:rPr>
          <w:rFonts w:cstheme="minorHAnsi"/>
          <w:b/>
          <w:sz w:val="36"/>
          <w:szCs w:val="36"/>
        </w:rPr>
      </w:pPr>
      <w:r>
        <w:rPr>
          <w:rFonts w:cstheme="minorHAnsi" w:hint="cs"/>
          <w:b/>
          <w:bCs/>
          <w:color w:val="001F5F"/>
          <w:sz w:val="36"/>
          <w:szCs w:val="36"/>
          <w:rtl/>
        </w:rPr>
        <w:t xml:space="preserve">اعلان </w:t>
      </w:r>
      <w:r w:rsidR="00E157AF" w:rsidRPr="005D417B">
        <w:rPr>
          <w:rFonts w:cstheme="minorHAnsi"/>
          <w:b/>
          <w:bCs/>
          <w:color w:val="001F5F"/>
          <w:sz w:val="36"/>
          <w:szCs w:val="36"/>
          <w:rtl/>
        </w:rPr>
        <w:t>دعوة لتقديم مقترحات لتمويل مشاريع بحثية في مجال التطرف العنيف بعنوان سنة 2024</w:t>
      </w:r>
    </w:p>
    <w:p w14:paraId="243E7204" w14:textId="77777777" w:rsidR="00C47E28" w:rsidRPr="00E157AF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</w:p>
    <w:p w14:paraId="094D0E4C" w14:textId="14182B07" w:rsidR="00C47E28" w:rsidRPr="005F52E4" w:rsidRDefault="00C47E28" w:rsidP="005F52E4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يُعلن برنامج الأمم المتحدة الإنمائي بال</w:t>
      </w:r>
      <w:r w:rsidR="005F52E4">
        <w:rPr>
          <w:rFonts w:asciiTheme="majorHAnsi" w:hAnsiTheme="majorHAnsi" w:cstheme="majorHAnsi" w:hint="cs"/>
          <w:sz w:val="24"/>
          <w:szCs w:val="24"/>
          <w:rtl/>
        </w:rPr>
        <w:t xml:space="preserve">شراكة </w:t>
      </w:r>
      <w:r w:rsidRPr="005F52E4">
        <w:rPr>
          <w:rFonts w:asciiTheme="majorHAnsi" w:hAnsiTheme="majorHAnsi" w:cstheme="majorHAnsi"/>
          <w:sz w:val="24"/>
          <w:szCs w:val="24"/>
          <w:rtl/>
        </w:rPr>
        <w:t>مع اللجنة الوطنية لمكافحة الإرهاب ووزارة التعليم العالي والبحث العلمي (الإدارة العامة للبحث العلمي</w:t>
      </w:r>
      <w:bookmarkStart w:id="0" w:name="_Hlk160011330"/>
      <w:r w:rsidR="000C249F" w:rsidRPr="005F52E4">
        <w:rPr>
          <w:rFonts w:asciiTheme="majorHAnsi" w:eastAsia="Calibri" w:hAnsiTheme="majorHAnsi" w:cstheme="majorHAnsi"/>
          <w:sz w:val="24"/>
          <w:szCs w:val="24"/>
          <w:rtl/>
        </w:rPr>
        <w:t xml:space="preserve"> </w:t>
      </w:r>
      <w:r w:rsidR="005F52E4" w:rsidRPr="005F52E4">
        <w:rPr>
          <w:rFonts w:asciiTheme="majorHAnsi" w:eastAsia="Calibri" w:hAnsiTheme="majorHAnsi" w:cstheme="majorHAnsi"/>
          <w:sz w:val="24"/>
          <w:szCs w:val="24"/>
          <w:rtl/>
        </w:rPr>
        <w:t>ومركز</w:t>
      </w:r>
      <w:r w:rsidR="000C249F" w:rsidRPr="005F52E4">
        <w:rPr>
          <w:rFonts w:asciiTheme="majorHAnsi" w:eastAsia="Calibri" w:hAnsiTheme="majorHAnsi" w:cstheme="majorHAnsi"/>
          <w:sz w:val="24"/>
          <w:szCs w:val="24"/>
          <w:rtl/>
        </w:rPr>
        <w:t xml:space="preserve"> الدراسات والبحوث الاقتصادية والاجتماعية</w:t>
      </w:r>
      <w:bookmarkEnd w:id="0"/>
      <w:r w:rsidRPr="005F52E4">
        <w:rPr>
          <w:rFonts w:asciiTheme="majorHAnsi" w:hAnsiTheme="majorHAnsi" w:cstheme="majorHAnsi"/>
          <w:sz w:val="24"/>
          <w:szCs w:val="24"/>
          <w:rtl/>
        </w:rPr>
        <w:t xml:space="preserve">) ضمن مشروع "ترابط"، </w:t>
      </w:r>
      <w:r w:rsidR="0072489B" w:rsidRPr="005F52E4">
        <w:rPr>
          <w:rFonts w:asciiTheme="majorHAnsi" w:hAnsiTheme="majorHAnsi" w:cstheme="majorHAnsi" w:hint="cs"/>
          <w:sz w:val="24"/>
          <w:szCs w:val="24"/>
          <w:rtl/>
        </w:rPr>
        <w:t xml:space="preserve">عن </w:t>
      </w:r>
      <w:r w:rsidR="009E3AF3">
        <w:rPr>
          <w:rFonts w:asciiTheme="majorHAnsi" w:hAnsiTheme="majorHAnsi" w:cstheme="majorHAnsi" w:hint="cs"/>
          <w:sz w:val="24"/>
          <w:szCs w:val="24"/>
          <w:rtl/>
        </w:rPr>
        <w:t>إطلاق</w:t>
      </w:r>
      <w:r w:rsidR="0072489B"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5F52E4">
        <w:rPr>
          <w:rFonts w:asciiTheme="majorHAnsi" w:hAnsiTheme="majorHAnsi" w:cstheme="majorHAnsi"/>
          <w:sz w:val="24"/>
          <w:szCs w:val="24"/>
          <w:rtl/>
        </w:rPr>
        <w:t>دعوة لتقديم مقترحات لإنشاء صندوق بحث يهدف إلى تعزيز فهم مشترك ل</w:t>
      </w:r>
      <w:r w:rsidR="0072489B">
        <w:rPr>
          <w:rFonts w:asciiTheme="majorHAnsi" w:hAnsiTheme="majorHAnsi" w:cstheme="majorHAnsi" w:hint="cs"/>
          <w:sz w:val="24"/>
          <w:szCs w:val="24"/>
          <w:rtl/>
        </w:rPr>
        <w:t>ل</w:t>
      </w:r>
      <w:r w:rsidRPr="005F52E4">
        <w:rPr>
          <w:rFonts w:asciiTheme="majorHAnsi" w:hAnsiTheme="majorHAnsi" w:cstheme="majorHAnsi"/>
          <w:sz w:val="24"/>
          <w:szCs w:val="24"/>
          <w:rtl/>
        </w:rPr>
        <w:t xml:space="preserve">مفاهيم </w:t>
      </w:r>
      <w:r w:rsidR="0072489B">
        <w:rPr>
          <w:rFonts w:asciiTheme="majorHAnsi" w:hAnsiTheme="majorHAnsi" w:cstheme="majorHAnsi" w:hint="cs"/>
          <w:sz w:val="24"/>
          <w:szCs w:val="24"/>
          <w:rtl/>
        </w:rPr>
        <w:t>المتعلقة ب</w:t>
      </w:r>
      <w:r w:rsidRPr="005F52E4">
        <w:rPr>
          <w:rFonts w:asciiTheme="majorHAnsi" w:hAnsiTheme="majorHAnsi" w:cstheme="majorHAnsi"/>
          <w:sz w:val="24"/>
          <w:szCs w:val="24"/>
          <w:rtl/>
        </w:rPr>
        <w:t>التطرف العنيف واستراتيجيات الوقاية ذات الصلة</w:t>
      </w:r>
      <w:r w:rsidRPr="005F52E4">
        <w:rPr>
          <w:rFonts w:asciiTheme="majorHAnsi" w:hAnsiTheme="majorHAnsi" w:cstheme="majorHAnsi"/>
          <w:sz w:val="24"/>
          <w:szCs w:val="24"/>
        </w:rPr>
        <w:t>.</w:t>
      </w:r>
    </w:p>
    <w:p w14:paraId="269AF2FD" w14:textId="428B5B86" w:rsidR="00C47E28" w:rsidRPr="005F52E4" w:rsidRDefault="00C47E28" w:rsidP="005F52E4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تهدف هذه الدعوة إلى إنتاج مقالات علمية تساهم في</w:t>
      </w:r>
      <w:r w:rsidR="005F52E4" w:rsidRPr="005F52E4">
        <w:rPr>
          <w:rFonts w:asciiTheme="majorHAnsi" w:hAnsiTheme="majorHAnsi" w:cstheme="majorHAnsi"/>
          <w:sz w:val="24"/>
          <w:szCs w:val="24"/>
          <w:rtl/>
        </w:rPr>
        <w:t xml:space="preserve"> تحديد</w:t>
      </w:r>
      <w:r w:rsidRPr="005F52E4">
        <w:rPr>
          <w:rFonts w:asciiTheme="majorHAnsi" w:hAnsiTheme="majorHAnsi" w:cstheme="majorHAnsi"/>
          <w:sz w:val="24"/>
          <w:szCs w:val="24"/>
          <w:rtl/>
        </w:rPr>
        <w:t xml:space="preserve"> استراتيجيات العمل والمناصرة الفعالة للسياسة العامة، وهي موجهة للباحثين التونسيين</w:t>
      </w:r>
      <w:r w:rsidRPr="005F52E4">
        <w:rPr>
          <w:rFonts w:asciiTheme="majorHAnsi" w:hAnsiTheme="majorHAnsi" w:cstheme="majorHAnsi"/>
          <w:sz w:val="24"/>
          <w:szCs w:val="24"/>
        </w:rPr>
        <w:t>:</w:t>
      </w:r>
    </w:p>
    <w:p w14:paraId="21689B2B" w14:textId="04C08649" w:rsidR="00C47E28" w:rsidRPr="005F52E4" w:rsidRDefault="00C47E28" w:rsidP="005F52E4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 xml:space="preserve">الملحقين بمؤسسة بحث عمومية </w:t>
      </w:r>
      <w:r w:rsidR="005F52E4" w:rsidRPr="005F52E4">
        <w:rPr>
          <w:rFonts w:asciiTheme="majorHAnsi" w:hAnsiTheme="majorHAnsi" w:cstheme="majorHAnsi" w:hint="cs"/>
          <w:sz w:val="24"/>
          <w:szCs w:val="24"/>
          <w:rtl/>
        </w:rPr>
        <w:t xml:space="preserve">أو </w:t>
      </w:r>
      <w:r w:rsidR="005F52E4">
        <w:rPr>
          <w:rFonts w:asciiTheme="majorHAnsi" w:hAnsiTheme="majorHAnsi" w:cstheme="majorHAnsi"/>
          <w:sz w:val="24"/>
          <w:szCs w:val="24"/>
          <w:rtl/>
        </w:rPr>
        <w:t>بمؤسسة</w:t>
      </w:r>
      <w:r w:rsidR="005F52E4"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5F52E4">
        <w:rPr>
          <w:rFonts w:asciiTheme="majorHAnsi" w:hAnsiTheme="majorHAnsi" w:cstheme="majorHAnsi"/>
          <w:sz w:val="24"/>
          <w:szCs w:val="24"/>
          <w:rtl/>
        </w:rPr>
        <w:t>تعليم عال (ط</w:t>
      </w:r>
      <w:r w:rsidR="000C249F" w:rsidRPr="005F52E4">
        <w:rPr>
          <w:rFonts w:asciiTheme="majorHAnsi" w:hAnsiTheme="majorHAnsi" w:cstheme="majorHAnsi"/>
          <w:sz w:val="24"/>
          <w:szCs w:val="24"/>
          <w:rtl/>
        </w:rPr>
        <w:t xml:space="preserve">الب بمرحلة </w:t>
      </w:r>
      <w:r w:rsidRPr="005F52E4">
        <w:rPr>
          <w:rFonts w:asciiTheme="majorHAnsi" w:hAnsiTheme="majorHAnsi" w:cstheme="majorHAnsi"/>
          <w:sz w:val="24"/>
          <w:szCs w:val="24"/>
          <w:rtl/>
        </w:rPr>
        <w:t xml:space="preserve">الدكتوراه، </w:t>
      </w:r>
      <w:r w:rsidR="000C249F" w:rsidRPr="005F52E4">
        <w:rPr>
          <w:rFonts w:asciiTheme="majorHAnsi" w:hAnsiTheme="majorHAnsi" w:cstheme="majorHAnsi"/>
          <w:sz w:val="24"/>
          <w:szCs w:val="24"/>
          <w:rtl/>
        </w:rPr>
        <w:t xml:space="preserve">باحث في مرحلة ما بعد </w:t>
      </w:r>
      <w:r w:rsidRPr="005F52E4">
        <w:rPr>
          <w:rFonts w:asciiTheme="majorHAnsi" w:hAnsiTheme="majorHAnsi" w:cstheme="majorHAnsi"/>
          <w:sz w:val="24"/>
          <w:szCs w:val="24"/>
          <w:rtl/>
        </w:rPr>
        <w:t xml:space="preserve">الدكتوراه، </w:t>
      </w:r>
      <w:r w:rsidR="000C249F" w:rsidRPr="005F52E4">
        <w:rPr>
          <w:rFonts w:asciiTheme="majorHAnsi" w:hAnsiTheme="majorHAnsi" w:cstheme="majorHAnsi"/>
          <w:sz w:val="24"/>
          <w:szCs w:val="24"/>
          <w:rtl/>
        </w:rPr>
        <w:t>أستاذ مساعد</w:t>
      </w:r>
      <w:r w:rsidRPr="005F52E4">
        <w:rPr>
          <w:rFonts w:asciiTheme="majorHAnsi" w:hAnsiTheme="majorHAnsi" w:cstheme="majorHAnsi"/>
          <w:sz w:val="24"/>
          <w:szCs w:val="24"/>
          <w:rtl/>
        </w:rPr>
        <w:t>)؛</w:t>
      </w:r>
    </w:p>
    <w:p w14:paraId="4515907F" w14:textId="77777777" w:rsidR="00C47E28" w:rsidRPr="005F52E4" w:rsidRDefault="00C47E28" w:rsidP="005F52E4">
      <w:pPr>
        <w:bidi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أو</w:t>
      </w:r>
    </w:p>
    <w:p w14:paraId="675523BD" w14:textId="0156AC68" w:rsidR="00C47E28" w:rsidRPr="005F52E4" w:rsidRDefault="00C47E28" w:rsidP="005F52E4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المستقلين (دكتورا</w:t>
      </w:r>
      <w:r w:rsidR="005F52E4">
        <w:rPr>
          <w:rFonts w:asciiTheme="majorHAnsi" w:hAnsiTheme="majorHAnsi" w:cstheme="majorHAnsi" w:hint="cs"/>
          <w:sz w:val="24"/>
          <w:szCs w:val="24"/>
          <w:rtl/>
        </w:rPr>
        <w:t>ه</w:t>
      </w:r>
      <w:r w:rsidRPr="005F52E4">
        <w:rPr>
          <w:rFonts w:asciiTheme="majorHAnsi" w:hAnsiTheme="majorHAnsi" w:cstheme="majorHAnsi"/>
          <w:sz w:val="24"/>
          <w:szCs w:val="24"/>
          <w:rtl/>
        </w:rPr>
        <w:t>)</w:t>
      </w:r>
      <w:r w:rsidRPr="005F52E4">
        <w:rPr>
          <w:rFonts w:asciiTheme="majorHAnsi" w:hAnsiTheme="majorHAnsi" w:cstheme="majorHAnsi"/>
          <w:sz w:val="24"/>
          <w:szCs w:val="24"/>
        </w:rPr>
        <w:t>.</w:t>
      </w:r>
    </w:p>
    <w:p w14:paraId="4848EE10" w14:textId="103D8115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تم تحديد الدعم المالي المقترح من قبل برنامج الأمم المتحدة ضمن هذه الدعوة بمبلغ 26.000 دينار تونسي</w:t>
      </w:r>
      <w:r w:rsidR="005F52E4" w:rsidRPr="005F52E4">
        <w:rPr>
          <w:rFonts w:asciiTheme="majorHAnsi" w:hAnsiTheme="majorHAnsi" w:cstheme="majorHAnsi"/>
          <w:sz w:val="24"/>
          <w:szCs w:val="24"/>
          <w:rtl/>
        </w:rPr>
        <w:t xml:space="preserve"> كحد أقصى</w:t>
      </w:r>
      <w:r w:rsidRPr="005F52E4">
        <w:rPr>
          <w:rFonts w:asciiTheme="majorHAnsi" w:hAnsiTheme="majorHAnsi" w:cstheme="majorHAnsi"/>
          <w:sz w:val="24"/>
          <w:szCs w:val="24"/>
          <w:rtl/>
        </w:rPr>
        <w:t xml:space="preserve"> لكل مشروع بحث، ويستهدف مشاريع بحث تُنفَّذ</w:t>
      </w:r>
      <w:r w:rsidR="005F52E4" w:rsidRPr="005F52E4">
        <w:rPr>
          <w:rFonts w:asciiTheme="majorHAnsi" w:hAnsiTheme="majorHAnsi" w:cstheme="majorHAnsi"/>
          <w:sz w:val="24"/>
          <w:szCs w:val="24"/>
          <w:rtl/>
        </w:rPr>
        <w:t xml:space="preserve"> من </w:t>
      </w:r>
      <w:r w:rsidRPr="005F52E4">
        <w:rPr>
          <w:rFonts w:asciiTheme="majorHAnsi" w:hAnsiTheme="majorHAnsi" w:cstheme="majorHAnsi"/>
          <w:sz w:val="24"/>
          <w:szCs w:val="24"/>
          <w:rtl/>
        </w:rPr>
        <w:t>قبل الباحثين التونسيي</w:t>
      </w:r>
      <w:r w:rsidR="005F52E4" w:rsidRPr="005F52E4">
        <w:rPr>
          <w:rFonts w:asciiTheme="majorHAnsi" w:hAnsiTheme="majorHAnsi" w:cstheme="majorHAnsi"/>
          <w:sz w:val="24"/>
          <w:szCs w:val="24"/>
          <w:rtl/>
        </w:rPr>
        <w:t>ن داخل البلاد التونسية</w:t>
      </w:r>
      <w:r w:rsidRPr="005F52E4">
        <w:rPr>
          <w:rFonts w:asciiTheme="majorHAnsi" w:hAnsiTheme="majorHAnsi" w:cstheme="majorHAnsi"/>
          <w:sz w:val="24"/>
          <w:szCs w:val="24"/>
        </w:rPr>
        <w:t>.</w:t>
      </w:r>
    </w:p>
    <w:p w14:paraId="30E1C4F0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</w:p>
    <w:p w14:paraId="604CFEF5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يجب على المتقدمين الاطلاع على معايير التقديم وتنزيل الوثائق المطلوبة لملء النماذج من خلال الرابط التالي</w:t>
      </w:r>
      <w:r w:rsidRPr="005F52E4">
        <w:rPr>
          <w:rFonts w:asciiTheme="majorHAnsi" w:hAnsiTheme="majorHAnsi" w:cstheme="majorHAnsi"/>
          <w:sz w:val="24"/>
          <w:szCs w:val="24"/>
        </w:rPr>
        <w:t>:</w:t>
      </w:r>
    </w:p>
    <w:p w14:paraId="04DDD9B2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</w:rPr>
        <w:t>http://procurement-notices.undp.org/</w:t>
      </w:r>
    </w:p>
    <w:p w14:paraId="4DF5293A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</w:p>
    <w:p w14:paraId="6398DA3C" w14:textId="77777777" w:rsidR="000C249F" w:rsidRPr="005F52E4" w:rsidRDefault="000C249F" w:rsidP="000C249F">
      <w:pPr>
        <w:pStyle w:val="Corpsdetexte"/>
        <w:bidi/>
        <w:spacing w:before="0"/>
        <w:ind w:left="0" w:right="13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 xml:space="preserve">ترسل أسئلة طلب التوضيح أو المعلومات كتابيا وحصرا على عنوان البريد الإلكتروني التالي: </w:t>
      </w:r>
      <w:r w:rsidRPr="005F52E4">
        <w:rPr>
          <w:rFonts w:asciiTheme="majorHAnsi" w:hAnsiTheme="majorHAnsi" w:cstheme="majorHAnsi"/>
          <w:spacing w:val="-2"/>
          <w:sz w:val="24"/>
          <w:szCs w:val="24"/>
          <w:rtl/>
        </w:rPr>
        <w:tab/>
      </w:r>
      <w:r w:rsidRPr="005F52E4">
        <w:rPr>
          <w:rFonts w:asciiTheme="majorHAnsi" w:hAnsiTheme="majorHAnsi" w:cstheme="majorHAnsi"/>
          <w:spacing w:val="-2"/>
          <w:sz w:val="24"/>
          <w:szCs w:val="24"/>
          <w:rtl/>
        </w:rPr>
        <w:tab/>
      </w:r>
      <w:hyperlink r:id="rId5" w:history="1">
        <w:r w:rsidRPr="005F52E4">
          <w:rPr>
            <w:rStyle w:val="Lienhypertexte"/>
            <w:rFonts w:asciiTheme="majorHAnsi" w:hAnsiTheme="majorHAnsi" w:cstheme="majorHAnsi"/>
            <w:b/>
            <w:bCs/>
            <w:spacing w:val="-2"/>
            <w:sz w:val="24"/>
            <w:szCs w:val="24"/>
            <w:highlight w:val="yellow"/>
            <w:rtl/>
          </w:rPr>
          <w:t>propositions.tn.2024@undp.org</w:t>
        </w:r>
      </w:hyperlink>
    </w:p>
    <w:p w14:paraId="79F923B5" w14:textId="77777777" w:rsidR="000C249F" w:rsidRPr="005F52E4" w:rsidRDefault="000C249F" w:rsidP="000C249F">
      <w:pPr>
        <w:pStyle w:val="Corpsdetexte"/>
        <w:bidi/>
        <w:spacing w:before="0"/>
        <w:jc w:val="both"/>
        <w:rPr>
          <w:rFonts w:asciiTheme="majorHAnsi" w:hAnsiTheme="majorHAnsi" w:cstheme="majorHAnsi"/>
          <w:sz w:val="24"/>
          <w:szCs w:val="24"/>
        </w:rPr>
      </w:pPr>
    </w:p>
    <w:p w14:paraId="65DBD6E1" w14:textId="77777777" w:rsidR="000C249F" w:rsidRPr="005F52E4" w:rsidRDefault="000C249F" w:rsidP="000C249F">
      <w:pPr>
        <w:pStyle w:val="Corpsdetexte"/>
        <w:bidi/>
        <w:spacing w:before="0"/>
        <w:ind w:left="0" w:right="130"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 xml:space="preserve">يجب أن يكون موضوع البريد الإلكتروني المرسل </w:t>
      </w:r>
      <w:r w:rsidRPr="005F52E4">
        <w:rPr>
          <w:rFonts w:asciiTheme="majorHAnsi" w:hAnsiTheme="majorHAnsi" w:cstheme="majorHAnsi"/>
          <w:b/>
          <w:bCs/>
          <w:sz w:val="24"/>
          <w:szCs w:val="24"/>
          <w:u w:val="single"/>
        </w:rPr>
        <w:t>«Question de clarification-Appel à propositions PNUD/</w:t>
      </w:r>
      <w:proofErr w:type="spellStart"/>
      <w:r w:rsidRPr="005F52E4">
        <w:rPr>
          <w:rFonts w:asciiTheme="majorHAnsi" w:hAnsiTheme="majorHAnsi" w:cstheme="majorHAnsi"/>
          <w:b/>
          <w:bCs/>
          <w:sz w:val="24"/>
          <w:szCs w:val="24"/>
          <w:u w:val="single"/>
        </w:rPr>
        <w:t>Tarabot</w:t>
      </w:r>
      <w:proofErr w:type="spellEnd"/>
      <w:r w:rsidRPr="005F52E4">
        <w:rPr>
          <w:rFonts w:asciiTheme="majorHAnsi" w:hAnsiTheme="majorHAnsi" w:cstheme="majorHAnsi"/>
          <w:b/>
          <w:bCs/>
          <w:sz w:val="24"/>
          <w:szCs w:val="24"/>
          <w:u w:val="single"/>
        </w:rPr>
        <w:t>/01/</w:t>
      </w:r>
      <w:proofErr w:type="gramStart"/>
      <w:r w:rsidRPr="005F52E4">
        <w:rPr>
          <w:rFonts w:asciiTheme="majorHAnsi" w:hAnsiTheme="majorHAnsi" w:cstheme="majorHAnsi"/>
          <w:b/>
          <w:bCs/>
          <w:sz w:val="24"/>
          <w:szCs w:val="24"/>
          <w:u w:val="single"/>
        </w:rPr>
        <w:t>2024 »</w:t>
      </w:r>
      <w:proofErr w:type="gramEnd"/>
    </w:p>
    <w:p w14:paraId="3DCF66F5" w14:textId="77777777" w:rsidR="000C249F" w:rsidRPr="005F52E4" w:rsidRDefault="000C249F" w:rsidP="000C249F">
      <w:pPr>
        <w:pStyle w:val="Corpsdetexte"/>
        <w:bidi/>
        <w:spacing w:before="0"/>
        <w:jc w:val="both"/>
        <w:rPr>
          <w:rFonts w:asciiTheme="majorHAnsi" w:hAnsiTheme="majorHAnsi" w:cstheme="majorHAnsi"/>
          <w:sz w:val="24"/>
          <w:szCs w:val="24"/>
        </w:rPr>
      </w:pPr>
    </w:p>
    <w:p w14:paraId="58AD8A16" w14:textId="77777777" w:rsidR="000C249F" w:rsidRPr="005F52E4" w:rsidRDefault="000C249F" w:rsidP="000C249F">
      <w:pPr>
        <w:pStyle w:val="Corpsdetexte"/>
        <w:bidi/>
        <w:spacing w:before="0"/>
        <w:ind w:left="0" w:righ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سيتم نشر كل سؤال </w:t>
      </w:r>
      <w:r w:rsidRPr="005F52E4">
        <w:rPr>
          <w:rFonts w:asciiTheme="majorHAnsi" w:hAnsiTheme="majorHAnsi" w:cstheme="majorHAnsi"/>
          <w:sz w:val="24"/>
          <w:szCs w:val="24"/>
          <w:rtl/>
          <w:lang w:bidi="ar-TN"/>
        </w:rPr>
        <w:t>والاجابة عنه</w:t>
      </w:r>
      <w:r w:rsidRPr="005F52E4">
        <w:rPr>
          <w:rFonts w:asciiTheme="majorHAnsi" w:hAnsiTheme="majorHAnsi" w:cstheme="majorHAnsi"/>
          <w:sz w:val="24"/>
          <w:szCs w:val="24"/>
          <w:rtl/>
        </w:rPr>
        <w:t xml:space="preserve"> على الموقع الإلكتروني التالي: </w:t>
      </w:r>
      <w:hyperlink r:id="rId6">
        <w:r w:rsidRPr="005F52E4">
          <w:rPr>
            <w:rFonts w:asciiTheme="majorHAnsi" w:hAnsiTheme="majorHAnsi" w:cstheme="majorHAnsi"/>
            <w:b/>
            <w:bCs/>
            <w:color w:val="0462C1"/>
            <w:spacing w:val="-2"/>
            <w:sz w:val="24"/>
            <w:szCs w:val="24"/>
            <w:u w:val="single" w:color="0462C1"/>
            <w:rtl/>
          </w:rPr>
          <w:t>http://procurement-notices.undp.org</w:t>
        </w:r>
      </w:hyperlink>
    </w:p>
    <w:p w14:paraId="149759F8" w14:textId="77777777" w:rsidR="000C249F" w:rsidRPr="005F52E4" w:rsidRDefault="000C249F" w:rsidP="000C249F">
      <w:pPr>
        <w:pStyle w:val="Corpsdetexte"/>
        <w:bidi/>
        <w:spacing w:before="0"/>
        <w:jc w:val="both"/>
        <w:rPr>
          <w:rFonts w:asciiTheme="majorHAnsi" w:hAnsiTheme="majorHAnsi" w:cstheme="majorHAnsi"/>
          <w:sz w:val="24"/>
          <w:szCs w:val="24"/>
        </w:rPr>
      </w:pPr>
    </w:p>
    <w:p w14:paraId="0D6328C2" w14:textId="77777777" w:rsidR="000C249F" w:rsidRPr="005F52E4" w:rsidRDefault="000C249F" w:rsidP="000C249F">
      <w:pPr>
        <w:pStyle w:val="Corpsdetexte"/>
        <w:bidi/>
        <w:spacing w:before="0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الموعد النهائي لتقديم الأسئلة التوضيحية هو 20 مارس 2024؛ سيتم نشر الإجابات النهائية في اجل 22 مارس 2024</w:t>
      </w:r>
      <w:r w:rsidRPr="005F52E4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على اقصى تقدير.</w:t>
      </w:r>
    </w:p>
    <w:p w14:paraId="6680697E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</w:p>
    <w:p w14:paraId="4C098A18" w14:textId="7E0503B4" w:rsidR="00C47E28" w:rsidRPr="005F52E4" w:rsidRDefault="00C47E28" w:rsidP="006525DB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 xml:space="preserve">يجب على المتقدمين تقديم النموذج الكامل (المرفقات 1، 2، </w:t>
      </w:r>
      <w:r w:rsidR="000C249F" w:rsidRPr="005F52E4">
        <w:rPr>
          <w:rFonts w:asciiTheme="majorHAnsi" w:hAnsiTheme="majorHAnsi" w:cstheme="majorHAnsi"/>
          <w:sz w:val="24"/>
          <w:szCs w:val="24"/>
          <w:rtl/>
        </w:rPr>
        <w:t>و3</w:t>
      </w:r>
      <w:r w:rsidRPr="005F52E4">
        <w:rPr>
          <w:rFonts w:asciiTheme="majorHAnsi" w:hAnsiTheme="majorHAnsi" w:cstheme="majorHAnsi"/>
          <w:sz w:val="24"/>
          <w:szCs w:val="24"/>
          <w:rtl/>
        </w:rPr>
        <w:t>) للطلب، وفقًا للنموذج المنشور في الإرشادات بالنسخة الإلكترونية، عبر البريد الإلكتروني التالي</w:t>
      </w:r>
      <w:r w:rsidRPr="005F52E4">
        <w:rPr>
          <w:rFonts w:asciiTheme="majorHAnsi" w:hAnsiTheme="majorHAnsi" w:cstheme="majorHAnsi"/>
          <w:sz w:val="24"/>
          <w:szCs w:val="24"/>
        </w:rPr>
        <w:t xml:space="preserve">: propositions.tn.2024@undp.org. </w:t>
      </w:r>
      <w:r w:rsidRPr="005F52E4">
        <w:rPr>
          <w:rFonts w:asciiTheme="majorHAnsi" w:hAnsiTheme="majorHAnsi" w:cstheme="majorHAnsi"/>
          <w:sz w:val="24"/>
          <w:szCs w:val="24"/>
          <w:rtl/>
        </w:rPr>
        <w:t>يجب أن يحمل البريد الإلكتروني عنوانًا: "دعوة لتقديم المقترحات</w:t>
      </w:r>
      <w:r w:rsidRPr="005F52E4">
        <w:rPr>
          <w:rFonts w:asciiTheme="majorHAnsi" w:hAnsiTheme="majorHAnsi" w:cstheme="majorHAnsi"/>
          <w:sz w:val="24"/>
          <w:szCs w:val="24"/>
        </w:rPr>
        <w:t xml:space="preserve"> PNUD/</w:t>
      </w:r>
      <w:proofErr w:type="spellStart"/>
      <w:r w:rsidRPr="005F52E4">
        <w:rPr>
          <w:rFonts w:asciiTheme="majorHAnsi" w:hAnsiTheme="majorHAnsi" w:cstheme="majorHAnsi"/>
          <w:sz w:val="24"/>
          <w:szCs w:val="24"/>
        </w:rPr>
        <w:t>Tarabot</w:t>
      </w:r>
      <w:proofErr w:type="spellEnd"/>
      <w:r w:rsidRPr="005F52E4">
        <w:rPr>
          <w:rFonts w:asciiTheme="majorHAnsi" w:hAnsiTheme="majorHAnsi" w:cstheme="majorHAnsi"/>
          <w:sz w:val="24"/>
          <w:szCs w:val="24"/>
        </w:rPr>
        <w:t>/01/2024".</w:t>
      </w:r>
    </w:p>
    <w:p w14:paraId="25038ECA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t>سيتم رفض أي طلب يتم إرساله بوسائل أخرى (مثل الفاكس أو البريد) أو إلى عنوان آخر غير الذي تم تحديده أعلاه</w:t>
      </w:r>
      <w:r w:rsidRPr="005F52E4">
        <w:rPr>
          <w:rFonts w:asciiTheme="majorHAnsi" w:hAnsiTheme="majorHAnsi" w:cstheme="majorHAnsi"/>
          <w:sz w:val="24"/>
          <w:szCs w:val="24"/>
        </w:rPr>
        <w:t>.</w:t>
      </w:r>
    </w:p>
    <w:p w14:paraId="1489AD95" w14:textId="77777777" w:rsidR="00C47E28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</w:p>
    <w:p w14:paraId="45B28E19" w14:textId="00D4EA93" w:rsidR="00E948DD" w:rsidRPr="005F52E4" w:rsidRDefault="00C47E28" w:rsidP="00C47E28">
      <w:pPr>
        <w:bidi/>
        <w:jc w:val="both"/>
        <w:rPr>
          <w:rFonts w:asciiTheme="majorHAnsi" w:hAnsiTheme="majorHAnsi" w:cstheme="majorHAnsi"/>
          <w:sz w:val="24"/>
          <w:szCs w:val="24"/>
        </w:rPr>
      </w:pPr>
      <w:r w:rsidRPr="005F52E4">
        <w:rPr>
          <w:rFonts w:asciiTheme="majorHAnsi" w:hAnsiTheme="majorHAnsi" w:cstheme="majorHAnsi"/>
          <w:sz w:val="24"/>
          <w:szCs w:val="24"/>
          <w:rtl/>
        </w:rPr>
        <w:lastRenderedPageBreak/>
        <w:t>الموعد النهائي لتقديم الطلبات: 31 مارس 2024 في تمام الساعة 11:59 مساءً (بتوقيت تونس)</w:t>
      </w:r>
      <w:r w:rsidRPr="005F52E4">
        <w:rPr>
          <w:rFonts w:asciiTheme="majorHAnsi" w:hAnsiTheme="majorHAnsi" w:cstheme="majorHAnsi"/>
          <w:sz w:val="24"/>
          <w:szCs w:val="24"/>
        </w:rPr>
        <w:t>.</w:t>
      </w:r>
    </w:p>
    <w:sectPr w:rsidR="00E948DD" w:rsidRPr="005F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577"/>
    <w:multiLevelType w:val="hybridMultilevel"/>
    <w:tmpl w:val="80D602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8"/>
    <w:rsid w:val="000C249F"/>
    <w:rsid w:val="001A550B"/>
    <w:rsid w:val="00402709"/>
    <w:rsid w:val="005F52E4"/>
    <w:rsid w:val="006525DB"/>
    <w:rsid w:val="0072489B"/>
    <w:rsid w:val="00942733"/>
    <w:rsid w:val="009E3AF3"/>
    <w:rsid w:val="00C47E28"/>
    <w:rsid w:val="00E157AF"/>
    <w:rsid w:val="00E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60D0"/>
  <w15:chartTrackingRefBased/>
  <w15:docId w15:val="{BBE540CE-A6CD-4D59-9398-3C23B1E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A5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0C249F"/>
    <w:pPr>
      <w:widowControl w:val="0"/>
      <w:autoSpaceDE w:val="0"/>
      <w:autoSpaceDN w:val="0"/>
      <w:spacing w:before="120" w:after="0" w:line="240" w:lineRule="auto"/>
      <w:ind w:left="136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C249F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0C24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52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55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9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86809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39159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756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38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49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30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01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671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7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443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95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30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63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531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54131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72462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2803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59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26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65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25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356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64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991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56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35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4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4796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132533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48703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7263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17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79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63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22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440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19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721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76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16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25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4343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778383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38602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2803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43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49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58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99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5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8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976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83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80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548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9682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878034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1072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9080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94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64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71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00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625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98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57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39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705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0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003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9383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7291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144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21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39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70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14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672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17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912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92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097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95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3820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89933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407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1125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92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85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01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922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90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47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5672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09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0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66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161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103749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37402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570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41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64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34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35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04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80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770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46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21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4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404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499304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55641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74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05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87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42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783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05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67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4832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04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7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41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82588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48784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7912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00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27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09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58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478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73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921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8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737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30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curement-notices.undp.org/" TargetMode="External"/><Relationship Id="rId5" Type="http://schemas.openxmlformats.org/officeDocument/2006/relationships/hyperlink" Target="mailto:propositions.tn.2024@und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Hayett Litaiem</dc:creator>
  <cp:keywords/>
  <dc:description/>
  <cp:lastModifiedBy>Kaouther Bizani</cp:lastModifiedBy>
  <cp:revision>2</cp:revision>
  <dcterms:created xsi:type="dcterms:W3CDTF">2024-03-06T09:42:00Z</dcterms:created>
  <dcterms:modified xsi:type="dcterms:W3CDTF">2024-03-06T09:42:00Z</dcterms:modified>
</cp:coreProperties>
</file>