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1FF96D" w14:textId="7E7FC61B" w:rsidR="00EA4ACB" w:rsidRDefault="00EA4ACB" w:rsidP="005935AC">
      <w:pPr>
        <w:tabs>
          <w:tab w:val="left" w:pos="3000"/>
        </w:tabs>
        <w:spacing w:after="0"/>
        <w:jc w:val="center"/>
        <w:rPr>
          <w:b/>
          <w:bCs/>
          <w:sz w:val="28"/>
          <w:szCs w:val="28"/>
        </w:rPr>
      </w:pPr>
      <w:r>
        <w:rPr>
          <w:b/>
          <w:bCs/>
          <w:noProof/>
          <w:sz w:val="28"/>
          <w:szCs w:val="28"/>
        </w:rPr>
        <w:drawing>
          <wp:inline distT="0" distB="0" distL="0" distR="0" wp14:anchorId="06DFED21" wp14:editId="4946813E">
            <wp:extent cx="6188710" cy="3478530"/>
            <wp:effectExtent l="0" t="0" r="2540" b="7620"/>
            <wp:docPr id="7" name="Picture 7" descr="A group of people looking at a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looking at a mountain&#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6188710" cy="3478530"/>
                    </a:xfrm>
                    <a:prstGeom prst="rect">
                      <a:avLst/>
                    </a:prstGeom>
                  </pic:spPr>
                </pic:pic>
              </a:graphicData>
            </a:graphic>
          </wp:inline>
        </w:drawing>
      </w:r>
    </w:p>
    <w:p w14:paraId="4D5B836C" w14:textId="77777777" w:rsidR="00EA4ACB" w:rsidRDefault="00EA4ACB" w:rsidP="005935AC">
      <w:pPr>
        <w:tabs>
          <w:tab w:val="left" w:pos="3000"/>
        </w:tabs>
        <w:spacing w:after="0"/>
        <w:jc w:val="center"/>
        <w:rPr>
          <w:b/>
          <w:bCs/>
          <w:sz w:val="28"/>
          <w:szCs w:val="28"/>
        </w:rPr>
      </w:pPr>
    </w:p>
    <w:p w14:paraId="686535A1" w14:textId="77777777" w:rsidR="00EA4ACB" w:rsidRDefault="00EA4ACB" w:rsidP="005935AC">
      <w:pPr>
        <w:tabs>
          <w:tab w:val="left" w:pos="3000"/>
        </w:tabs>
        <w:spacing w:after="0"/>
        <w:jc w:val="center"/>
        <w:rPr>
          <w:b/>
          <w:bCs/>
          <w:sz w:val="28"/>
          <w:szCs w:val="28"/>
        </w:rPr>
      </w:pPr>
    </w:p>
    <w:p w14:paraId="125B907A" w14:textId="77777777" w:rsidR="00EA4ACB" w:rsidRDefault="00EA4ACB" w:rsidP="005935AC">
      <w:pPr>
        <w:tabs>
          <w:tab w:val="left" w:pos="3000"/>
        </w:tabs>
        <w:spacing w:after="0"/>
        <w:jc w:val="center"/>
        <w:rPr>
          <w:b/>
          <w:bCs/>
          <w:sz w:val="28"/>
          <w:szCs w:val="28"/>
        </w:rPr>
      </w:pPr>
    </w:p>
    <w:p w14:paraId="4088A7ED" w14:textId="14118D10" w:rsidR="005935AC" w:rsidRDefault="005935AC" w:rsidP="005935AC">
      <w:pPr>
        <w:tabs>
          <w:tab w:val="left" w:pos="3000"/>
        </w:tabs>
        <w:spacing w:after="0"/>
        <w:jc w:val="center"/>
        <w:rPr>
          <w:b/>
          <w:bCs/>
          <w:sz w:val="28"/>
          <w:szCs w:val="28"/>
        </w:rPr>
      </w:pPr>
    </w:p>
    <w:p w14:paraId="7E8F1F6B" w14:textId="77777777" w:rsidR="003641AB" w:rsidRPr="003641AB" w:rsidRDefault="003641AB" w:rsidP="003641AB">
      <w:pPr>
        <w:tabs>
          <w:tab w:val="left" w:pos="3000"/>
        </w:tabs>
        <w:spacing w:after="0"/>
        <w:jc w:val="center"/>
        <w:rPr>
          <w:b/>
          <w:bCs/>
          <w:color w:val="0070C0"/>
          <w:sz w:val="36"/>
          <w:szCs w:val="36"/>
        </w:rPr>
      </w:pPr>
      <w:r w:rsidRPr="003641AB">
        <w:rPr>
          <w:b/>
          <w:bCs/>
          <w:color w:val="0070C0"/>
          <w:sz w:val="36"/>
          <w:szCs w:val="36"/>
        </w:rPr>
        <w:t>AVIS D’APPEL A MANIFESTATION D’INTERÊT</w:t>
      </w:r>
    </w:p>
    <w:p w14:paraId="53B5416F" w14:textId="2323F1F8" w:rsidR="003641AB" w:rsidRPr="003641AB" w:rsidRDefault="003641AB" w:rsidP="003641AB">
      <w:pPr>
        <w:tabs>
          <w:tab w:val="left" w:pos="3000"/>
        </w:tabs>
        <w:spacing w:after="0"/>
        <w:jc w:val="center"/>
        <w:rPr>
          <w:b/>
          <w:bCs/>
          <w:color w:val="0070C0"/>
          <w:sz w:val="36"/>
          <w:szCs w:val="36"/>
        </w:rPr>
      </w:pPr>
      <w:r w:rsidRPr="003641AB">
        <w:rPr>
          <w:b/>
          <w:bCs/>
          <w:color w:val="0070C0"/>
          <w:sz w:val="36"/>
          <w:szCs w:val="36"/>
        </w:rPr>
        <w:t xml:space="preserve">POUR LA </w:t>
      </w:r>
      <w:r w:rsidR="00216714">
        <w:rPr>
          <w:b/>
          <w:bCs/>
          <w:color w:val="0070C0"/>
          <w:sz w:val="36"/>
          <w:szCs w:val="36"/>
        </w:rPr>
        <w:t>SELECTION</w:t>
      </w:r>
      <w:r w:rsidRPr="003641AB">
        <w:rPr>
          <w:b/>
          <w:bCs/>
          <w:color w:val="0070C0"/>
          <w:sz w:val="36"/>
          <w:szCs w:val="36"/>
        </w:rPr>
        <w:t xml:space="preserve"> D’UNE LISTE RESTREINTE</w:t>
      </w:r>
    </w:p>
    <w:p w14:paraId="6B9C1903" w14:textId="00B6203B" w:rsidR="003641AB" w:rsidRPr="003641AB" w:rsidRDefault="003641AB" w:rsidP="003641AB">
      <w:pPr>
        <w:tabs>
          <w:tab w:val="left" w:pos="3000"/>
        </w:tabs>
        <w:spacing w:after="0"/>
        <w:jc w:val="center"/>
        <w:rPr>
          <w:b/>
          <w:bCs/>
          <w:color w:val="0070C0"/>
          <w:sz w:val="36"/>
          <w:szCs w:val="36"/>
        </w:rPr>
      </w:pPr>
      <w:r w:rsidRPr="003641AB">
        <w:rPr>
          <w:b/>
          <w:bCs/>
          <w:color w:val="0070C0"/>
          <w:sz w:val="36"/>
          <w:szCs w:val="36"/>
        </w:rPr>
        <w:t>D</w:t>
      </w:r>
      <w:r w:rsidR="005C04BB">
        <w:rPr>
          <w:b/>
          <w:bCs/>
          <w:color w:val="0070C0"/>
          <w:sz w:val="36"/>
          <w:szCs w:val="36"/>
        </w:rPr>
        <w:t>E STRUCTURE</w:t>
      </w:r>
      <w:r w:rsidR="007614A7">
        <w:rPr>
          <w:b/>
          <w:bCs/>
          <w:color w:val="0070C0"/>
          <w:sz w:val="36"/>
          <w:szCs w:val="36"/>
        </w:rPr>
        <w:t>S</w:t>
      </w:r>
      <w:r w:rsidR="005C04BB">
        <w:rPr>
          <w:b/>
          <w:bCs/>
          <w:color w:val="0070C0"/>
          <w:sz w:val="36"/>
          <w:szCs w:val="36"/>
        </w:rPr>
        <w:t xml:space="preserve"> DE COMMERCILISATION DES PRODUITS ESS</w:t>
      </w:r>
      <w:r w:rsidRPr="003641AB">
        <w:rPr>
          <w:b/>
          <w:bCs/>
          <w:color w:val="0070C0"/>
          <w:sz w:val="36"/>
          <w:szCs w:val="36"/>
        </w:rPr>
        <w:t xml:space="preserve"> </w:t>
      </w:r>
    </w:p>
    <w:p w14:paraId="13B5CDD6" w14:textId="77777777" w:rsidR="003641AB" w:rsidRDefault="003641AB" w:rsidP="003641AB">
      <w:pPr>
        <w:tabs>
          <w:tab w:val="left" w:pos="3000"/>
        </w:tabs>
        <w:spacing w:after="0"/>
        <w:jc w:val="center"/>
        <w:rPr>
          <w:b/>
          <w:bCs/>
          <w:color w:val="0070C0"/>
          <w:sz w:val="40"/>
          <w:szCs w:val="40"/>
        </w:rPr>
      </w:pPr>
    </w:p>
    <w:p w14:paraId="005D4E3F" w14:textId="168F798B" w:rsidR="00767F92" w:rsidRDefault="00767F92" w:rsidP="005935AC">
      <w:pPr>
        <w:tabs>
          <w:tab w:val="left" w:pos="3000"/>
        </w:tabs>
        <w:spacing w:after="0"/>
        <w:jc w:val="center"/>
        <w:rPr>
          <w:b/>
          <w:bCs/>
          <w:sz w:val="28"/>
          <w:szCs w:val="28"/>
        </w:rPr>
      </w:pPr>
    </w:p>
    <w:p w14:paraId="2B9AD92F" w14:textId="77777777" w:rsidR="00155D99" w:rsidRDefault="00155D99" w:rsidP="005935AC">
      <w:pPr>
        <w:tabs>
          <w:tab w:val="left" w:pos="3000"/>
        </w:tabs>
        <w:spacing w:after="0"/>
        <w:jc w:val="center"/>
        <w:rPr>
          <w:b/>
          <w:bCs/>
          <w:sz w:val="28"/>
          <w:szCs w:val="28"/>
        </w:rPr>
      </w:pPr>
    </w:p>
    <w:p w14:paraId="5AD75A02" w14:textId="77777777" w:rsidR="00155D99" w:rsidRDefault="00155D99" w:rsidP="005935AC">
      <w:pPr>
        <w:tabs>
          <w:tab w:val="left" w:pos="3000"/>
        </w:tabs>
        <w:spacing w:after="0"/>
        <w:jc w:val="center"/>
        <w:rPr>
          <w:b/>
          <w:bCs/>
          <w:sz w:val="28"/>
          <w:szCs w:val="28"/>
        </w:rPr>
      </w:pPr>
    </w:p>
    <w:p w14:paraId="58A20985" w14:textId="77777777" w:rsidR="00155D99" w:rsidRDefault="00155D99" w:rsidP="005935AC">
      <w:pPr>
        <w:tabs>
          <w:tab w:val="left" w:pos="3000"/>
        </w:tabs>
        <w:spacing w:after="0"/>
        <w:jc w:val="center"/>
        <w:rPr>
          <w:b/>
          <w:bCs/>
          <w:sz w:val="28"/>
          <w:szCs w:val="28"/>
        </w:rPr>
      </w:pPr>
    </w:p>
    <w:p w14:paraId="442D3652" w14:textId="77777777" w:rsidR="00155D99" w:rsidRDefault="00155D99" w:rsidP="005935AC">
      <w:pPr>
        <w:tabs>
          <w:tab w:val="left" w:pos="3000"/>
        </w:tabs>
        <w:spacing w:after="0"/>
        <w:jc w:val="center"/>
        <w:rPr>
          <w:b/>
          <w:bCs/>
          <w:sz w:val="28"/>
          <w:szCs w:val="28"/>
        </w:rPr>
      </w:pPr>
    </w:p>
    <w:p w14:paraId="62967AFC" w14:textId="77777777" w:rsidR="00155D99" w:rsidRDefault="00155D99" w:rsidP="005935AC">
      <w:pPr>
        <w:tabs>
          <w:tab w:val="left" w:pos="3000"/>
        </w:tabs>
        <w:spacing w:after="0"/>
        <w:jc w:val="center"/>
        <w:rPr>
          <w:b/>
          <w:bCs/>
          <w:sz w:val="28"/>
          <w:szCs w:val="28"/>
        </w:rPr>
      </w:pPr>
    </w:p>
    <w:p w14:paraId="0757AB61" w14:textId="77777777" w:rsidR="00155D99" w:rsidRDefault="00155D99" w:rsidP="005935AC">
      <w:pPr>
        <w:tabs>
          <w:tab w:val="left" w:pos="3000"/>
        </w:tabs>
        <w:spacing w:after="0"/>
        <w:jc w:val="center"/>
        <w:rPr>
          <w:b/>
          <w:bCs/>
          <w:sz w:val="28"/>
          <w:szCs w:val="28"/>
        </w:rPr>
      </w:pPr>
    </w:p>
    <w:p w14:paraId="193674E2" w14:textId="592ECA76" w:rsidR="00767F92" w:rsidRDefault="00767F92" w:rsidP="005935AC">
      <w:pPr>
        <w:tabs>
          <w:tab w:val="left" w:pos="3000"/>
        </w:tabs>
        <w:spacing w:after="0"/>
        <w:jc w:val="center"/>
        <w:rPr>
          <w:b/>
          <w:bCs/>
          <w:sz w:val="28"/>
          <w:szCs w:val="28"/>
        </w:rPr>
      </w:pPr>
    </w:p>
    <w:p w14:paraId="5ADDA14C" w14:textId="0381BAC1" w:rsidR="00074657" w:rsidRDefault="00074657" w:rsidP="00767F92">
      <w:pPr>
        <w:tabs>
          <w:tab w:val="left" w:pos="3000"/>
        </w:tabs>
        <w:spacing w:after="0"/>
        <w:jc w:val="right"/>
        <w:rPr>
          <w:b/>
          <w:bCs/>
          <w:sz w:val="28"/>
          <w:szCs w:val="28"/>
        </w:rPr>
      </w:pPr>
    </w:p>
    <w:p w14:paraId="22E61EEF" w14:textId="713D7FBA" w:rsidR="00074657" w:rsidRDefault="00074657" w:rsidP="00767F92">
      <w:pPr>
        <w:tabs>
          <w:tab w:val="left" w:pos="3000"/>
        </w:tabs>
        <w:spacing w:after="0"/>
        <w:jc w:val="right"/>
        <w:rPr>
          <w:b/>
          <w:bCs/>
          <w:sz w:val="28"/>
          <w:szCs w:val="28"/>
        </w:rPr>
      </w:pPr>
    </w:p>
    <w:p w14:paraId="5F59F8A8" w14:textId="19A52910" w:rsidR="00074657" w:rsidRDefault="00074657" w:rsidP="00767F92">
      <w:pPr>
        <w:tabs>
          <w:tab w:val="left" w:pos="3000"/>
        </w:tabs>
        <w:spacing w:after="0"/>
        <w:jc w:val="right"/>
        <w:rPr>
          <w:b/>
          <w:bCs/>
          <w:sz w:val="28"/>
          <w:szCs w:val="28"/>
        </w:rPr>
      </w:pPr>
    </w:p>
    <w:p w14:paraId="4C440106" w14:textId="06E5AA02" w:rsidR="00767F92" w:rsidRDefault="00155D99" w:rsidP="00767F92">
      <w:pPr>
        <w:tabs>
          <w:tab w:val="left" w:pos="3000"/>
        </w:tabs>
        <w:spacing w:after="0"/>
        <w:jc w:val="right"/>
        <w:rPr>
          <w:b/>
          <w:bCs/>
          <w:sz w:val="28"/>
          <w:szCs w:val="28"/>
        </w:rPr>
      </w:pPr>
      <w:r>
        <w:rPr>
          <w:b/>
          <w:bCs/>
          <w:sz w:val="28"/>
          <w:szCs w:val="28"/>
        </w:rPr>
        <w:t>Juillet</w:t>
      </w:r>
      <w:r w:rsidR="00767F92">
        <w:rPr>
          <w:b/>
          <w:bCs/>
          <w:sz w:val="28"/>
          <w:szCs w:val="28"/>
        </w:rPr>
        <w:t xml:space="preserve"> 202</w:t>
      </w:r>
      <w:r w:rsidR="00815E32">
        <w:rPr>
          <w:b/>
          <w:bCs/>
          <w:sz w:val="28"/>
          <w:szCs w:val="28"/>
        </w:rPr>
        <w:t>4</w:t>
      </w:r>
    </w:p>
    <w:p w14:paraId="1D0897EF" w14:textId="54878605" w:rsidR="00CE3AE4" w:rsidRDefault="00CE3AE4" w:rsidP="00767F92">
      <w:pPr>
        <w:tabs>
          <w:tab w:val="left" w:pos="3000"/>
        </w:tabs>
        <w:spacing w:after="0"/>
        <w:rPr>
          <w:b/>
          <w:bCs/>
          <w:sz w:val="28"/>
          <w:szCs w:val="28"/>
        </w:rPr>
      </w:pPr>
    </w:p>
    <w:p w14:paraId="765AFA46" w14:textId="3315E46C" w:rsidR="00416DE6" w:rsidRPr="00BE7712" w:rsidRDefault="00BE7712" w:rsidP="00BE7712">
      <w:pPr>
        <w:widowControl w:val="0"/>
        <w:spacing w:before="120" w:after="120"/>
        <w:rPr>
          <w:rFonts w:cstheme="minorHAnsi"/>
          <w:b/>
          <w:bCs/>
          <w:color w:val="0070C0"/>
          <w:sz w:val="28"/>
          <w:szCs w:val="28"/>
          <w:u w:val="single"/>
        </w:rPr>
      </w:pPr>
      <w:r w:rsidRPr="00BE7712">
        <w:rPr>
          <w:rFonts w:cstheme="minorHAnsi"/>
          <w:b/>
          <w:bCs/>
          <w:color w:val="0070C0"/>
          <w:sz w:val="28"/>
          <w:szCs w:val="28"/>
          <w:u w:val="single"/>
        </w:rPr>
        <w:lastRenderedPageBreak/>
        <w:t>1-</w:t>
      </w:r>
      <w:r>
        <w:rPr>
          <w:rFonts w:cstheme="minorHAnsi"/>
          <w:b/>
          <w:bCs/>
          <w:color w:val="0070C0"/>
          <w:sz w:val="28"/>
          <w:szCs w:val="28"/>
          <w:u w:val="single"/>
        </w:rPr>
        <w:t xml:space="preserve"> </w:t>
      </w:r>
      <w:r w:rsidR="00285DC9" w:rsidRPr="00BE7712">
        <w:rPr>
          <w:rFonts w:cstheme="minorHAnsi"/>
          <w:b/>
          <w:bCs/>
          <w:color w:val="0070C0"/>
          <w:sz w:val="28"/>
          <w:szCs w:val="28"/>
          <w:u w:val="single"/>
        </w:rPr>
        <w:t>Contexte général</w:t>
      </w:r>
    </w:p>
    <w:p w14:paraId="033875CA" w14:textId="77777777" w:rsidR="00E84D53" w:rsidRPr="00ED471A" w:rsidRDefault="00E84D53" w:rsidP="00E84D53">
      <w:pPr>
        <w:widowControl w:val="0"/>
        <w:spacing w:before="120" w:after="120" w:line="360" w:lineRule="auto"/>
        <w:jc w:val="both"/>
        <w:rPr>
          <w:rFonts w:eastAsia="Montserrat" w:cstheme="minorHAnsi"/>
          <w:color w:val="0070C0"/>
          <w:sz w:val="28"/>
          <w:szCs w:val="28"/>
          <w:u w:val="single"/>
        </w:rPr>
      </w:pPr>
      <w:r w:rsidRPr="00ED471A">
        <w:rPr>
          <w:rFonts w:eastAsia="Montserrat" w:cstheme="minorHAnsi"/>
          <w:sz w:val="24"/>
          <w:szCs w:val="24"/>
        </w:rPr>
        <w:t>Les organisations de l'Économie Sociale et Solidaire (OESS) en Tunisie sont dans la majorité des structures naissantes et n’ont pas encore atteint un stade de développement</w:t>
      </w:r>
      <w:r>
        <w:rPr>
          <w:rFonts w:eastAsia="Montserrat" w:cstheme="minorHAnsi"/>
          <w:sz w:val="24"/>
          <w:szCs w:val="24"/>
        </w:rPr>
        <w:t>.</w:t>
      </w:r>
      <w:r w:rsidRPr="00ED471A">
        <w:rPr>
          <w:rFonts w:eastAsia="Montserrat" w:cstheme="minorHAnsi"/>
          <w:sz w:val="24"/>
          <w:szCs w:val="24"/>
        </w:rPr>
        <w:t xml:space="preserve"> </w:t>
      </w:r>
    </w:p>
    <w:p w14:paraId="280B725E" w14:textId="77777777" w:rsidR="00E84D53" w:rsidRPr="00ED471A" w:rsidRDefault="00E84D53" w:rsidP="00E84D53">
      <w:pPr>
        <w:widowControl w:val="0"/>
        <w:spacing w:before="120" w:after="120" w:line="360" w:lineRule="auto"/>
        <w:jc w:val="both"/>
        <w:rPr>
          <w:rFonts w:eastAsia="Montserrat" w:cstheme="minorHAnsi"/>
          <w:color w:val="0070C0"/>
          <w:sz w:val="28"/>
          <w:szCs w:val="28"/>
          <w:u w:val="single"/>
        </w:rPr>
      </w:pPr>
      <w:r w:rsidRPr="00ED471A">
        <w:rPr>
          <w:rFonts w:eastAsia="Montserrat" w:cstheme="minorHAnsi"/>
          <w:sz w:val="24"/>
          <w:szCs w:val="24"/>
        </w:rPr>
        <w:t>En l’absence d’un appui et d’un accompagnement spécifiques, ces organisations risquent la fermeture définitive avec des conséquences économiques, sociales et sanitaires graves sur des milliers de personnes qui courent le risque de se retrouver sans emploi ou d’être contraints de travailler dans l’informel. Ce constat explique à lui seul l’urgence de fournir un appui à ces organisations pour assurer dans un premier temps leur survie et leur permettre dans un deuxième temps de se développer et d’élargir leurs activités afin qu’elles continuent à jouer leur rôle en tant qu’acteur de développement local.</w:t>
      </w:r>
    </w:p>
    <w:p w14:paraId="5A2F4B87" w14:textId="77777777" w:rsidR="00E84D53" w:rsidRPr="00ED471A" w:rsidRDefault="00E84D53" w:rsidP="00E84D53">
      <w:pPr>
        <w:widowControl w:val="0"/>
        <w:spacing w:before="120" w:after="120" w:line="360" w:lineRule="auto"/>
        <w:jc w:val="both"/>
        <w:rPr>
          <w:rFonts w:eastAsia="Montserrat" w:cstheme="minorHAnsi"/>
          <w:sz w:val="24"/>
          <w:szCs w:val="24"/>
        </w:rPr>
      </w:pPr>
      <w:r w:rsidRPr="00ED471A">
        <w:rPr>
          <w:rFonts w:eastAsia="Montserrat" w:cstheme="minorHAnsi"/>
          <w:sz w:val="24"/>
          <w:szCs w:val="24"/>
        </w:rPr>
        <w:t>C’est dans ce cadre que le projet JEUN’ESS a mis en place trois fonds pour promouvoir l’économie sociale et solidaire dans 7 gouvernorats :</w:t>
      </w:r>
    </w:p>
    <w:p w14:paraId="6371608B" w14:textId="77777777" w:rsidR="00E84D53" w:rsidRPr="00ED471A" w:rsidRDefault="00E84D53" w:rsidP="00E84D53">
      <w:pPr>
        <w:widowControl w:val="0"/>
        <w:spacing w:before="120" w:after="120" w:line="360" w:lineRule="auto"/>
        <w:jc w:val="both"/>
        <w:rPr>
          <w:rFonts w:eastAsia="Montserrat" w:cstheme="minorHAnsi"/>
          <w:sz w:val="24"/>
          <w:szCs w:val="24"/>
        </w:rPr>
      </w:pPr>
      <w:r w:rsidRPr="00ED471A">
        <w:rPr>
          <w:rFonts w:eastAsia="Montserrat" w:cstheme="minorHAnsi"/>
          <w:sz w:val="24"/>
          <w:szCs w:val="24"/>
        </w:rPr>
        <w:t>1- « Re-</w:t>
      </w:r>
      <w:proofErr w:type="spellStart"/>
      <w:r w:rsidRPr="00ED471A">
        <w:rPr>
          <w:rFonts w:eastAsia="Montserrat" w:cstheme="minorHAnsi"/>
          <w:sz w:val="24"/>
          <w:szCs w:val="24"/>
        </w:rPr>
        <w:t>Fund</w:t>
      </w:r>
      <w:proofErr w:type="spellEnd"/>
      <w:r w:rsidRPr="00ED471A">
        <w:rPr>
          <w:rFonts w:eastAsia="Montserrat" w:cstheme="minorHAnsi"/>
          <w:sz w:val="24"/>
          <w:szCs w:val="24"/>
        </w:rPr>
        <w:t xml:space="preserve"> Challenge » pour appuyer les structures en difficulté en les aidant à élaborer et mettre en œuvre un plan de sauvetage efficace. Il s’adresse principalement aux jeunes tunisiennes et tunisiens en situation de vulnérabilité et se traduira sous forme de subventions octroyées aux bénéficiaires.</w:t>
      </w:r>
    </w:p>
    <w:p w14:paraId="0F91A0EC" w14:textId="0F4DC229" w:rsidR="00E84D53" w:rsidRPr="00ED471A" w:rsidRDefault="00E84D53" w:rsidP="00E84D53">
      <w:pPr>
        <w:spacing w:line="360" w:lineRule="auto"/>
        <w:rPr>
          <w:rFonts w:eastAsia="Montserrat" w:cstheme="minorHAnsi"/>
          <w:sz w:val="24"/>
          <w:szCs w:val="24"/>
        </w:rPr>
      </w:pPr>
      <w:r w:rsidRPr="00ED471A">
        <w:rPr>
          <w:rFonts w:eastAsia="Montserrat" w:cstheme="minorHAnsi"/>
          <w:sz w:val="24"/>
          <w:szCs w:val="24"/>
        </w:rPr>
        <w:t xml:space="preserve">2- « Fonds JEUN’ESS pour l’entrepreneuriat social et solidaire » ou « Social Innovation </w:t>
      </w:r>
      <w:proofErr w:type="spellStart"/>
      <w:r w:rsidRPr="00ED471A">
        <w:rPr>
          <w:rFonts w:eastAsia="Montserrat" w:cstheme="minorHAnsi"/>
          <w:sz w:val="24"/>
          <w:szCs w:val="24"/>
        </w:rPr>
        <w:t>Fund</w:t>
      </w:r>
      <w:proofErr w:type="spellEnd"/>
      <w:r w:rsidRPr="00ED471A">
        <w:rPr>
          <w:rFonts w:eastAsia="Montserrat" w:cstheme="minorHAnsi"/>
          <w:sz w:val="24"/>
          <w:szCs w:val="24"/>
        </w:rPr>
        <w:t> » pour appuyer la création de nouvelles structures de l’ESS et/ou consolider des structures de l’ESS existantes.</w:t>
      </w:r>
    </w:p>
    <w:p w14:paraId="4A590D8C" w14:textId="77777777" w:rsidR="007614A7" w:rsidRDefault="00E84D53" w:rsidP="00E84D53">
      <w:pPr>
        <w:spacing w:line="360" w:lineRule="auto"/>
        <w:rPr>
          <w:rFonts w:eastAsia="Montserrat" w:cstheme="minorHAnsi"/>
          <w:sz w:val="24"/>
          <w:szCs w:val="24"/>
        </w:rPr>
      </w:pPr>
      <w:r w:rsidRPr="00ED471A">
        <w:rPr>
          <w:rFonts w:eastAsia="Montserrat" w:cstheme="minorHAnsi"/>
          <w:sz w:val="24"/>
          <w:szCs w:val="24"/>
        </w:rPr>
        <w:t xml:space="preserve">3- « Fonds collectivités locales » ou « Community </w:t>
      </w:r>
      <w:proofErr w:type="spellStart"/>
      <w:r w:rsidRPr="00ED471A">
        <w:rPr>
          <w:rFonts w:eastAsia="Montserrat" w:cstheme="minorHAnsi"/>
          <w:sz w:val="24"/>
          <w:szCs w:val="24"/>
        </w:rPr>
        <w:t>Fund</w:t>
      </w:r>
      <w:proofErr w:type="spellEnd"/>
      <w:r w:rsidRPr="00ED471A">
        <w:rPr>
          <w:rFonts w:eastAsia="Montserrat" w:cstheme="minorHAnsi"/>
          <w:sz w:val="24"/>
          <w:szCs w:val="24"/>
        </w:rPr>
        <w:t xml:space="preserve"> » pour appuyer le rôle des collectivités locales dans la promotion de l’ESS. </w:t>
      </w:r>
    </w:p>
    <w:p w14:paraId="60D72AD7" w14:textId="25FCC6F0" w:rsidR="00E84D53" w:rsidRPr="007614A7" w:rsidRDefault="007614A7" w:rsidP="007614A7">
      <w:pPr>
        <w:spacing w:line="360" w:lineRule="auto"/>
        <w:jc w:val="both"/>
        <w:rPr>
          <w:rFonts w:eastAsia="Montserrat" w:cstheme="minorHAnsi"/>
          <w:sz w:val="24"/>
          <w:szCs w:val="24"/>
        </w:rPr>
      </w:pPr>
      <w:r>
        <w:rPr>
          <w:rFonts w:eastAsia="Montserrat" w:cstheme="minorHAnsi"/>
          <w:sz w:val="24"/>
          <w:szCs w:val="24"/>
        </w:rPr>
        <w:t>4- Le « </w:t>
      </w:r>
      <w:proofErr w:type="spellStart"/>
      <w:r>
        <w:rPr>
          <w:rFonts w:eastAsia="Montserrat" w:cstheme="minorHAnsi"/>
          <w:sz w:val="24"/>
          <w:szCs w:val="24"/>
        </w:rPr>
        <w:t>Market</w:t>
      </w:r>
      <w:proofErr w:type="spellEnd"/>
      <w:r>
        <w:rPr>
          <w:rFonts w:eastAsia="Montserrat" w:cstheme="minorHAnsi"/>
          <w:sz w:val="24"/>
          <w:szCs w:val="24"/>
        </w:rPr>
        <w:t xml:space="preserve"> </w:t>
      </w:r>
      <w:proofErr w:type="spellStart"/>
      <w:r>
        <w:rPr>
          <w:rFonts w:eastAsia="Montserrat" w:cstheme="minorHAnsi"/>
          <w:sz w:val="24"/>
          <w:szCs w:val="24"/>
        </w:rPr>
        <w:t>Fund</w:t>
      </w:r>
      <w:proofErr w:type="spellEnd"/>
      <w:r>
        <w:rPr>
          <w:rFonts w:eastAsia="Montserrat" w:cstheme="minorHAnsi"/>
          <w:sz w:val="24"/>
          <w:szCs w:val="24"/>
        </w:rPr>
        <w:t xml:space="preserve"> » </w:t>
      </w:r>
      <w:r w:rsidRPr="00361CBC">
        <w:rPr>
          <w:rFonts w:eastAsia="Montserrat" w:cstheme="minorHAnsi"/>
          <w:sz w:val="24"/>
          <w:szCs w:val="24"/>
        </w:rPr>
        <w:t xml:space="preserve">un appui particulier est apporté aux structures de l’Economie Sociale et Solidaire pour consolider leur accès au marché national et, éventuellement, international  </w:t>
      </w:r>
    </w:p>
    <w:p w14:paraId="39936148" w14:textId="77777777" w:rsidR="00E84D53" w:rsidRPr="00ED471A" w:rsidRDefault="00E84D53" w:rsidP="00E84D53">
      <w:pPr>
        <w:spacing w:before="120" w:after="120" w:line="360" w:lineRule="auto"/>
        <w:jc w:val="both"/>
        <w:rPr>
          <w:rFonts w:eastAsia="Montserrat" w:cstheme="minorHAnsi"/>
          <w:sz w:val="24"/>
          <w:szCs w:val="24"/>
          <w:highlight w:val="white"/>
        </w:rPr>
      </w:pPr>
      <w:r w:rsidRPr="00ED471A">
        <w:rPr>
          <w:rFonts w:eastAsia="Montserrat" w:cstheme="minorHAnsi"/>
          <w:sz w:val="24"/>
          <w:szCs w:val="24"/>
          <w:highlight w:val="white"/>
        </w:rPr>
        <w:t>Le projet JEUN’ESS mis en œuvre par l’Organisation Internationale du Travail (OIT) en partenariat avec le Ministère de l’Economie et de la Planification et s’inscrit dans le cadre du programme EU4YOUTH (Programme d’Appui à la Jeunesse Tunisienne) financé par l’Union Européenne (Convention de financement entre le gouvernement Tunisien représenté par le Ministère de l’Economie et de la Planification et l’Union Européenne ENI/2018/041-142).</w:t>
      </w:r>
    </w:p>
    <w:p w14:paraId="6607E590" w14:textId="77777777" w:rsidR="00E84D53" w:rsidRPr="00ED471A" w:rsidRDefault="00E84D53" w:rsidP="00E84D53">
      <w:pPr>
        <w:spacing w:before="120" w:after="120" w:line="360" w:lineRule="auto"/>
        <w:jc w:val="both"/>
        <w:rPr>
          <w:rFonts w:eastAsia="Montserrat" w:cstheme="minorHAnsi"/>
          <w:sz w:val="24"/>
          <w:szCs w:val="24"/>
          <w:highlight w:val="white"/>
        </w:rPr>
      </w:pPr>
      <w:r w:rsidRPr="00ED471A">
        <w:rPr>
          <w:rFonts w:eastAsia="Montserrat" w:cstheme="minorHAnsi"/>
          <w:sz w:val="24"/>
          <w:szCs w:val="24"/>
          <w:highlight w:val="white"/>
        </w:rPr>
        <w:lastRenderedPageBreak/>
        <w:t>Le programme EU4YOUTH a pour objectif la contribution à l’inclusion économique, sociale et politique des jeunes Tunisiens les plus défavorisés à travers une approche de développement local en particulier dans les zones préalablement identifiées sur des critères de développement.</w:t>
      </w:r>
    </w:p>
    <w:p w14:paraId="57FEC06B" w14:textId="77777777" w:rsidR="00E84D53" w:rsidRPr="00ED471A" w:rsidRDefault="00E84D53" w:rsidP="00E84D53">
      <w:pPr>
        <w:spacing w:before="120" w:after="120" w:line="360" w:lineRule="auto"/>
        <w:jc w:val="both"/>
        <w:rPr>
          <w:rFonts w:eastAsia="Montserrat" w:cstheme="minorHAnsi"/>
          <w:sz w:val="24"/>
          <w:szCs w:val="24"/>
        </w:rPr>
      </w:pPr>
      <w:r w:rsidRPr="00ED471A">
        <w:rPr>
          <w:rFonts w:eastAsia="Montserrat" w:cstheme="minorHAnsi"/>
          <w:sz w:val="24"/>
          <w:szCs w:val="24"/>
        </w:rPr>
        <w:t xml:space="preserve">L’Organisation Internationale du Travail (OIT) est une agence spécialisée des Nations Unies qui a pour mission de promouvoir les droits au travail, favoriser la création d'emplois décents, améliorer la protection sociale et renforcer le dialogue social pour résoudre les problèmes liés au monde du travail. Sa structure tripartite constitue une plateforme unique pour promouvoir le travail décent pour tous les hommes et les femmes. </w:t>
      </w:r>
    </w:p>
    <w:p w14:paraId="040FB383" w14:textId="2AF3C295" w:rsidR="00E84D53" w:rsidRPr="00E84D53" w:rsidRDefault="00E84D53" w:rsidP="00E84D53">
      <w:pPr>
        <w:widowControl w:val="0"/>
        <w:spacing w:before="120" w:after="120"/>
        <w:rPr>
          <w:rFonts w:cstheme="minorHAnsi"/>
          <w:b/>
          <w:bCs/>
          <w:color w:val="0070C0"/>
          <w:sz w:val="28"/>
          <w:szCs w:val="28"/>
          <w:u w:val="single"/>
        </w:rPr>
      </w:pPr>
      <w:bookmarkStart w:id="0" w:name="_Toc152757770"/>
      <w:r>
        <w:rPr>
          <w:rFonts w:cstheme="minorHAnsi"/>
          <w:b/>
          <w:bCs/>
          <w:color w:val="0070C0"/>
          <w:sz w:val="28"/>
          <w:szCs w:val="28"/>
          <w:u w:val="single"/>
        </w:rPr>
        <w:t xml:space="preserve">2- </w:t>
      </w:r>
      <w:r w:rsidRPr="00E84D53">
        <w:rPr>
          <w:rFonts w:cstheme="minorHAnsi"/>
          <w:b/>
          <w:bCs/>
          <w:color w:val="0070C0"/>
          <w:sz w:val="28"/>
          <w:szCs w:val="28"/>
          <w:u w:val="single"/>
        </w:rPr>
        <w:t xml:space="preserve">Le </w:t>
      </w:r>
      <w:proofErr w:type="spellStart"/>
      <w:r w:rsidR="009C78BB">
        <w:rPr>
          <w:rFonts w:cstheme="minorHAnsi"/>
          <w:b/>
          <w:bCs/>
          <w:color w:val="0070C0"/>
          <w:sz w:val="28"/>
          <w:szCs w:val="28"/>
          <w:u w:val="single"/>
        </w:rPr>
        <w:t>Market</w:t>
      </w:r>
      <w:proofErr w:type="spellEnd"/>
      <w:r w:rsidRPr="00E84D53">
        <w:rPr>
          <w:rFonts w:cstheme="minorHAnsi"/>
          <w:b/>
          <w:bCs/>
          <w:color w:val="0070C0"/>
          <w:sz w:val="28"/>
          <w:szCs w:val="28"/>
          <w:u w:val="single"/>
        </w:rPr>
        <w:t xml:space="preserve"> </w:t>
      </w:r>
      <w:proofErr w:type="spellStart"/>
      <w:r w:rsidRPr="00E84D53">
        <w:rPr>
          <w:rFonts w:cstheme="minorHAnsi"/>
          <w:b/>
          <w:bCs/>
          <w:color w:val="0070C0"/>
          <w:sz w:val="28"/>
          <w:szCs w:val="28"/>
          <w:u w:val="single"/>
        </w:rPr>
        <w:t>Fund</w:t>
      </w:r>
      <w:bookmarkEnd w:id="0"/>
      <w:proofErr w:type="spellEnd"/>
    </w:p>
    <w:p w14:paraId="69664EB0" w14:textId="05749C02" w:rsidR="00E84D53" w:rsidRPr="00E84D53" w:rsidRDefault="00E84D53" w:rsidP="00E84D53">
      <w:pPr>
        <w:widowControl w:val="0"/>
        <w:spacing w:before="120" w:after="120"/>
        <w:rPr>
          <w:rFonts w:cstheme="minorHAnsi"/>
          <w:b/>
          <w:bCs/>
          <w:color w:val="0070C0"/>
          <w:sz w:val="28"/>
          <w:szCs w:val="28"/>
          <w:u w:val="single"/>
        </w:rPr>
      </w:pPr>
      <w:bookmarkStart w:id="1" w:name="_Toc152757771"/>
      <w:r>
        <w:rPr>
          <w:rFonts w:cstheme="minorHAnsi"/>
          <w:b/>
          <w:bCs/>
          <w:color w:val="0070C0"/>
          <w:sz w:val="28"/>
          <w:szCs w:val="28"/>
          <w:u w:val="single"/>
        </w:rPr>
        <w:t xml:space="preserve">2-1 </w:t>
      </w:r>
      <w:r w:rsidRPr="00E84D53">
        <w:rPr>
          <w:rFonts w:cstheme="minorHAnsi"/>
          <w:b/>
          <w:bCs/>
          <w:color w:val="0070C0"/>
          <w:sz w:val="28"/>
          <w:szCs w:val="28"/>
          <w:u w:val="single"/>
        </w:rPr>
        <w:t>Présentation</w:t>
      </w:r>
      <w:bookmarkEnd w:id="1"/>
    </w:p>
    <w:p w14:paraId="17E1C142" w14:textId="77777777" w:rsidR="009C78BB" w:rsidRDefault="009C78BB" w:rsidP="00E84D53">
      <w:pPr>
        <w:widowControl w:val="0"/>
        <w:spacing w:before="120" w:after="120"/>
        <w:rPr>
          <w:rFonts w:eastAsia="Montserrat" w:cstheme="minorHAnsi"/>
          <w:sz w:val="24"/>
          <w:szCs w:val="24"/>
        </w:rPr>
      </w:pPr>
      <w:bookmarkStart w:id="2" w:name="_Toc152757772"/>
    </w:p>
    <w:p w14:paraId="03D44C18" w14:textId="77777777" w:rsidR="00806546" w:rsidRPr="00806546" w:rsidRDefault="00806546" w:rsidP="00806546">
      <w:pPr>
        <w:spacing w:before="120" w:after="120" w:line="360" w:lineRule="auto"/>
        <w:jc w:val="both"/>
        <w:rPr>
          <w:rFonts w:eastAsia="Montserrat" w:cstheme="minorHAnsi"/>
          <w:sz w:val="24"/>
          <w:szCs w:val="24"/>
        </w:rPr>
      </w:pPr>
      <w:r w:rsidRPr="00806546">
        <w:rPr>
          <w:rFonts w:eastAsia="Montserrat" w:cstheme="minorHAnsi"/>
          <w:sz w:val="24"/>
          <w:szCs w:val="24"/>
        </w:rPr>
        <w:t xml:space="preserve">Le </w:t>
      </w:r>
      <w:proofErr w:type="spellStart"/>
      <w:r w:rsidRPr="00806546">
        <w:rPr>
          <w:rFonts w:eastAsia="Montserrat" w:cstheme="minorHAnsi"/>
          <w:sz w:val="24"/>
          <w:szCs w:val="24"/>
        </w:rPr>
        <w:t>Market</w:t>
      </w:r>
      <w:proofErr w:type="spellEnd"/>
      <w:r w:rsidRPr="00806546">
        <w:rPr>
          <w:rFonts w:eastAsia="Montserrat" w:cstheme="minorHAnsi"/>
          <w:sz w:val="24"/>
          <w:szCs w:val="24"/>
        </w:rPr>
        <w:t xml:space="preserve"> </w:t>
      </w:r>
      <w:proofErr w:type="spellStart"/>
      <w:r w:rsidRPr="00806546">
        <w:rPr>
          <w:rFonts w:eastAsia="Montserrat" w:cstheme="minorHAnsi"/>
          <w:sz w:val="24"/>
          <w:szCs w:val="24"/>
        </w:rPr>
        <w:t>Fund</w:t>
      </w:r>
      <w:proofErr w:type="spellEnd"/>
      <w:r w:rsidRPr="00806546">
        <w:rPr>
          <w:rFonts w:eastAsia="Montserrat" w:cstheme="minorHAnsi"/>
          <w:sz w:val="24"/>
          <w:szCs w:val="24"/>
        </w:rPr>
        <w:t xml:space="preserve"> : est un fonds du projet JEUN’ESS destiné à l’amélioration et au perfectionnement des performances commerciales des Organisations de l’économie sociale et solidaire (OESS) bénéficiaires de l’appui du Re- </w:t>
      </w:r>
      <w:proofErr w:type="spellStart"/>
      <w:r w:rsidRPr="00806546">
        <w:rPr>
          <w:rFonts w:eastAsia="Montserrat" w:cstheme="minorHAnsi"/>
          <w:sz w:val="24"/>
          <w:szCs w:val="24"/>
        </w:rPr>
        <w:t>Fund</w:t>
      </w:r>
      <w:proofErr w:type="spellEnd"/>
      <w:r w:rsidRPr="00806546">
        <w:rPr>
          <w:rFonts w:eastAsia="Montserrat" w:cstheme="minorHAnsi"/>
          <w:sz w:val="24"/>
          <w:szCs w:val="24"/>
        </w:rPr>
        <w:t xml:space="preserve"> Challenge et du Social innovation </w:t>
      </w:r>
      <w:proofErr w:type="spellStart"/>
      <w:r w:rsidRPr="00806546">
        <w:rPr>
          <w:rFonts w:eastAsia="Montserrat" w:cstheme="minorHAnsi"/>
          <w:sz w:val="24"/>
          <w:szCs w:val="24"/>
        </w:rPr>
        <w:t>Fund</w:t>
      </w:r>
      <w:proofErr w:type="spellEnd"/>
      <w:r w:rsidRPr="00806546">
        <w:rPr>
          <w:rFonts w:eastAsia="Montserrat" w:cstheme="minorHAnsi"/>
          <w:sz w:val="24"/>
          <w:szCs w:val="24"/>
        </w:rPr>
        <w:t>.</w:t>
      </w:r>
    </w:p>
    <w:p w14:paraId="0277E068" w14:textId="77777777" w:rsidR="00806546" w:rsidRPr="00806546" w:rsidRDefault="00806546" w:rsidP="00806546">
      <w:pPr>
        <w:spacing w:before="120" w:after="120" w:line="360" w:lineRule="auto"/>
        <w:jc w:val="both"/>
        <w:rPr>
          <w:rFonts w:eastAsia="Montserrat" w:cstheme="minorHAnsi"/>
          <w:sz w:val="24"/>
          <w:szCs w:val="24"/>
        </w:rPr>
      </w:pPr>
      <w:r w:rsidRPr="00806546">
        <w:rPr>
          <w:rFonts w:eastAsia="Montserrat" w:cstheme="minorHAnsi"/>
          <w:sz w:val="24"/>
          <w:szCs w:val="24"/>
        </w:rPr>
        <w:t>Ce fonds aura comme objectif principal d’apporter un appui spécifique aux structures de l’Economie Sociale et Solidaire pour consolider leur accès au marché national et, éventuellement, international à travers plusieurs actions.</w:t>
      </w:r>
    </w:p>
    <w:p w14:paraId="79DD1B0F" w14:textId="77777777" w:rsidR="009C78BB" w:rsidRPr="00806546" w:rsidRDefault="009C78BB" w:rsidP="00E84D53">
      <w:pPr>
        <w:widowControl w:val="0"/>
        <w:spacing w:before="120" w:after="120"/>
        <w:rPr>
          <w:rFonts w:eastAsia="Montserrat" w:cstheme="minorHAnsi"/>
          <w:sz w:val="24"/>
          <w:szCs w:val="24"/>
          <w:lang w:val="fr-CH"/>
        </w:rPr>
      </w:pPr>
    </w:p>
    <w:bookmarkEnd w:id="2"/>
    <w:p w14:paraId="40A90A40" w14:textId="26980BF6" w:rsidR="00175E5E" w:rsidRPr="007614A7" w:rsidRDefault="00E408D5" w:rsidP="007614A7">
      <w:pPr>
        <w:ind w:right="107"/>
        <w:jc w:val="both"/>
        <w:rPr>
          <w:rFonts w:cstheme="minorHAnsi"/>
          <w:b/>
          <w:bCs/>
          <w:color w:val="0070C0"/>
          <w:sz w:val="28"/>
          <w:szCs w:val="28"/>
          <w:u w:val="single"/>
        </w:rPr>
      </w:pPr>
      <w:r>
        <w:rPr>
          <w:rFonts w:cstheme="minorHAnsi"/>
          <w:b/>
          <w:bCs/>
          <w:color w:val="0070C0"/>
          <w:sz w:val="28"/>
          <w:szCs w:val="28"/>
          <w:u w:val="single"/>
        </w:rPr>
        <w:t>3</w:t>
      </w:r>
      <w:r w:rsidR="00416DE6" w:rsidRPr="00416DE6">
        <w:rPr>
          <w:rFonts w:cstheme="minorHAnsi"/>
          <w:b/>
          <w:bCs/>
          <w:color w:val="0070C0"/>
          <w:sz w:val="28"/>
          <w:szCs w:val="28"/>
          <w:u w:val="single"/>
        </w:rPr>
        <w:t>-</w:t>
      </w:r>
      <w:r w:rsidR="00416DE6">
        <w:rPr>
          <w:rFonts w:cstheme="minorHAnsi"/>
          <w:b/>
          <w:bCs/>
          <w:color w:val="0070C0"/>
          <w:sz w:val="28"/>
          <w:szCs w:val="28"/>
          <w:u w:val="single"/>
        </w:rPr>
        <w:t xml:space="preserve"> </w:t>
      </w:r>
      <w:r w:rsidR="00A47C2D" w:rsidRPr="00416DE6">
        <w:rPr>
          <w:rFonts w:cstheme="minorHAnsi"/>
          <w:b/>
          <w:bCs/>
          <w:color w:val="0070C0"/>
          <w:sz w:val="28"/>
          <w:szCs w:val="28"/>
          <w:u w:val="single"/>
        </w:rPr>
        <w:t xml:space="preserve">Objectifs </w:t>
      </w:r>
      <w:r w:rsidR="00D84B5B">
        <w:rPr>
          <w:rFonts w:cstheme="minorHAnsi"/>
          <w:b/>
          <w:bCs/>
          <w:color w:val="0070C0"/>
          <w:sz w:val="28"/>
          <w:szCs w:val="28"/>
          <w:u w:val="single"/>
        </w:rPr>
        <w:t xml:space="preserve">de l’appel à manifestation d’intérêt </w:t>
      </w:r>
    </w:p>
    <w:p w14:paraId="69C02FB5" w14:textId="283C265A" w:rsidR="005F4A02" w:rsidRPr="007614A7" w:rsidRDefault="005F4A02" w:rsidP="007614A7">
      <w:pPr>
        <w:spacing w:line="276" w:lineRule="auto"/>
        <w:jc w:val="both"/>
        <w:rPr>
          <w:i/>
          <w:iCs/>
          <w:sz w:val="24"/>
          <w:szCs w:val="24"/>
          <w:u w:val="single"/>
        </w:rPr>
      </w:pPr>
      <w:r w:rsidRPr="005F4A02">
        <w:rPr>
          <w:i/>
          <w:iCs/>
          <w:sz w:val="24"/>
          <w:szCs w:val="24"/>
          <w:u w:val="single"/>
        </w:rPr>
        <w:t>Vous êtes une structure de commercialisation de produits artisanaux ou agroalimentaires ? Vous êtes sensible aux questions de l'ESS, du commerce équitable et du développement durable ? rejoignez-nous dans notre engagement en faveur du développement économique et social à travers le projet JEUN'ESS. Transformez vos ambitions entrepreneuriales en succès !</w:t>
      </w:r>
    </w:p>
    <w:p w14:paraId="0CF312F7" w14:textId="77777777" w:rsidR="005F4A02" w:rsidRPr="005F4A02" w:rsidRDefault="005F4A02" w:rsidP="005F4A02">
      <w:pPr>
        <w:spacing w:line="276" w:lineRule="auto"/>
        <w:jc w:val="both"/>
        <w:rPr>
          <w:sz w:val="24"/>
          <w:szCs w:val="24"/>
        </w:rPr>
      </w:pPr>
      <w:r w:rsidRPr="005F4A02">
        <w:rPr>
          <w:sz w:val="24"/>
          <w:szCs w:val="24"/>
        </w:rPr>
        <w:t xml:space="preserve">A travers notre programme nous accompagnons 168 entreprises ESS en renforçant leurs capacités de production et en optimisant la qualité de leurs produits afin de favoriser leurs positionnements sur le marché </w:t>
      </w:r>
    </w:p>
    <w:p w14:paraId="6BBED0EC" w14:textId="77777777" w:rsidR="005F4A02" w:rsidRPr="005F4A02" w:rsidRDefault="005F4A02" w:rsidP="005F4A02">
      <w:pPr>
        <w:spacing w:line="276" w:lineRule="auto"/>
        <w:jc w:val="both"/>
        <w:rPr>
          <w:sz w:val="24"/>
          <w:szCs w:val="24"/>
        </w:rPr>
      </w:pPr>
      <w:r w:rsidRPr="005F4A02">
        <w:rPr>
          <w:sz w:val="24"/>
          <w:szCs w:val="24"/>
        </w:rPr>
        <w:t xml:space="preserve">Dans le cadre du </w:t>
      </w:r>
      <w:proofErr w:type="spellStart"/>
      <w:r w:rsidRPr="005F4A02">
        <w:rPr>
          <w:sz w:val="24"/>
          <w:szCs w:val="24"/>
        </w:rPr>
        <w:t>Market</w:t>
      </w:r>
      <w:proofErr w:type="spellEnd"/>
      <w:r w:rsidRPr="005F4A02">
        <w:rPr>
          <w:sz w:val="24"/>
          <w:szCs w:val="24"/>
        </w:rPr>
        <w:t xml:space="preserve"> </w:t>
      </w:r>
      <w:proofErr w:type="spellStart"/>
      <w:r w:rsidRPr="005F4A02">
        <w:rPr>
          <w:sz w:val="24"/>
          <w:szCs w:val="24"/>
        </w:rPr>
        <w:t>Fund</w:t>
      </w:r>
      <w:proofErr w:type="spellEnd"/>
      <w:r w:rsidRPr="005F4A02">
        <w:rPr>
          <w:sz w:val="24"/>
          <w:szCs w:val="24"/>
        </w:rPr>
        <w:t xml:space="preserve"> nous lançons cet appel à toutes les structures de commercialisation qui se spécialisent dans l’un de ces produits : </w:t>
      </w:r>
    </w:p>
    <w:p w14:paraId="1261DBCF" w14:textId="77777777" w:rsidR="005F4A02" w:rsidRDefault="005F4A02" w:rsidP="005F4A02">
      <w:pPr>
        <w:spacing w:line="276" w:lineRule="auto"/>
        <w:jc w:val="both"/>
        <w:rPr>
          <w:sz w:val="24"/>
          <w:szCs w:val="24"/>
        </w:rPr>
      </w:pPr>
    </w:p>
    <w:p w14:paraId="02F4B6F7" w14:textId="77777777" w:rsidR="007614A7" w:rsidRPr="005F4A02" w:rsidRDefault="007614A7" w:rsidP="005F4A02">
      <w:pPr>
        <w:spacing w:line="276" w:lineRule="auto"/>
        <w:jc w:val="both"/>
        <w:rPr>
          <w:sz w:val="24"/>
          <w:szCs w:val="24"/>
        </w:rPr>
      </w:pPr>
    </w:p>
    <w:p w14:paraId="08E554A5" w14:textId="011BE4DF" w:rsidR="005F4A02" w:rsidRPr="007614A7" w:rsidRDefault="005F4A02" w:rsidP="007614A7">
      <w:pPr>
        <w:spacing w:line="276" w:lineRule="auto"/>
        <w:jc w:val="both"/>
        <w:rPr>
          <w:b/>
          <w:bCs/>
          <w:sz w:val="24"/>
          <w:szCs w:val="24"/>
          <w:u w:val="single"/>
        </w:rPr>
      </w:pPr>
      <w:r w:rsidRPr="005F4A02">
        <w:rPr>
          <w:b/>
          <w:bCs/>
          <w:sz w:val="24"/>
          <w:szCs w:val="24"/>
          <w:u w:val="single"/>
        </w:rPr>
        <w:lastRenderedPageBreak/>
        <w:t>Agroalimentaire :</w:t>
      </w:r>
    </w:p>
    <w:p w14:paraId="60ECFA1B" w14:textId="77777777" w:rsidR="005F4A02" w:rsidRPr="005F4A02" w:rsidRDefault="005F4A02" w:rsidP="005F4A02">
      <w:pPr>
        <w:widowControl w:val="0"/>
        <w:numPr>
          <w:ilvl w:val="0"/>
          <w:numId w:val="1"/>
        </w:numPr>
        <w:autoSpaceDE w:val="0"/>
        <w:autoSpaceDN w:val="0"/>
        <w:spacing w:after="0" w:line="276" w:lineRule="auto"/>
        <w:jc w:val="both"/>
        <w:rPr>
          <w:sz w:val="24"/>
          <w:szCs w:val="24"/>
        </w:rPr>
      </w:pPr>
      <w:r w:rsidRPr="005F4A02">
        <w:rPr>
          <w:sz w:val="24"/>
          <w:szCs w:val="24"/>
        </w:rPr>
        <w:t>Dattes et dérivés (pate de dattes, dattes farcies, rob, sucre de datte ...)</w:t>
      </w:r>
    </w:p>
    <w:p w14:paraId="7E43D88A" w14:textId="77777777" w:rsidR="005F4A02" w:rsidRPr="005F4A02" w:rsidRDefault="005F4A02" w:rsidP="005F4A02">
      <w:pPr>
        <w:widowControl w:val="0"/>
        <w:numPr>
          <w:ilvl w:val="0"/>
          <w:numId w:val="1"/>
        </w:numPr>
        <w:autoSpaceDE w:val="0"/>
        <w:autoSpaceDN w:val="0"/>
        <w:spacing w:after="0" w:line="276" w:lineRule="auto"/>
        <w:jc w:val="both"/>
        <w:rPr>
          <w:sz w:val="24"/>
          <w:szCs w:val="24"/>
        </w:rPr>
      </w:pPr>
      <w:r w:rsidRPr="005F4A02">
        <w:rPr>
          <w:sz w:val="24"/>
          <w:szCs w:val="24"/>
        </w:rPr>
        <w:t>Miel et dérivés</w:t>
      </w:r>
    </w:p>
    <w:p w14:paraId="0BD71435" w14:textId="77777777" w:rsidR="005F4A02" w:rsidRPr="005F4A02" w:rsidRDefault="005F4A02" w:rsidP="005F4A02">
      <w:pPr>
        <w:widowControl w:val="0"/>
        <w:numPr>
          <w:ilvl w:val="0"/>
          <w:numId w:val="1"/>
        </w:numPr>
        <w:autoSpaceDE w:val="0"/>
        <w:autoSpaceDN w:val="0"/>
        <w:spacing w:after="0" w:line="276" w:lineRule="auto"/>
        <w:jc w:val="both"/>
        <w:rPr>
          <w:sz w:val="24"/>
          <w:szCs w:val="24"/>
        </w:rPr>
      </w:pPr>
      <w:r w:rsidRPr="005F4A02">
        <w:rPr>
          <w:sz w:val="24"/>
          <w:szCs w:val="24"/>
        </w:rPr>
        <w:t>Fruits et légumes transformés (confiture, tomates séchées, olives de tables, beurres oléagineux…)</w:t>
      </w:r>
    </w:p>
    <w:p w14:paraId="552EE249" w14:textId="77777777" w:rsidR="005F4A02" w:rsidRPr="005F4A02" w:rsidRDefault="005F4A02" w:rsidP="005F4A02">
      <w:pPr>
        <w:widowControl w:val="0"/>
        <w:numPr>
          <w:ilvl w:val="0"/>
          <w:numId w:val="1"/>
        </w:numPr>
        <w:autoSpaceDE w:val="0"/>
        <w:autoSpaceDN w:val="0"/>
        <w:spacing w:after="0" w:line="276" w:lineRule="auto"/>
        <w:jc w:val="both"/>
        <w:rPr>
          <w:sz w:val="24"/>
          <w:szCs w:val="24"/>
        </w:rPr>
      </w:pPr>
      <w:r w:rsidRPr="005F4A02">
        <w:rPr>
          <w:sz w:val="24"/>
          <w:szCs w:val="24"/>
        </w:rPr>
        <w:t>PAM, épices</w:t>
      </w:r>
    </w:p>
    <w:p w14:paraId="02ABEABB" w14:textId="77777777" w:rsidR="005F4A02" w:rsidRPr="005F4A02" w:rsidRDefault="005F4A02" w:rsidP="005F4A02">
      <w:pPr>
        <w:widowControl w:val="0"/>
        <w:numPr>
          <w:ilvl w:val="0"/>
          <w:numId w:val="1"/>
        </w:numPr>
        <w:autoSpaceDE w:val="0"/>
        <w:autoSpaceDN w:val="0"/>
        <w:spacing w:after="0" w:line="276" w:lineRule="auto"/>
        <w:jc w:val="both"/>
        <w:rPr>
          <w:sz w:val="24"/>
          <w:szCs w:val="24"/>
        </w:rPr>
      </w:pPr>
      <w:r w:rsidRPr="005F4A02">
        <w:rPr>
          <w:sz w:val="24"/>
          <w:szCs w:val="24"/>
        </w:rPr>
        <w:t>Dérivés de céréales</w:t>
      </w:r>
    </w:p>
    <w:p w14:paraId="07E4BC79" w14:textId="67FAD24E" w:rsidR="005F4A02" w:rsidRPr="007614A7" w:rsidRDefault="005F4A02" w:rsidP="007614A7">
      <w:pPr>
        <w:widowControl w:val="0"/>
        <w:numPr>
          <w:ilvl w:val="0"/>
          <w:numId w:val="1"/>
        </w:numPr>
        <w:autoSpaceDE w:val="0"/>
        <w:autoSpaceDN w:val="0"/>
        <w:spacing w:after="0" w:line="276" w:lineRule="auto"/>
        <w:jc w:val="both"/>
        <w:rPr>
          <w:sz w:val="24"/>
          <w:szCs w:val="24"/>
        </w:rPr>
      </w:pPr>
      <w:r w:rsidRPr="005F4A02">
        <w:rPr>
          <w:sz w:val="24"/>
          <w:szCs w:val="24"/>
        </w:rPr>
        <w:t>Huile d'olive</w:t>
      </w:r>
    </w:p>
    <w:p w14:paraId="6D1F21A8" w14:textId="77777777" w:rsidR="005F4A02" w:rsidRPr="005F4A02" w:rsidRDefault="005F4A02" w:rsidP="005F4A02">
      <w:pPr>
        <w:spacing w:line="276" w:lineRule="auto"/>
        <w:jc w:val="both"/>
        <w:rPr>
          <w:sz w:val="24"/>
          <w:szCs w:val="24"/>
          <w:u w:val="single"/>
        </w:rPr>
      </w:pPr>
      <w:r w:rsidRPr="005F4A02">
        <w:rPr>
          <w:b/>
          <w:bCs/>
          <w:sz w:val="24"/>
          <w:szCs w:val="24"/>
          <w:u w:val="single"/>
        </w:rPr>
        <w:t>Artisanat :</w:t>
      </w:r>
    </w:p>
    <w:p w14:paraId="5E5B109B" w14:textId="77777777" w:rsidR="005F4A02" w:rsidRPr="005F4A02" w:rsidRDefault="005F4A02" w:rsidP="005F4A02">
      <w:pPr>
        <w:widowControl w:val="0"/>
        <w:numPr>
          <w:ilvl w:val="0"/>
          <w:numId w:val="2"/>
        </w:numPr>
        <w:autoSpaceDE w:val="0"/>
        <w:autoSpaceDN w:val="0"/>
        <w:spacing w:after="0" w:line="276" w:lineRule="auto"/>
        <w:jc w:val="both"/>
        <w:rPr>
          <w:sz w:val="24"/>
          <w:szCs w:val="24"/>
        </w:rPr>
      </w:pPr>
      <w:r w:rsidRPr="005F4A02">
        <w:rPr>
          <w:sz w:val="24"/>
          <w:szCs w:val="24"/>
        </w:rPr>
        <w:t>Textiles et tissage</w:t>
      </w:r>
    </w:p>
    <w:p w14:paraId="6698FDC5" w14:textId="77777777" w:rsidR="005F4A02" w:rsidRPr="005F4A02" w:rsidRDefault="005F4A02" w:rsidP="005F4A02">
      <w:pPr>
        <w:widowControl w:val="0"/>
        <w:numPr>
          <w:ilvl w:val="0"/>
          <w:numId w:val="2"/>
        </w:numPr>
        <w:autoSpaceDE w:val="0"/>
        <w:autoSpaceDN w:val="0"/>
        <w:spacing w:after="0" w:line="276" w:lineRule="auto"/>
        <w:jc w:val="both"/>
        <w:rPr>
          <w:sz w:val="24"/>
          <w:szCs w:val="24"/>
        </w:rPr>
      </w:pPr>
      <w:r w:rsidRPr="005F4A02">
        <w:rPr>
          <w:sz w:val="24"/>
          <w:szCs w:val="24"/>
        </w:rPr>
        <w:t>Articles en bois de palmier et fibres végétales</w:t>
      </w:r>
    </w:p>
    <w:p w14:paraId="164C6B40" w14:textId="77777777" w:rsidR="005F4A02" w:rsidRPr="005F4A02" w:rsidRDefault="005F4A02" w:rsidP="005F4A02">
      <w:pPr>
        <w:spacing w:line="276" w:lineRule="auto"/>
        <w:ind w:left="360"/>
        <w:jc w:val="both"/>
        <w:rPr>
          <w:sz w:val="24"/>
          <w:szCs w:val="24"/>
        </w:rPr>
      </w:pPr>
    </w:p>
    <w:p w14:paraId="0CBB3352" w14:textId="77777777" w:rsidR="005F4A02" w:rsidRPr="005F4A02" w:rsidRDefault="005F4A02" w:rsidP="005F4A02">
      <w:pPr>
        <w:spacing w:line="276" w:lineRule="auto"/>
        <w:jc w:val="both"/>
        <w:rPr>
          <w:sz w:val="24"/>
          <w:szCs w:val="24"/>
        </w:rPr>
      </w:pPr>
      <w:r w:rsidRPr="005F4A02">
        <w:rPr>
          <w:sz w:val="24"/>
          <w:szCs w:val="24"/>
        </w:rPr>
        <w:t>Le projet en outre a pour objectif d’optimiser la connexion entre l’offre et la demande pour mieux répondre aux exigences du marché et des consommateurs. Ainsi le projet mettra à disposition des candidats sélectionnées :</w:t>
      </w:r>
    </w:p>
    <w:p w14:paraId="10E47631" w14:textId="77777777" w:rsidR="005F4A02" w:rsidRPr="005F4A02" w:rsidRDefault="005F4A02" w:rsidP="005F4A02">
      <w:pPr>
        <w:widowControl w:val="0"/>
        <w:numPr>
          <w:ilvl w:val="0"/>
          <w:numId w:val="3"/>
        </w:numPr>
        <w:autoSpaceDE w:val="0"/>
        <w:autoSpaceDN w:val="0"/>
        <w:spacing w:after="0" w:line="276" w:lineRule="auto"/>
        <w:jc w:val="both"/>
        <w:rPr>
          <w:sz w:val="24"/>
          <w:szCs w:val="24"/>
        </w:rPr>
      </w:pPr>
      <w:r w:rsidRPr="005F4A02">
        <w:rPr>
          <w:sz w:val="24"/>
          <w:szCs w:val="24"/>
        </w:rPr>
        <w:t xml:space="preserve">Un programme d’accompagnement personnalisé pour renforcer leurs capacités de commerciale et renforcer leurs positionnements sur le marché </w:t>
      </w:r>
    </w:p>
    <w:p w14:paraId="2796E4C8" w14:textId="77777777" w:rsidR="005F4A02" w:rsidRPr="005F4A02" w:rsidRDefault="005F4A02" w:rsidP="005F4A02">
      <w:pPr>
        <w:widowControl w:val="0"/>
        <w:numPr>
          <w:ilvl w:val="0"/>
          <w:numId w:val="3"/>
        </w:numPr>
        <w:autoSpaceDE w:val="0"/>
        <w:autoSpaceDN w:val="0"/>
        <w:spacing w:after="0" w:line="276" w:lineRule="auto"/>
        <w:jc w:val="both"/>
        <w:rPr>
          <w:sz w:val="24"/>
          <w:szCs w:val="24"/>
        </w:rPr>
      </w:pPr>
      <w:r w:rsidRPr="005F4A02">
        <w:rPr>
          <w:sz w:val="24"/>
          <w:szCs w:val="24"/>
        </w:rPr>
        <w:t>Une mise en contact et un réseautage avec un grand nombre de producteurs ESS accompagnés par le projet JEUN’ESS : des SMSA/GDA et SARL des gouvernorats de Jendouba, Kef, Kairouan, Sidi Bouzid, Kasserine, Kébili et Gabès.</w:t>
      </w:r>
    </w:p>
    <w:p w14:paraId="62D3A239" w14:textId="77777777" w:rsidR="005F4A02" w:rsidRPr="005F4A02" w:rsidRDefault="005F4A02" w:rsidP="005F4A02">
      <w:pPr>
        <w:spacing w:line="276" w:lineRule="auto"/>
        <w:ind w:left="720"/>
        <w:jc w:val="both"/>
        <w:rPr>
          <w:sz w:val="24"/>
          <w:szCs w:val="24"/>
        </w:rPr>
      </w:pPr>
    </w:p>
    <w:p w14:paraId="6C034F2E" w14:textId="77777777" w:rsidR="005F4A02" w:rsidRPr="005F4A02" w:rsidRDefault="005F4A02" w:rsidP="005F4A02">
      <w:pPr>
        <w:spacing w:line="276" w:lineRule="auto"/>
        <w:jc w:val="both"/>
        <w:rPr>
          <w:sz w:val="24"/>
          <w:szCs w:val="24"/>
        </w:rPr>
      </w:pPr>
      <w:r w:rsidRPr="005F4A02">
        <w:rPr>
          <w:sz w:val="24"/>
          <w:szCs w:val="24"/>
        </w:rPr>
        <w:t>A travers le projet, les besoins de mise à niveau des produits sera étudié de manière participative avec les entreprises pour les aider à faire face aux défis du marché et répondre aux exigences de leurs clients.</w:t>
      </w:r>
    </w:p>
    <w:p w14:paraId="1111D887" w14:textId="77777777" w:rsidR="005F4A02" w:rsidRPr="005F4A02" w:rsidRDefault="005F4A02" w:rsidP="005F4A02">
      <w:pPr>
        <w:spacing w:line="276" w:lineRule="auto"/>
        <w:jc w:val="both"/>
        <w:rPr>
          <w:sz w:val="24"/>
          <w:szCs w:val="24"/>
        </w:rPr>
      </w:pPr>
      <w:r w:rsidRPr="005F4A02">
        <w:rPr>
          <w:sz w:val="24"/>
          <w:szCs w:val="24"/>
        </w:rPr>
        <w:t>Les structures de commercialisation intéressées sont invitées à soumettre leur candidature en remplissant le formulaire joint à cet appel. </w:t>
      </w:r>
    </w:p>
    <w:p w14:paraId="141F76EA" w14:textId="4855D8E1" w:rsidR="005F4A02" w:rsidRPr="005B79AC" w:rsidRDefault="005F4A02" w:rsidP="007614A7">
      <w:pPr>
        <w:widowControl w:val="0"/>
        <w:numPr>
          <w:ilvl w:val="0"/>
          <w:numId w:val="3"/>
        </w:numPr>
        <w:autoSpaceDE w:val="0"/>
        <w:autoSpaceDN w:val="0"/>
        <w:spacing w:after="0" w:line="276" w:lineRule="auto"/>
        <w:jc w:val="both"/>
        <w:rPr>
          <w:b/>
          <w:bCs/>
          <w:color w:val="auto"/>
          <w:sz w:val="24"/>
          <w:szCs w:val="24"/>
          <w:u w:val="single"/>
        </w:rPr>
      </w:pPr>
      <w:r w:rsidRPr="005F4A02">
        <w:rPr>
          <w:sz w:val="24"/>
          <w:szCs w:val="24"/>
        </w:rPr>
        <w:t>Date limite de soumission des candidatures</w:t>
      </w:r>
      <w:r w:rsidRPr="005F4A02">
        <w:rPr>
          <w:color w:val="C00000"/>
          <w:sz w:val="24"/>
          <w:szCs w:val="24"/>
        </w:rPr>
        <w:t> </w:t>
      </w:r>
      <w:r w:rsidRPr="005B79AC">
        <w:rPr>
          <w:b/>
          <w:bCs/>
          <w:color w:val="auto"/>
          <w:sz w:val="24"/>
          <w:szCs w:val="24"/>
          <w:u w:val="single"/>
        </w:rPr>
        <w:t xml:space="preserve">: </w:t>
      </w:r>
      <w:proofErr w:type="gramStart"/>
      <w:r w:rsidR="00FE3B74">
        <w:rPr>
          <w:b/>
          <w:bCs/>
          <w:color w:val="auto"/>
          <w:sz w:val="24"/>
          <w:szCs w:val="24"/>
          <w:u w:val="single"/>
        </w:rPr>
        <w:t xml:space="preserve">7 </w:t>
      </w:r>
      <w:r w:rsidR="007614A7">
        <w:rPr>
          <w:b/>
          <w:bCs/>
          <w:color w:val="auto"/>
          <w:sz w:val="24"/>
          <w:szCs w:val="24"/>
          <w:u w:val="single"/>
        </w:rPr>
        <w:t xml:space="preserve"> </w:t>
      </w:r>
      <w:r w:rsidR="005B79AC" w:rsidRPr="005B79AC">
        <w:rPr>
          <w:b/>
          <w:bCs/>
          <w:color w:val="auto"/>
          <w:sz w:val="24"/>
          <w:szCs w:val="24"/>
          <w:u w:val="single"/>
        </w:rPr>
        <w:t>Aout</w:t>
      </w:r>
      <w:proofErr w:type="gramEnd"/>
      <w:r w:rsidRPr="005B79AC">
        <w:rPr>
          <w:b/>
          <w:bCs/>
          <w:color w:val="auto"/>
          <w:sz w:val="24"/>
          <w:szCs w:val="24"/>
          <w:u w:val="single"/>
        </w:rPr>
        <w:t xml:space="preserve"> 2024 </w:t>
      </w:r>
    </w:p>
    <w:p w14:paraId="01266C2B" w14:textId="77777777" w:rsidR="000D0E82" w:rsidRDefault="000D0E82" w:rsidP="002923EA">
      <w:pPr>
        <w:tabs>
          <w:tab w:val="left" w:pos="3000"/>
        </w:tabs>
        <w:spacing w:after="0" w:line="360" w:lineRule="auto"/>
        <w:jc w:val="both"/>
        <w:rPr>
          <w:rFonts w:cstheme="minorHAnsi"/>
          <w:sz w:val="24"/>
          <w:szCs w:val="24"/>
        </w:rPr>
      </w:pPr>
    </w:p>
    <w:p w14:paraId="7757BD82" w14:textId="77777777" w:rsidR="004D2565" w:rsidRDefault="004D2565" w:rsidP="002923EA">
      <w:pPr>
        <w:tabs>
          <w:tab w:val="left" w:pos="3000"/>
        </w:tabs>
        <w:spacing w:after="0" w:line="360" w:lineRule="auto"/>
        <w:jc w:val="both"/>
        <w:rPr>
          <w:rFonts w:cstheme="minorHAnsi"/>
          <w:sz w:val="24"/>
          <w:szCs w:val="24"/>
        </w:rPr>
      </w:pPr>
    </w:p>
    <w:p w14:paraId="195272EA" w14:textId="77777777" w:rsidR="007614A7" w:rsidRDefault="007614A7" w:rsidP="002923EA">
      <w:pPr>
        <w:tabs>
          <w:tab w:val="left" w:pos="3000"/>
        </w:tabs>
        <w:spacing w:after="0" w:line="360" w:lineRule="auto"/>
        <w:jc w:val="both"/>
        <w:rPr>
          <w:rFonts w:cstheme="minorHAnsi"/>
          <w:sz w:val="24"/>
          <w:szCs w:val="24"/>
        </w:rPr>
      </w:pPr>
    </w:p>
    <w:p w14:paraId="6345BC63" w14:textId="77777777" w:rsidR="007614A7" w:rsidRDefault="007614A7" w:rsidP="002923EA">
      <w:pPr>
        <w:tabs>
          <w:tab w:val="left" w:pos="3000"/>
        </w:tabs>
        <w:spacing w:after="0" w:line="360" w:lineRule="auto"/>
        <w:jc w:val="both"/>
        <w:rPr>
          <w:rFonts w:cstheme="minorHAnsi"/>
          <w:sz w:val="24"/>
          <w:szCs w:val="24"/>
        </w:rPr>
      </w:pPr>
    </w:p>
    <w:p w14:paraId="4578C30E" w14:textId="77777777" w:rsidR="004D2565" w:rsidRDefault="004D2565" w:rsidP="002923EA">
      <w:pPr>
        <w:tabs>
          <w:tab w:val="left" w:pos="3000"/>
        </w:tabs>
        <w:spacing w:after="0" w:line="360" w:lineRule="auto"/>
        <w:jc w:val="both"/>
        <w:rPr>
          <w:rFonts w:cstheme="minorHAnsi"/>
          <w:sz w:val="24"/>
          <w:szCs w:val="24"/>
        </w:rPr>
      </w:pPr>
    </w:p>
    <w:p w14:paraId="62E04A78" w14:textId="77777777" w:rsidR="007614A7" w:rsidRDefault="007614A7" w:rsidP="002923EA">
      <w:pPr>
        <w:tabs>
          <w:tab w:val="left" w:pos="3000"/>
        </w:tabs>
        <w:spacing w:after="0" w:line="360" w:lineRule="auto"/>
        <w:jc w:val="both"/>
        <w:rPr>
          <w:rFonts w:cstheme="minorHAnsi"/>
          <w:sz w:val="24"/>
          <w:szCs w:val="24"/>
        </w:rPr>
      </w:pPr>
    </w:p>
    <w:p w14:paraId="79265DEC" w14:textId="77777777" w:rsidR="007614A7" w:rsidRDefault="007614A7" w:rsidP="002923EA">
      <w:pPr>
        <w:tabs>
          <w:tab w:val="left" w:pos="3000"/>
        </w:tabs>
        <w:spacing w:after="0" w:line="360" w:lineRule="auto"/>
        <w:jc w:val="both"/>
        <w:rPr>
          <w:rFonts w:cstheme="minorHAnsi"/>
          <w:sz w:val="24"/>
          <w:szCs w:val="24"/>
        </w:rPr>
      </w:pPr>
    </w:p>
    <w:p w14:paraId="594F4F63" w14:textId="77777777" w:rsidR="004D2565" w:rsidRPr="002923EA" w:rsidRDefault="004D2565" w:rsidP="002923EA">
      <w:pPr>
        <w:tabs>
          <w:tab w:val="left" w:pos="3000"/>
        </w:tabs>
        <w:spacing w:after="0" w:line="360" w:lineRule="auto"/>
        <w:jc w:val="both"/>
        <w:rPr>
          <w:rFonts w:cstheme="minorHAnsi"/>
          <w:sz w:val="24"/>
          <w:szCs w:val="24"/>
        </w:rPr>
      </w:pPr>
    </w:p>
    <w:p w14:paraId="15304C19" w14:textId="07D2DE27" w:rsidR="00DA41E2" w:rsidRDefault="002923EA" w:rsidP="0022562B">
      <w:pPr>
        <w:widowControl w:val="0"/>
        <w:spacing w:before="120" w:after="120"/>
        <w:rPr>
          <w:rFonts w:cstheme="minorHAnsi"/>
          <w:b/>
          <w:bCs/>
          <w:color w:val="0070C0"/>
          <w:sz w:val="28"/>
          <w:szCs w:val="28"/>
          <w:u w:val="single"/>
        </w:rPr>
      </w:pPr>
      <w:r>
        <w:rPr>
          <w:rFonts w:cstheme="minorHAnsi"/>
          <w:b/>
          <w:bCs/>
          <w:color w:val="0070C0"/>
          <w:sz w:val="28"/>
          <w:szCs w:val="28"/>
          <w:u w:val="single"/>
        </w:rPr>
        <w:lastRenderedPageBreak/>
        <w:t>4</w:t>
      </w:r>
      <w:r w:rsidR="006432D2">
        <w:rPr>
          <w:rFonts w:cstheme="minorHAnsi"/>
          <w:b/>
          <w:bCs/>
          <w:color w:val="0070C0"/>
          <w:sz w:val="28"/>
          <w:szCs w:val="28"/>
          <w:u w:val="single"/>
        </w:rPr>
        <w:t xml:space="preserve">- </w:t>
      </w:r>
      <w:r w:rsidR="00AD0680">
        <w:rPr>
          <w:rFonts w:cstheme="minorHAnsi"/>
          <w:b/>
          <w:bCs/>
          <w:color w:val="0070C0"/>
          <w:sz w:val="28"/>
          <w:szCs w:val="28"/>
          <w:u w:val="single"/>
        </w:rPr>
        <w:t>D</w:t>
      </w:r>
      <w:r w:rsidR="00DA41E2" w:rsidRPr="00AD0680">
        <w:rPr>
          <w:rFonts w:cstheme="minorHAnsi"/>
          <w:b/>
          <w:bCs/>
          <w:color w:val="0070C0"/>
          <w:sz w:val="28"/>
          <w:szCs w:val="28"/>
          <w:u w:val="single"/>
        </w:rPr>
        <w:t xml:space="preserve">épôt des </w:t>
      </w:r>
      <w:r w:rsidR="00D771CD">
        <w:rPr>
          <w:rFonts w:cstheme="minorHAnsi"/>
          <w:b/>
          <w:bCs/>
          <w:color w:val="0070C0"/>
          <w:sz w:val="28"/>
          <w:szCs w:val="28"/>
          <w:u w:val="single"/>
        </w:rPr>
        <w:t>candidatures</w:t>
      </w:r>
      <w:r w:rsidR="00DA41E2" w:rsidRPr="00AD0680">
        <w:rPr>
          <w:rFonts w:cstheme="minorHAnsi"/>
          <w:b/>
          <w:bCs/>
          <w:color w:val="0070C0"/>
          <w:sz w:val="28"/>
          <w:szCs w:val="28"/>
          <w:u w:val="single"/>
        </w:rPr>
        <w:t xml:space="preserve"> </w:t>
      </w:r>
    </w:p>
    <w:p w14:paraId="78E409FC" w14:textId="09EC5171" w:rsidR="00DA41E2" w:rsidRPr="007614A7" w:rsidRDefault="00DA41E2" w:rsidP="007D624E">
      <w:pPr>
        <w:tabs>
          <w:tab w:val="left" w:pos="3000"/>
        </w:tabs>
        <w:jc w:val="both"/>
        <w:rPr>
          <w:rFonts w:cstheme="minorHAnsi"/>
          <w:color w:val="000000" w:themeColor="text1"/>
          <w:sz w:val="24"/>
          <w:szCs w:val="24"/>
        </w:rPr>
      </w:pPr>
      <w:r w:rsidRPr="007614A7">
        <w:rPr>
          <w:rFonts w:cstheme="minorHAnsi"/>
          <w:color w:val="000000" w:themeColor="text1"/>
          <w:sz w:val="24"/>
          <w:szCs w:val="24"/>
        </w:rPr>
        <w:t xml:space="preserve">Le présent appel </w:t>
      </w:r>
      <w:r w:rsidR="006432D2" w:rsidRPr="007614A7">
        <w:rPr>
          <w:rFonts w:cstheme="minorHAnsi"/>
          <w:color w:val="000000" w:themeColor="text1"/>
          <w:sz w:val="24"/>
          <w:szCs w:val="24"/>
        </w:rPr>
        <w:t xml:space="preserve">à </w:t>
      </w:r>
      <w:r w:rsidR="002923EA" w:rsidRPr="007614A7">
        <w:rPr>
          <w:rFonts w:cstheme="minorHAnsi"/>
          <w:color w:val="000000" w:themeColor="text1"/>
          <w:sz w:val="24"/>
          <w:szCs w:val="24"/>
        </w:rPr>
        <w:t xml:space="preserve">manifestation d’intérêt </w:t>
      </w:r>
      <w:r w:rsidRPr="007614A7">
        <w:rPr>
          <w:rFonts w:cstheme="minorHAnsi"/>
          <w:color w:val="000000" w:themeColor="text1"/>
          <w:sz w:val="24"/>
          <w:szCs w:val="24"/>
        </w:rPr>
        <w:t xml:space="preserve">est ouvert aux </w:t>
      </w:r>
      <w:r w:rsidR="00536054" w:rsidRPr="007614A7">
        <w:rPr>
          <w:rFonts w:cstheme="minorHAnsi"/>
          <w:color w:val="000000" w:themeColor="text1"/>
          <w:sz w:val="24"/>
          <w:szCs w:val="24"/>
        </w:rPr>
        <w:t xml:space="preserve">structures de commercialisation </w:t>
      </w:r>
      <w:r w:rsidR="00F406F4" w:rsidRPr="007614A7">
        <w:rPr>
          <w:rFonts w:cstheme="minorHAnsi"/>
          <w:color w:val="000000" w:themeColor="text1"/>
          <w:sz w:val="24"/>
          <w:szCs w:val="24"/>
        </w:rPr>
        <w:t>relevant du secteur privé,</w:t>
      </w:r>
      <w:r w:rsidR="005B79AC" w:rsidRPr="007614A7">
        <w:rPr>
          <w:rFonts w:cstheme="minorHAnsi"/>
          <w:color w:val="000000" w:themeColor="text1"/>
          <w:sz w:val="24"/>
          <w:szCs w:val="24"/>
        </w:rPr>
        <w:t xml:space="preserve"> </w:t>
      </w:r>
      <w:r w:rsidR="0020085B" w:rsidRPr="007614A7">
        <w:rPr>
          <w:rFonts w:cstheme="minorHAnsi"/>
          <w:color w:val="000000" w:themeColor="text1"/>
          <w:sz w:val="24"/>
          <w:szCs w:val="24"/>
        </w:rPr>
        <w:t xml:space="preserve">associations, </w:t>
      </w:r>
      <w:r w:rsidR="003D6CB3" w:rsidRPr="007614A7">
        <w:rPr>
          <w:rFonts w:cstheme="minorHAnsi"/>
          <w:color w:val="000000" w:themeColor="text1"/>
          <w:sz w:val="24"/>
          <w:szCs w:val="24"/>
        </w:rPr>
        <w:t xml:space="preserve">organisations publiques </w:t>
      </w:r>
      <w:r w:rsidR="007D624E" w:rsidRPr="007614A7">
        <w:rPr>
          <w:rFonts w:cstheme="minorHAnsi"/>
          <w:color w:val="000000" w:themeColor="text1"/>
          <w:sz w:val="24"/>
          <w:szCs w:val="24"/>
        </w:rPr>
        <w:t xml:space="preserve">répondant aux exigences techniques demandées </w:t>
      </w:r>
    </w:p>
    <w:p w14:paraId="44A65985" w14:textId="055900E7" w:rsidR="00D52EB9" w:rsidRDefault="00D52EB9" w:rsidP="00722834">
      <w:pPr>
        <w:tabs>
          <w:tab w:val="left" w:pos="3000"/>
        </w:tabs>
        <w:jc w:val="both"/>
        <w:rPr>
          <w:rFonts w:cstheme="minorHAnsi"/>
          <w:sz w:val="24"/>
          <w:szCs w:val="24"/>
        </w:rPr>
      </w:pPr>
      <w:r w:rsidRPr="00D52EB9">
        <w:rPr>
          <w:rFonts w:cstheme="minorHAnsi"/>
          <w:sz w:val="24"/>
          <w:szCs w:val="24"/>
        </w:rPr>
        <w:t xml:space="preserve">Les </w:t>
      </w:r>
      <w:r w:rsidR="00536054">
        <w:rPr>
          <w:rFonts w:cstheme="minorHAnsi"/>
          <w:sz w:val="24"/>
          <w:szCs w:val="24"/>
        </w:rPr>
        <w:t xml:space="preserve">organisations de </w:t>
      </w:r>
      <w:r w:rsidR="00834BC5">
        <w:rPr>
          <w:rFonts w:cstheme="minorHAnsi"/>
          <w:sz w:val="24"/>
          <w:szCs w:val="24"/>
        </w:rPr>
        <w:t>commercialisation intéressée</w:t>
      </w:r>
      <w:r w:rsidR="007614A7">
        <w:rPr>
          <w:rFonts w:cstheme="minorHAnsi"/>
          <w:sz w:val="24"/>
          <w:szCs w:val="24"/>
        </w:rPr>
        <w:t>s</w:t>
      </w:r>
      <w:r w:rsidR="00B56F51">
        <w:rPr>
          <w:rFonts w:cstheme="minorHAnsi"/>
          <w:sz w:val="24"/>
          <w:szCs w:val="24"/>
        </w:rPr>
        <w:t xml:space="preserve"> </w:t>
      </w:r>
      <w:r w:rsidRPr="00D52EB9">
        <w:rPr>
          <w:rFonts w:cstheme="minorHAnsi"/>
          <w:sz w:val="24"/>
          <w:szCs w:val="24"/>
        </w:rPr>
        <w:t xml:space="preserve">doivent </w:t>
      </w:r>
      <w:r w:rsidR="00B56F51">
        <w:rPr>
          <w:rFonts w:cstheme="minorHAnsi"/>
          <w:sz w:val="24"/>
          <w:szCs w:val="24"/>
        </w:rPr>
        <w:t xml:space="preserve">s’inscrire </w:t>
      </w:r>
      <w:r w:rsidR="00834BC5">
        <w:rPr>
          <w:rFonts w:cstheme="minorHAnsi"/>
          <w:sz w:val="24"/>
          <w:szCs w:val="24"/>
        </w:rPr>
        <w:t>en remplissant le formulaire ci-joint</w:t>
      </w:r>
      <w:r w:rsidR="00722834">
        <w:rPr>
          <w:rFonts w:cstheme="minorHAnsi"/>
          <w:sz w:val="24"/>
          <w:szCs w:val="24"/>
        </w:rPr>
        <w:t>.</w:t>
      </w:r>
    </w:p>
    <w:p w14:paraId="5B37AF2D" w14:textId="267844D4" w:rsidR="00D52EB9" w:rsidRPr="00622836" w:rsidRDefault="00722834" w:rsidP="00722834">
      <w:pPr>
        <w:tabs>
          <w:tab w:val="left" w:pos="3000"/>
        </w:tabs>
        <w:jc w:val="both"/>
        <w:rPr>
          <w:rFonts w:cstheme="minorHAnsi"/>
          <w:b/>
          <w:bCs/>
          <w:color w:val="000000" w:themeColor="text1"/>
          <w:sz w:val="24"/>
          <w:szCs w:val="24"/>
        </w:rPr>
      </w:pPr>
      <w:r w:rsidRPr="00622836">
        <w:rPr>
          <w:rFonts w:cstheme="minorHAnsi"/>
          <w:color w:val="000000" w:themeColor="text1"/>
          <w:sz w:val="24"/>
          <w:szCs w:val="24"/>
        </w:rPr>
        <w:t xml:space="preserve">- </w:t>
      </w:r>
      <w:bookmarkStart w:id="3" w:name="_Hlk97128975"/>
      <w:r w:rsidR="00265577" w:rsidRPr="00622836">
        <w:rPr>
          <w:rFonts w:cstheme="minorHAnsi"/>
          <w:b/>
          <w:bCs/>
          <w:color w:val="000000" w:themeColor="text1"/>
          <w:sz w:val="24"/>
          <w:szCs w:val="24"/>
        </w:rPr>
        <w:t>La l</w:t>
      </w:r>
      <w:r w:rsidR="00D52EB9" w:rsidRPr="00622836">
        <w:rPr>
          <w:rFonts w:cstheme="minorHAnsi"/>
          <w:b/>
          <w:bCs/>
          <w:color w:val="000000" w:themeColor="text1"/>
          <w:sz w:val="24"/>
          <w:szCs w:val="24"/>
        </w:rPr>
        <w:t>ettre de manifestation d’intérêt</w:t>
      </w:r>
      <w:bookmarkEnd w:id="3"/>
      <w:r w:rsidR="00D52EB9" w:rsidRPr="00622836">
        <w:rPr>
          <w:rFonts w:cstheme="minorHAnsi"/>
          <w:b/>
          <w:bCs/>
          <w:color w:val="000000" w:themeColor="text1"/>
          <w:sz w:val="24"/>
          <w:szCs w:val="24"/>
        </w:rPr>
        <w:t xml:space="preserve"> adressée au Conseiller Technique Principal (CTP) du projet JEUN’ESS</w:t>
      </w:r>
      <w:r w:rsidR="00265577" w:rsidRPr="00622836">
        <w:rPr>
          <w:rFonts w:cstheme="minorHAnsi"/>
          <w:b/>
          <w:bCs/>
          <w:color w:val="000000" w:themeColor="text1"/>
          <w:sz w:val="24"/>
          <w:szCs w:val="24"/>
        </w:rPr>
        <w:t xml:space="preserve"> remplie et signée</w:t>
      </w:r>
      <w:r w:rsidR="00D52EB9" w:rsidRPr="00622836">
        <w:rPr>
          <w:rFonts w:cstheme="minorHAnsi"/>
          <w:b/>
          <w:bCs/>
          <w:color w:val="000000" w:themeColor="text1"/>
          <w:sz w:val="24"/>
          <w:szCs w:val="24"/>
        </w:rPr>
        <w:t> ;</w:t>
      </w:r>
    </w:p>
    <w:p w14:paraId="286AE226" w14:textId="529ED28F" w:rsidR="00D745AD" w:rsidRPr="00622836" w:rsidRDefault="00622836" w:rsidP="007D624E">
      <w:pPr>
        <w:tabs>
          <w:tab w:val="left" w:pos="3000"/>
        </w:tabs>
        <w:jc w:val="both"/>
        <w:rPr>
          <w:rFonts w:cstheme="minorHAnsi"/>
          <w:color w:val="000000" w:themeColor="text1"/>
          <w:sz w:val="24"/>
          <w:szCs w:val="24"/>
        </w:rPr>
      </w:pPr>
      <w:r>
        <w:rPr>
          <w:rFonts w:cstheme="minorHAnsi"/>
          <w:color w:val="000000" w:themeColor="text1"/>
          <w:sz w:val="24"/>
          <w:szCs w:val="24"/>
        </w:rPr>
        <w:t xml:space="preserve">Les </w:t>
      </w:r>
      <w:r w:rsidRPr="007614A7">
        <w:rPr>
          <w:rFonts w:cstheme="minorHAnsi"/>
          <w:color w:val="000000" w:themeColor="text1"/>
          <w:sz w:val="24"/>
          <w:szCs w:val="24"/>
        </w:rPr>
        <w:t>structures de commercialisation relevant du secteur privé, associations, organisations publiques</w:t>
      </w:r>
      <w:r>
        <w:rPr>
          <w:rFonts w:cstheme="minorHAnsi"/>
          <w:sz w:val="24"/>
          <w:szCs w:val="24"/>
        </w:rPr>
        <w:t xml:space="preserve"> </w:t>
      </w:r>
      <w:r w:rsidRPr="007D624E">
        <w:rPr>
          <w:rFonts w:cstheme="minorHAnsi"/>
          <w:sz w:val="24"/>
          <w:szCs w:val="24"/>
        </w:rPr>
        <w:t>intéressés</w:t>
      </w:r>
      <w:r w:rsidR="00DA41E2" w:rsidRPr="00622836">
        <w:rPr>
          <w:rFonts w:cstheme="minorHAnsi"/>
          <w:color w:val="000000" w:themeColor="text1"/>
          <w:sz w:val="24"/>
          <w:szCs w:val="24"/>
        </w:rPr>
        <w:t xml:space="preserve"> </w:t>
      </w:r>
      <w:r>
        <w:rPr>
          <w:rFonts w:cstheme="minorHAnsi"/>
          <w:color w:val="000000" w:themeColor="text1"/>
          <w:sz w:val="24"/>
          <w:szCs w:val="24"/>
        </w:rPr>
        <w:t xml:space="preserve">devront </w:t>
      </w:r>
      <w:r w:rsidR="00DA41E2" w:rsidRPr="00622836">
        <w:rPr>
          <w:rFonts w:cstheme="minorHAnsi"/>
          <w:color w:val="000000" w:themeColor="text1"/>
          <w:sz w:val="24"/>
          <w:szCs w:val="24"/>
        </w:rPr>
        <w:t xml:space="preserve">soumettre leurs dossiers de candidature, par émail </w:t>
      </w:r>
      <w:r w:rsidR="00D415CE" w:rsidRPr="00622836">
        <w:rPr>
          <w:rFonts w:cstheme="minorHAnsi"/>
          <w:color w:val="000000" w:themeColor="text1"/>
          <w:sz w:val="24"/>
          <w:szCs w:val="24"/>
        </w:rPr>
        <w:t>aux adresses suivantes</w:t>
      </w:r>
      <w:r w:rsidR="00DA41E2" w:rsidRPr="00622836">
        <w:rPr>
          <w:rFonts w:cstheme="minorHAnsi"/>
          <w:color w:val="000000" w:themeColor="text1"/>
          <w:sz w:val="24"/>
          <w:szCs w:val="24"/>
        </w:rPr>
        <w:t> :</w:t>
      </w:r>
      <w:r w:rsidR="00D745AD" w:rsidRPr="00622836">
        <w:rPr>
          <w:rFonts w:cstheme="minorHAnsi"/>
          <w:color w:val="000000" w:themeColor="text1"/>
          <w:sz w:val="24"/>
          <w:szCs w:val="24"/>
        </w:rPr>
        <w:t xml:space="preserve"> </w:t>
      </w:r>
      <w:hyperlink r:id="rId9" w:history="1">
        <w:r w:rsidR="0020085B" w:rsidRPr="00622836">
          <w:rPr>
            <w:color w:val="000000" w:themeColor="text1"/>
          </w:rPr>
          <w:t>tunisachat@ilo.org</w:t>
        </w:r>
      </w:hyperlink>
      <w:r w:rsidR="00D745AD" w:rsidRPr="00622836">
        <w:rPr>
          <w:rFonts w:cstheme="minorHAnsi"/>
          <w:color w:val="000000" w:themeColor="text1"/>
          <w:sz w:val="24"/>
          <w:szCs w:val="24"/>
        </w:rPr>
        <w:t xml:space="preserve"> </w:t>
      </w:r>
      <w:r w:rsidR="00DA41E2" w:rsidRPr="00622836">
        <w:rPr>
          <w:rFonts w:cstheme="minorHAnsi"/>
          <w:color w:val="000000" w:themeColor="text1"/>
          <w:sz w:val="24"/>
          <w:szCs w:val="24"/>
        </w:rPr>
        <w:t xml:space="preserve"> au plus tard le</w:t>
      </w:r>
      <w:r>
        <w:rPr>
          <w:rFonts w:cstheme="minorHAnsi"/>
          <w:color w:val="000000" w:themeColor="text1"/>
          <w:sz w:val="24"/>
          <w:szCs w:val="24"/>
        </w:rPr>
        <w:t xml:space="preserve"> </w:t>
      </w:r>
      <w:proofErr w:type="gramStart"/>
      <w:r>
        <w:rPr>
          <w:rFonts w:cstheme="minorHAnsi"/>
          <w:color w:val="000000" w:themeColor="text1"/>
          <w:sz w:val="24"/>
          <w:szCs w:val="24"/>
        </w:rPr>
        <w:t>0</w:t>
      </w:r>
      <w:r w:rsidR="00FE3B74">
        <w:rPr>
          <w:rFonts w:cstheme="minorHAnsi"/>
          <w:color w:val="000000" w:themeColor="text1"/>
          <w:sz w:val="24"/>
          <w:szCs w:val="24"/>
        </w:rPr>
        <w:t>7</w:t>
      </w:r>
      <w:r>
        <w:rPr>
          <w:rFonts w:cstheme="minorHAnsi"/>
          <w:color w:val="000000" w:themeColor="text1"/>
          <w:sz w:val="24"/>
          <w:szCs w:val="24"/>
        </w:rPr>
        <w:t xml:space="preserve"> </w:t>
      </w:r>
      <w:r w:rsidR="00DA41E2" w:rsidRPr="00622836">
        <w:rPr>
          <w:rFonts w:cstheme="minorHAnsi"/>
          <w:color w:val="000000" w:themeColor="text1"/>
          <w:sz w:val="24"/>
          <w:szCs w:val="24"/>
        </w:rPr>
        <w:t xml:space="preserve"> </w:t>
      </w:r>
      <w:r w:rsidRPr="00622836">
        <w:rPr>
          <w:rFonts w:cstheme="minorHAnsi"/>
          <w:color w:val="000000" w:themeColor="text1"/>
          <w:sz w:val="24"/>
          <w:szCs w:val="24"/>
        </w:rPr>
        <w:t>Aout</w:t>
      </w:r>
      <w:proofErr w:type="gramEnd"/>
      <w:r w:rsidRPr="00622836">
        <w:rPr>
          <w:rFonts w:cstheme="minorHAnsi"/>
          <w:color w:val="000000" w:themeColor="text1"/>
          <w:sz w:val="24"/>
          <w:szCs w:val="24"/>
        </w:rPr>
        <w:t xml:space="preserve"> 2024 </w:t>
      </w:r>
      <w:r w:rsidR="0034129E" w:rsidRPr="00622836">
        <w:rPr>
          <w:rFonts w:cstheme="minorHAnsi"/>
          <w:color w:val="000000" w:themeColor="text1"/>
          <w:sz w:val="24"/>
          <w:szCs w:val="24"/>
        </w:rPr>
        <w:t xml:space="preserve"> </w:t>
      </w:r>
      <w:r w:rsidR="00D745AD" w:rsidRPr="00622836">
        <w:rPr>
          <w:rFonts w:cstheme="minorHAnsi"/>
          <w:color w:val="000000" w:themeColor="text1"/>
          <w:sz w:val="24"/>
          <w:szCs w:val="24"/>
        </w:rPr>
        <w:t>à 23h59, heure de Tunis</w:t>
      </w:r>
      <w:r w:rsidR="00DA41E2" w:rsidRPr="00622836">
        <w:rPr>
          <w:rFonts w:cstheme="minorHAnsi"/>
          <w:color w:val="000000" w:themeColor="text1"/>
          <w:sz w:val="24"/>
          <w:szCs w:val="24"/>
        </w:rPr>
        <w:t xml:space="preserve">. </w:t>
      </w:r>
      <w:r w:rsidR="00D745AD" w:rsidRPr="00622836">
        <w:rPr>
          <w:rFonts w:cstheme="minorHAnsi"/>
          <w:color w:val="000000" w:themeColor="text1"/>
          <w:sz w:val="24"/>
          <w:szCs w:val="24"/>
        </w:rPr>
        <w:t xml:space="preserve">L’objet du mail devra comporter la mention suivante : « </w:t>
      </w:r>
      <w:r w:rsidR="0087277A" w:rsidRPr="00622836">
        <w:rPr>
          <w:rFonts w:cstheme="minorHAnsi"/>
          <w:color w:val="000000" w:themeColor="text1"/>
          <w:sz w:val="24"/>
          <w:szCs w:val="24"/>
        </w:rPr>
        <w:t xml:space="preserve">AMI </w:t>
      </w:r>
      <w:proofErr w:type="spellStart"/>
      <w:r w:rsidR="007614A7" w:rsidRPr="00622836">
        <w:rPr>
          <w:rFonts w:cstheme="minorHAnsi"/>
          <w:color w:val="000000" w:themeColor="text1"/>
          <w:sz w:val="24"/>
          <w:szCs w:val="24"/>
        </w:rPr>
        <w:t>Market</w:t>
      </w:r>
      <w:proofErr w:type="spellEnd"/>
      <w:r w:rsidR="007614A7" w:rsidRPr="00622836">
        <w:rPr>
          <w:rFonts w:cstheme="minorHAnsi"/>
          <w:color w:val="000000" w:themeColor="text1"/>
          <w:sz w:val="24"/>
          <w:szCs w:val="24"/>
        </w:rPr>
        <w:t xml:space="preserve"> </w:t>
      </w:r>
      <w:proofErr w:type="spellStart"/>
      <w:r w:rsidR="007614A7" w:rsidRPr="00622836">
        <w:rPr>
          <w:rFonts w:cstheme="minorHAnsi"/>
          <w:color w:val="000000" w:themeColor="text1"/>
          <w:sz w:val="24"/>
          <w:szCs w:val="24"/>
        </w:rPr>
        <w:t>Fund</w:t>
      </w:r>
      <w:proofErr w:type="spellEnd"/>
      <w:r w:rsidR="007614A7" w:rsidRPr="00622836">
        <w:rPr>
          <w:rFonts w:cstheme="minorHAnsi"/>
          <w:color w:val="000000" w:themeColor="text1"/>
          <w:sz w:val="24"/>
          <w:szCs w:val="24"/>
        </w:rPr>
        <w:t xml:space="preserve"> </w:t>
      </w:r>
      <w:r w:rsidR="0087277A" w:rsidRPr="00622836">
        <w:rPr>
          <w:rFonts w:cstheme="minorHAnsi"/>
          <w:color w:val="000000" w:themeColor="text1"/>
          <w:sz w:val="24"/>
          <w:szCs w:val="24"/>
        </w:rPr>
        <w:t>/202</w:t>
      </w:r>
      <w:r w:rsidR="0020085B" w:rsidRPr="00622836">
        <w:rPr>
          <w:rFonts w:cstheme="minorHAnsi"/>
          <w:color w:val="000000" w:themeColor="text1"/>
          <w:sz w:val="24"/>
          <w:szCs w:val="24"/>
        </w:rPr>
        <w:t>4</w:t>
      </w:r>
      <w:r w:rsidR="0087277A" w:rsidRPr="00622836">
        <w:rPr>
          <w:rFonts w:cstheme="minorHAnsi"/>
          <w:color w:val="000000" w:themeColor="text1"/>
          <w:sz w:val="24"/>
          <w:szCs w:val="24"/>
        </w:rPr>
        <w:t xml:space="preserve"> –</w:t>
      </w:r>
      <w:r w:rsidR="007D624E" w:rsidRPr="00622836">
        <w:rPr>
          <w:rFonts w:cstheme="minorHAnsi"/>
          <w:color w:val="000000" w:themeColor="text1"/>
          <w:sz w:val="24"/>
          <w:szCs w:val="24"/>
        </w:rPr>
        <w:t xml:space="preserve"> Projet JEUN’ESS</w:t>
      </w:r>
      <w:r w:rsidR="00D745AD" w:rsidRPr="00622836">
        <w:rPr>
          <w:rFonts w:cstheme="minorHAnsi"/>
          <w:color w:val="000000" w:themeColor="text1"/>
          <w:sz w:val="24"/>
          <w:szCs w:val="24"/>
        </w:rPr>
        <w:t> »</w:t>
      </w:r>
      <w:r w:rsidR="0087277A" w:rsidRPr="00622836">
        <w:rPr>
          <w:rFonts w:cstheme="minorHAnsi"/>
          <w:color w:val="000000" w:themeColor="text1"/>
          <w:sz w:val="24"/>
          <w:szCs w:val="24"/>
        </w:rPr>
        <w:t>.</w:t>
      </w:r>
    </w:p>
    <w:p w14:paraId="75EA2267" w14:textId="77777777" w:rsidR="000255D8" w:rsidRPr="007D624E" w:rsidRDefault="000255D8" w:rsidP="007D624E">
      <w:pPr>
        <w:tabs>
          <w:tab w:val="left" w:pos="3000"/>
        </w:tabs>
        <w:jc w:val="both"/>
        <w:rPr>
          <w:rFonts w:cstheme="minorHAnsi"/>
          <w:sz w:val="24"/>
          <w:szCs w:val="24"/>
        </w:rPr>
      </w:pPr>
    </w:p>
    <w:sectPr w:rsidR="000255D8" w:rsidRPr="007D624E" w:rsidSect="006432D2">
      <w:footerReference w:type="default" r:id="rId10"/>
      <w:pgSz w:w="11906" w:h="16838"/>
      <w:pgMar w:top="1440" w:right="1440" w:bottom="1440" w:left="1440" w:header="0" w:footer="57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9357F" w14:textId="77777777" w:rsidR="00A971E2" w:rsidRDefault="00A971E2" w:rsidP="007839CC">
      <w:pPr>
        <w:spacing w:after="0" w:line="240" w:lineRule="auto"/>
      </w:pPr>
      <w:r>
        <w:separator/>
      </w:r>
    </w:p>
  </w:endnote>
  <w:endnote w:type="continuationSeparator" w:id="0">
    <w:p w14:paraId="42972121" w14:textId="77777777" w:rsidR="00A971E2" w:rsidRDefault="00A971E2" w:rsidP="00783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4488400"/>
      <w:docPartObj>
        <w:docPartGallery w:val="Page Numbers (Bottom of Page)"/>
        <w:docPartUnique/>
      </w:docPartObj>
    </w:sdtPr>
    <w:sdtEndPr/>
    <w:sdtContent>
      <w:p w14:paraId="74FBA0FE" w14:textId="6DE0AB09" w:rsidR="00505D69" w:rsidRDefault="00505D69">
        <w:pPr>
          <w:pStyle w:val="Pieddepage"/>
          <w:jc w:val="right"/>
        </w:pPr>
        <w:r>
          <w:fldChar w:fldCharType="begin"/>
        </w:r>
        <w:r>
          <w:instrText>PAGE   \* MERGEFORMAT</w:instrText>
        </w:r>
        <w:r>
          <w:fldChar w:fldCharType="separate"/>
        </w:r>
        <w:r w:rsidR="008657C4">
          <w:rPr>
            <w:noProof/>
          </w:rPr>
          <w:t>4</w:t>
        </w:r>
        <w:r>
          <w:fldChar w:fldCharType="end"/>
        </w:r>
      </w:p>
    </w:sdtContent>
  </w:sdt>
  <w:p w14:paraId="745C3797" w14:textId="77777777" w:rsidR="00505D69" w:rsidRDefault="00505D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8B320" w14:textId="77777777" w:rsidR="00A971E2" w:rsidRDefault="00A971E2" w:rsidP="007839CC">
      <w:pPr>
        <w:spacing w:after="0" w:line="240" w:lineRule="auto"/>
      </w:pPr>
      <w:r>
        <w:separator/>
      </w:r>
    </w:p>
  </w:footnote>
  <w:footnote w:type="continuationSeparator" w:id="0">
    <w:p w14:paraId="3FE88971" w14:textId="77777777" w:rsidR="00A971E2" w:rsidRDefault="00A971E2" w:rsidP="007839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470FFC"/>
    <w:multiLevelType w:val="multilevel"/>
    <w:tmpl w:val="CA16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6A23E59"/>
    <w:multiLevelType w:val="hybridMultilevel"/>
    <w:tmpl w:val="E87464F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DA80597"/>
    <w:multiLevelType w:val="multilevel"/>
    <w:tmpl w:val="3E80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90697401">
    <w:abstractNumId w:val="0"/>
  </w:num>
  <w:num w:numId="2" w16cid:durableId="617840293">
    <w:abstractNumId w:val="2"/>
  </w:num>
  <w:num w:numId="3" w16cid:durableId="621305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D7E"/>
    <w:rsid w:val="00006DBE"/>
    <w:rsid w:val="0001143A"/>
    <w:rsid w:val="00014432"/>
    <w:rsid w:val="000163C4"/>
    <w:rsid w:val="000179B3"/>
    <w:rsid w:val="00023FD2"/>
    <w:rsid w:val="000255D8"/>
    <w:rsid w:val="0004228E"/>
    <w:rsid w:val="0005496F"/>
    <w:rsid w:val="00060DE6"/>
    <w:rsid w:val="00074657"/>
    <w:rsid w:val="00096B62"/>
    <w:rsid w:val="000973BE"/>
    <w:rsid w:val="000B7502"/>
    <w:rsid w:val="000D0E82"/>
    <w:rsid w:val="000D702D"/>
    <w:rsid w:val="000E4541"/>
    <w:rsid w:val="000E6CD5"/>
    <w:rsid w:val="0010197F"/>
    <w:rsid w:val="0011341E"/>
    <w:rsid w:val="00114250"/>
    <w:rsid w:val="00115F22"/>
    <w:rsid w:val="00155D99"/>
    <w:rsid w:val="001659A4"/>
    <w:rsid w:val="00170AFE"/>
    <w:rsid w:val="00173876"/>
    <w:rsid w:val="00175E5E"/>
    <w:rsid w:val="00177CA6"/>
    <w:rsid w:val="001802E4"/>
    <w:rsid w:val="00190964"/>
    <w:rsid w:val="001D1689"/>
    <w:rsid w:val="001D374E"/>
    <w:rsid w:val="001D4C35"/>
    <w:rsid w:val="001D6D3E"/>
    <w:rsid w:val="001E0CD3"/>
    <w:rsid w:val="001E2FC6"/>
    <w:rsid w:val="0020085B"/>
    <w:rsid w:val="002020F6"/>
    <w:rsid w:val="00216714"/>
    <w:rsid w:val="002172F8"/>
    <w:rsid w:val="00223F6B"/>
    <w:rsid w:val="0022562B"/>
    <w:rsid w:val="00230802"/>
    <w:rsid w:val="00254B24"/>
    <w:rsid w:val="00255DB8"/>
    <w:rsid w:val="00257746"/>
    <w:rsid w:val="002632B4"/>
    <w:rsid w:val="00265577"/>
    <w:rsid w:val="00284C8C"/>
    <w:rsid w:val="00285DC9"/>
    <w:rsid w:val="002923EA"/>
    <w:rsid w:val="002A056F"/>
    <w:rsid w:val="002A0974"/>
    <w:rsid w:val="002A2007"/>
    <w:rsid w:val="002B3BD1"/>
    <w:rsid w:val="002B6568"/>
    <w:rsid w:val="002D08D8"/>
    <w:rsid w:val="002D5D7E"/>
    <w:rsid w:val="002E5BF8"/>
    <w:rsid w:val="003063C2"/>
    <w:rsid w:val="00317800"/>
    <w:rsid w:val="003356BC"/>
    <w:rsid w:val="00337FDB"/>
    <w:rsid w:val="0034129E"/>
    <w:rsid w:val="003457AF"/>
    <w:rsid w:val="00351836"/>
    <w:rsid w:val="003567C3"/>
    <w:rsid w:val="003641AB"/>
    <w:rsid w:val="00365132"/>
    <w:rsid w:val="00371D77"/>
    <w:rsid w:val="00384486"/>
    <w:rsid w:val="003A7A1B"/>
    <w:rsid w:val="003B6D78"/>
    <w:rsid w:val="003C1729"/>
    <w:rsid w:val="003C1C2E"/>
    <w:rsid w:val="003D023F"/>
    <w:rsid w:val="003D1D00"/>
    <w:rsid w:val="003D6CB3"/>
    <w:rsid w:val="003F084D"/>
    <w:rsid w:val="003F0E17"/>
    <w:rsid w:val="004027F2"/>
    <w:rsid w:val="00414659"/>
    <w:rsid w:val="004159B6"/>
    <w:rsid w:val="00416DE6"/>
    <w:rsid w:val="00420AF7"/>
    <w:rsid w:val="004524AD"/>
    <w:rsid w:val="004617FB"/>
    <w:rsid w:val="004715CC"/>
    <w:rsid w:val="00481972"/>
    <w:rsid w:val="00497625"/>
    <w:rsid w:val="004D2565"/>
    <w:rsid w:val="004E1327"/>
    <w:rsid w:val="004E50EF"/>
    <w:rsid w:val="00505D69"/>
    <w:rsid w:val="00536054"/>
    <w:rsid w:val="005427DD"/>
    <w:rsid w:val="0054404B"/>
    <w:rsid w:val="00555C32"/>
    <w:rsid w:val="00556781"/>
    <w:rsid w:val="005576DC"/>
    <w:rsid w:val="005617FB"/>
    <w:rsid w:val="005633E6"/>
    <w:rsid w:val="00571A15"/>
    <w:rsid w:val="00575175"/>
    <w:rsid w:val="0058420F"/>
    <w:rsid w:val="005908EF"/>
    <w:rsid w:val="005935AC"/>
    <w:rsid w:val="005B00C6"/>
    <w:rsid w:val="005B114A"/>
    <w:rsid w:val="005B79AC"/>
    <w:rsid w:val="005C04BB"/>
    <w:rsid w:val="005C34B3"/>
    <w:rsid w:val="005C3F92"/>
    <w:rsid w:val="005E4FAD"/>
    <w:rsid w:val="005F13A4"/>
    <w:rsid w:val="005F4A02"/>
    <w:rsid w:val="0061683E"/>
    <w:rsid w:val="00622836"/>
    <w:rsid w:val="00623667"/>
    <w:rsid w:val="006251E5"/>
    <w:rsid w:val="0063474F"/>
    <w:rsid w:val="00642AB6"/>
    <w:rsid w:val="00643266"/>
    <w:rsid w:val="006432D2"/>
    <w:rsid w:val="00647AAE"/>
    <w:rsid w:val="00652BED"/>
    <w:rsid w:val="006655A0"/>
    <w:rsid w:val="006715F5"/>
    <w:rsid w:val="00682D5E"/>
    <w:rsid w:val="006A25AB"/>
    <w:rsid w:val="006A547B"/>
    <w:rsid w:val="006A563F"/>
    <w:rsid w:val="006E4443"/>
    <w:rsid w:val="006F5182"/>
    <w:rsid w:val="006F65C1"/>
    <w:rsid w:val="00722834"/>
    <w:rsid w:val="00750929"/>
    <w:rsid w:val="007614A7"/>
    <w:rsid w:val="00767F92"/>
    <w:rsid w:val="007759D4"/>
    <w:rsid w:val="00777649"/>
    <w:rsid w:val="007839CC"/>
    <w:rsid w:val="007A15B6"/>
    <w:rsid w:val="007A6553"/>
    <w:rsid w:val="007B67E3"/>
    <w:rsid w:val="007C66B1"/>
    <w:rsid w:val="007D3B35"/>
    <w:rsid w:val="007D624E"/>
    <w:rsid w:val="007E52A6"/>
    <w:rsid w:val="00806546"/>
    <w:rsid w:val="00810E11"/>
    <w:rsid w:val="00813695"/>
    <w:rsid w:val="00814C71"/>
    <w:rsid w:val="00815E32"/>
    <w:rsid w:val="00827066"/>
    <w:rsid w:val="00834BC5"/>
    <w:rsid w:val="00846834"/>
    <w:rsid w:val="008657C4"/>
    <w:rsid w:val="0087277A"/>
    <w:rsid w:val="0089251A"/>
    <w:rsid w:val="00892C41"/>
    <w:rsid w:val="008A4077"/>
    <w:rsid w:val="008B4FBB"/>
    <w:rsid w:val="008B7C36"/>
    <w:rsid w:val="008E0E8F"/>
    <w:rsid w:val="00900EED"/>
    <w:rsid w:val="00915480"/>
    <w:rsid w:val="00915ADF"/>
    <w:rsid w:val="0093157B"/>
    <w:rsid w:val="00944B63"/>
    <w:rsid w:val="0095128D"/>
    <w:rsid w:val="00953E98"/>
    <w:rsid w:val="00956F0C"/>
    <w:rsid w:val="00965331"/>
    <w:rsid w:val="00971A30"/>
    <w:rsid w:val="0097588E"/>
    <w:rsid w:val="009779FF"/>
    <w:rsid w:val="0098084E"/>
    <w:rsid w:val="00987E7A"/>
    <w:rsid w:val="00996C1D"/>
    <w:rsid w:val="009A04A6"/>
    <w:rsid w:val="009A3DAE"/>
    <w:rsid w:val="009A6A67"/>
    <w:rsid w:val="009B381B"/>
    <w:rsid w:val="009C5DC4"/>
    <w:rsid w:val="009C78BB"/>
    <w:rsid w:val="009C7B47"/>
    <w:rsid w:val="009D5AF4"/>
    <w:rsid w:val="009D6450"/>
    <w:rsid w:val="009E5C97"/>
    <w:rsid w:val="00A06217"/>
    <w:rsid w:val="00A175EE"/>
    <w:rsid w:val="00A22CCB"/>
    <w:rsid w:val="00A30531"/>
    <w:rsid w:val="00A35B77"/>
    <w:rsid w:val="00A401F9"/>
    <w:rsid w:val="00A43AD0"/>
    <w:rsid w:val="00A43E5F"/>
    <w:rsid w:val="00A47C2D"/>
    <w:rsid w:val="00A5526B"/>
    <w:rsid w:val="00A562CC"/>
    <w:rsid w:val="00A85B56"/>
    <w:rsid w:val="00A954A0"/>
    <w:rsid w:val="00A971E2"/>
    <w:rsid w:val="00AB5F11"/>
    <w:rsid w:val="00AB7C0C"/>
    <w:rsid w:val="00AD0680"/>
    <w:rsid w:val="00AD235D"/>
    <w:rsid w:val="00AD585D"/>
    <w:rsid w:val="00AD7FB0"/>
    <w:rsid w:val="00AE79BD"/>
    <w:rsid w:val="00B164B5"/>
    <w:rsid w:val="00B17BAA"/>
    <w:rsid w:val="00B2170D"/>
    <w:rsid w:val="00B24458"/>
    <w:rsid w:val="00B25A21"/>
    <w:rsid w:val="00B46F70"/>
    <w:rsid w:val="00B56F51"/>
    <w:rsid w:val="00B57BC8"/>
    <w:rsid w:val="00B60175"/>
    <w:rsid w:val="00B6292A"/>
    <w:rsid w:val="00B62D5F"/>
    <w:rsid w:val="00B77D37"/>
    <w:rsid w:val="00B9493C"/>
    <w:rsid w:val="00BB0D8E"/>
    <w:rsid w:val="00BB2D06"/>
    <w:rsid w:val="00BC6816"/>
    <w:rsid w:val="00BE4A54"/>
    <w:rsid w:val="00BE7712"/>
    <w:rsid w:val="00C01BE7"/>
    <w:rsid w:val="00C11CE7"/>
    <w:rsid w:val="00C329DE"/>
    <w:rsid w:val="00C3308C"/>
    <w:rsid w:val="00C41846"/>
    <w:rsid w:val="00C803A4"/>
    <w:rsid w:val="00C815C8"/>
    <w:rsid w:val="00CE3AE4"/>
    <w:rsid w:val="00CF15B3"/>
    <w:rsid w:val="00CF5C55"/>
    <w:rsid w:val="00D01D84"/>
    <w:rsid w:val="00D03F15"/>
    <w:rsid w:val="00D2621B"/>
    <w:rsid w:val="00D415CE"/>
    <w:rsid w:val="00D52EB9"/>
    <w:rsid w:val="00D745AD"/>
    <w:rsid w:val="00D771CD"/>
    <w:rsid w:val="00D84B5B"/>
    <w:rsid w:val="00DA2909"/>
    <w:rsid w:val="00DA291B"/>
    <w:rsid w:val="00DA41E2"/>
    <w:rsid w:val="00DB08A1"/>
    <w:rsid w:val="00DB60C8"/>
    <w:rsid w:val="00DC05EF"/>
    <w:rsid w:val="00DC2DA4"/>
    <w:rsid w:val="00DC3554"/>
    <w:rsid w:val="00DD12F3"/>
    <w:rsid w:val="00DD5E51"/>
    <w:rsid w:val="00DD640B"/>
    <w:rsid w:val="00DF2E0C"/>
    <w:rsid w:val="00DF4FE4"/>
    <w:rsid w:val="00E02193"/>
    <w:rsid w:val="00E12A66"/>
    <w:rsid w:val="00E17CBB"/>
    <w:rsid w:val="00E21684"/>
    <w:rsid w:val="00E408D5"/>
    <w:rsid w:val="00E45C4C"/>
    <w:rsid w:val="00E52896"/>
    <w:rsid w:val="00E62F7E"/>
    <w:rsid w:val="00E67D3F"/>
    <w:rsid w:val="00E7578A"/>
    <w:rsid w:val="00E76A40"/>
    <w:rsid w:val="00E84D53"/>
    <w:rsid w:val="00E90F72"/>
    <w:rsid w:val="00E910C5"/>
    <w:rsid w:val="00E914AE"/>
    <w:rsid w:val="00E97522"/>
    <w:rsid w:val="00EA0790"/>
    <w:rsid w:val="00EA4ACB"/>
    <w:rsid w:val="00EB0AA5"/>
    <w:rsid w:val="00EB44B5"/>
    <w:rsid w:val="00EC6545"/>
    <w:rsid w:val="00ED0C84"/>
    <w:rsid w:val="00F406F4"/>
    <w:rsid w:val="00F428A1"/>
    <w:rsid w:val="00F57839"/>
    <w:rsid w:val="00F63CDA"/>
    <w:rsid w:val="00F67F17"/>
    <w:rsid w:val="00F76F7D"/>
    <w:rsid w:val="00F8714C"/>
    <w:rsid w:val="00F962FB"/>
    <w:rsid w:val="00FC0687"/>
    <w:rsid w:val="00FD3E8E"/>
    <w:rsid w:val="00FD62E7"/>
    <w:rsid w:val="00FE3B74"/>
    <w:rsid w:val="00FE710A"/>
    <w:rsid w:val="00FF1638"/>
  </w:rsids>
  <m:mathPr>
    <m:mathFont m:val="Cambria Math"/>
    <m:brkBin m:val="before"/>
    <m:brkBinSub m:val="--"/>
    <m:smallFrac m:val="0"/>
    <m:dispDef/>
    <m:lMargin m:val="0"/>
    <m:rMargin m:val="0"/>
    <m:defJc m:val="centerGroup"/>
    <m:wrapIndent m:val="1440"/>
    <m:intLim m:val="subSup"/>
    <m:naryLim m:val="undOvr"/>
  </m:mathPr>
  <w:themeFontLang w:val="fr-FR"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65335"/>
  <w15:docId w15:val="{C2DA73D4-C253-4CFD-BF0A-5D6E285C5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color w:val="00000A"/>
      <w:sz w:val="22"/>
    </w:rPr>
  </w:style>
  <w:style w:type="paragraph" w:styleId="Titre1">
    <w:name w:val="heading 1"/>
    <w:basedOn w:val="Normal"/>
    <w:link w:val="Titre1Car"/>
    <w:uiPriority w:val="9"/>
    <w:qFormat/>
    <w:rsid w:val="003641AB"/>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fr-FR"/>
    </w:rPr>
  </w:style>
  <w:style w:type="paragraph" w:styleId="Titre2">
    <w:name w:val="heading 2"/>
    <w:basedOn w:val="Normal"/>
    <w:next w:val="Normal"/>
    <w:link w:val="Titre2Car"/>
    <w:uiPriority w:val="9"/>
    <w:semiHidden/>
    <w:unhideWhenUsed/>
    <w:qFormat/>
    <w:rsid w:val="00E84D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AE49E4"/>
    <w:rPr>
      <w:rFonts w:ascii="Segoe UI" w:hAnsi="Segoe UI" w:cs="Segoe UI"/>
      <w:sz w:val="18"/>
      <w:szCs w:val="18"/>
    </w:rPr>
  </w:style>
  <w:style w:type="character" w:customStyle="1" w:styleId="ListLabel1">
    <w:name w:val="ListLabel 1"/>
    <w:qFormat/>
    <w:rPr>
      <w:rFonts w:eastAsia="Calibri"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Calibri" w:cs="Aria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alibri"/>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Paragraphedeliste">
    <w:name w:val="List Paragraph"/>
    <w:aliases w:val="References,Paragraphe  revu,1,List Paragraph (numbered (a)),Listes,Paragraphe de liste du rapport,Table of contents numbered,List ParagraphCxSpLast,List ParagraphCxSpLastCxSpLast,List ParagraphCxSpLastCxSpLastCxSpLast,Bullets,lp1"/>
    <w:basedOn w:val="Normal"/>
    <w:link w:val="ParagraphedelisteCar"/>
    <w:uiPriority w:val="34"/>
    <w:qFormat/>
    <w:rsid w:val="0090511E"/>
    <w:pPr>
      <w:ind w:left="720"/>
      <w:contextualSpacing/>
    </w:pPr>
  </w:style>
  <w:style w:type="paragraph" w:styleId="Textedebulles">
    <w:name w:val="Balloon Text"/>
    <w:basedOn w:val="Normal"/>
    <w:link w:val="TextedebullesCar"/>
    <w:uiPriority w:val="99"/>
    <w:semiHidden/>
    <w:unhideWhenUsed/>
    <w:qFormat/>
    <w:rsid w:val="00AE49E4"/>
    <w:pPr>
      <w:spacing w:after="0" w:line="240" w:lineRule="auto"/>
    </w:pPr>
    <w:rPr>
      <w:rFonts w:ascii="Segoe UI" w:hAnsi="Segoe UI" w:cs="Segoe UI"/>
      <w:sz w:val="18"/>
      <w:szCs w:val="18"/>
    </w:rPr>
  </w:style>
  <w:style w:type="table" w:styleId="Grilledutableau">
    <w:name w:val="Table Grid"/>
    <w:basedOn w:val="TableauNormal"/>
    <w:uiPriority w:val="39"/>
    <w:rsid w:val="00905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839CC"/>
    <w:pPr>
      <w:tabs>
        <w:tab w:val="center" w:pos="4536"/>
        <w:tab w:val="right" w:pos="9072"/>
      </w:tabs>
      <w:spacing w:after="0" w:line="240" w:lineRule="auto"/>
    </w:pPr>
  </w:style>
  <w:style w:type="character" w:customStyle="1" w:styleId="En-tteCar">
    <w:name w:val="En-tête Car"/>
    <w:basedOn w:val="Policepardfaut"/>
    <w:link w:val="En-tte"/>
    <w:uiPriority w:val="99"/>
    <w:rsid w:val="007839CC"/>
    <w:rPr>
      <w:color w:val="00000A"/>
      <w:sz w:val="22"/>
    </w:rPr>
  </w:style>
  <w:style w:type="paragraph" w:styleId="Pieddepage">
    <w:name w:val="footer"/>
    <w:basedOn w:val="Normal"/>
    <w:link w:val="PieddepageCar"/>
    <w:uiPriority w:val="99"/>
    <w:unhideWhenUsed/>
    <w:rsid w:val="007839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39CC"/>
    <w:rPr>
      <w:color w:val="00000A"/>
      <w:sz w:val="22"/>
    </w:rPr>
  </w:style>
  <w:style w:type="character" w:customStyle="1" w:styleId="ParagraphedelisteCar">
    <w:name w:val="Paragraphe de liste Car"/>
    <w:aliases w:val="References Car,Paragraphe  revu Car,1 Car,List Paragraph (numbered (a)) Car,Listes Car,Paragraphe de liste du rapport Car,Table of contents numbered Car,List ParagraphCxSpLast Car,List ParagraphCxSpLastCxSpLast Car,Bullets Car"/>
    <w:link w:val="Paragraphedeliste"/>
    <w:uiPriority w:val="34"/>
    <w:qFormat/>
    <w:rsid w:val="00DD640B"/>
    <w:rPr>
      <w:color w:val="00000A"/>
      <w:sz w:val="22"/>
    </w:rPr>
  </w:style>
  <w:style w:type="paragraph" w:styleId="Commentaire">
    <w:name w:val="annotation text"/>
    <w:basedOn w:val="Normal"/>
    <w:link w:val="CommentaireCar"/>
    <w:uiPriority w:val="99"/>
    <w:unhideWhenUsed/>
    <w:rsid w:val="00DD640B"/>
    <w:pPr>
      <w:spacing w:after="200" w:line="240" w:lineRule="auto"/>
    </w:pPr>
    <w:rPr>
      <w:color w:val="auto"/>
      <w:sz w:val="20"/>
      <w:szCs w:val="20"/>
    </w:rPr>
  </w:style>
  <w:style w:type="character" w:customStyle="1" w:styleId="CommentaireCar">
    <w:name w:val="Commentaire Car"/>
    <w:basedOn w:val="Policepardfaut"/>
    <w:link w:val="Commentaire"/>
    <w:uiPriority w:val="99"/>
    <w:rsid w:val="00DD640B"/>
    <w:rPr>
      <w:szCs w:val="20"/>
    </w:rPr>
  </w:style>
  <w:style w:type="character" w:styleId="Lienhypertexte">
    <w:name w:val="Hyperlink"/>
    <w:basedOn w:val="Policepardfaut"/>
    <w:rsid w:val="00A47C2D"/>
    <w:rPr>
      <w:rFonts w:cs="Times New Roman"/>
      <w:color w:val="0000FF"/>
      <w:u w:val="single"/>
    </w:rPr>
  </w:style>
  <w:style w:type="paragraph" w:customStyle="1" w:styleId="Default">
    <w:name w:val="Default"/>
    <w:rsid w:val="00A47C2D"/>
    <w:pPr>
      <w:autoSpaceDE w:val="0"/>
      <w:autoSpaceDN w:val="0"/>
      <w:adjustRightInd w:val="0"/>
    </w:pPr>
    <w:rPr>
      <w:rFonts w:ascii="Arial" w:eastAsia="SimSun" w:hAnsi="Arial" w:cs="Arial"/>
      <w:color w:val="000000"/>
      <w:sz w:val="24"/>
      <w:szCs w:val="24"/>
      <w:lang w:eastAsia="fr-FR"/>
    </w:rPr>
  </w:style>
  <w:style w:type="paragraph" w:customStyle="1" w:styleId="BankNormal">
    <w:name w:val="BankNormal"/>
    <w:basedOn w:val="Normal"/>
    <w:uiPriority w:val="99"/>
    <w:rsid w:val="00A47C2D"/>
    <w:pPr>
      <w:spacing w:after="240" w:line="240" w:lineRule="auto"/>
    </w:pPr>
    <w:rPr>
      <w:rFonts w:ascii="Times New Roman" w:eastAsia="Times New Roman" w:hAnsi="Times New Roman" w:cs="Times New Roman"/>
      <w:color w:val="auto"/>
      <w:sz w:val="24"/>
      <w:szCs w:val="20"/>
      <w:lang w:val="en-US"/>
    </w:rPr>
  </w:style>
  <w:style w:type="character" w:customStyle="1" w:styleId="UnresolvedMention1">
    <w:name w:val="Unresolved Mention1"/>
    <w:basedOn w:val="Policepardfaut"/>
    <w:uiPriority w:val="99"/>
    <w:semiHidden/>
    <w:unhideWhenUsed/>
    <w:rsid w:val="00DA41E2"/>
    <w:rPr>
      <w:color w:val="605E5C"/>
      <w:shd w:val="clear" w:color="auto" w:fill="E1DFDD"/>
    </w:rPr>
  </w:style>
  <w:style w:type="character" w:styleId="Marquedecommentaire">
    <w:name w:val="annotation reference"/>
    <w:basedOn w:val="Policepardfaut"/>
    <w:uiPriority w:val="99"/>
    <w:semiHidden/>
    <w:unhideWhenUsed/>
    <w:rsid w:val="00E7578A"/>
    <w:rPr>
      <w:sz w:val="16"/>
      <w:szCs w:val="16"/>
    </w:rPr>
  </w:style>
  <w:style w:type="paragraph" w:styleId="Objetducommentaire">
    <w:name w:val="annotation subject"/>
    <w:basedOn w:val="Commentaire"/>
    <w:next w:val="Commentaire"/>
    <w:link w:val="ObjetducommentaireCar"/>
    <w:uiPriority w:val="99"/>
    <w:semiHidden/>
    <w:unhideWhenUsed/>
    <w:rsid w:val="00E7578A"/>
    <w:pPr>
      <w:spacing w:after="160"/>
    </w:pPr>
    <w:rPr>
      <w:b/>
      <w:bCs/>
      <w:color w:val="00000A"/>
    </w:rPr>
  </w:style>
  <w:style w:type="character" w:customStyle="1" w:styleId="ObjetducommentaireCar">
    <w:name w:val="Objet du commentaire Car"/>
    <w:basedOn w:val="CommentaireCar"/>
    <w:link w:val="Objetducommentaire"/>
    <w:uiPriority w:val="99"/>
    <w:semiHidden/>
    <w:rsid w:val="00E7578A"/>
    <w:rPr>
      <w:b/>
      <w:bCs/>
      <w:color w:val="00000A"/>
      <w:szCs w:val="20"/>
    </w:rPr>
  </w:style>
  <w:style w:type="character" w:styleId="Mentionnonrsolue">
    <w:name w:val="Unresolved Mention"/>
    <w:basedOn w:val="Policepardfaut"/>
    <w:uiPriority w:val="99"/>
    <w:semiHidden/>
    <w:unhideWhenUsed/>
    <w:rsid w:val="009D6450"/>
    <w:rPr>
      <w:color w:val="605E5C"/>
      <w:shd w:val="clear" w:color="auto" w:fill="E1DFDD"/>
    </w:rPr>
  </w:style>
  <w:style w:type="character" w:customStyle="1" w:styleId="Titre1Car">
    <w:name w:val="Titre 1 Car"/>
    <w:basedOn w:val="Policepardfaut"/>
    <w:link w:val="Titre1"/>
    <w:uiPriority w:val="9"/>
    <w:rsid w:val="003641AB"/>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3641AB"/>
    <w:rPr>
      <w:b/>
      <w:bCs/>
    </w:rPr>
  </w:style>
  <w:style w:type="paragraph" w:styleId="Notedebasdepage">
    <w:name w:val="footnote text"/>
    <w:aliases w:val="ALTS FOOTNOTE,fn,single space,FOOTNOTES,Footnote Text1,Fodnotetekst Tegn,footnote text Char,Fodnotetekst Tegn Char,single space Char,footnote text Char Char Char,Fodnotetekst Tegn Char1,single space Char1,footnote text Char Char1,f,A"/>
    <w:basedOn w:val="Normal"/>
    <w:link w:val="NotedebasdepageCar"/>
    <w:uiPriority w:val="99"/>
    <w:unhideWhenUsed/>
    <w:qFormat/>
    <w:rsid w:val="00FF1638"/>
    <w:pPr>
      <w:spacing w:after="0" w:line="240" w:lineRule="auto"/>
      <w:jc w:val="both"/>
    </w:pPr>
    <w:rPr>
      <w:color w:val="auto"/>
      <w:sz w:val="20"/>
      <w:szCs w:val="20"/>
      <w:lang w:val="fr-CH"/>
    </w:rPr>
  </w:style>
  <w:style w:type="character" w:customStyle="1" w:styleId="NotedebasdepageCar">
    <w:name w:val="Note de bas de page Car"/>
    <w:aliases w:val="ALTS FOOTNOTE Car,fn Car,single space Car,FOOTNOTES Car,Footnote Text1 Car,Fodnotetekst Tegn Car,footnote text Char Car,Fodnotetekst Tegn Char Car,single space Char Car,footnote text Char Char Char Car,Fodnotetekst Tegn Char1 Car"/>
    <w:basedOn w:val="Policepardfaut"/>
    <w:link w:val="Notedebasdepage"/>
    <w:uiPriority w:val="99"/>
    <w:rsid w:val="00FF1638"/>
    <w:rPr>
      <w:szCs w:val="20"/>
      <w:lang w:val="fr-CH"/>
    </w:rPr>
  </w:style>
  <w:style w:type="character" w:styleId="Appelnotedebasdep">
    <w:name w:val="footnote reference"/>
    <w:aliases w:val=" Car Car Char Car Char Car Car Char Car Char Char, Car Car Car Car Car Car Car Car Char Car Car Char Car Car Car Char Car Char Char Char,Car Car Char Car Char Car Car Char Car Char Char,ftref,16 Point,Superscript 6 Point,SUPERS,B"/>
    <w:basedOn w:val="Policepardfaut"/>
    <w:link w:val="notebp"/>
    <w:uiPriority w:val="99"/>
    <w:unhideWhenUsed/>
    <w:qFormat/>
    <w:rsid w:val="00FF1638"/>
    <w:rPr>
      <w:vertAlign w:val="superscript"/>
    </w:rPr>
  </w:style>
  <w:style w:type="paragraph" w:customStyle="1" w:styleId="notebp">
    <w:name w:val="note bp"/>
    <w:aliases w:val="Error-Fußnotenzeichen5,Error-Fußnotenzeichen6,Error-Fußnotenzeichen3,Ref,de nota al pie,Footnote,BVI fnr,Appel note de bas de page,BVI fnr Car Car,BVI fnr Car,BVI fnr Car Car Car Car"/>
    <w:basedOn w:val="Normal"/>
    <w:link w:val="Appelnotedebasdep"/>
    <w:uiPriority w:val="99"/>
    <w:rsid w:val="00FF1638"/>
    <w:pPr>
      <w:spacing w:line="240" w:lineRule="exact"/>
    </w:pPr>
    <w:rPr>
      <w:color w:val="auto"/>
      <w:sz w:val="20"/>
      <w:vertAlign w:val="superscript"/>
    </w:rPr>
  </w:style>
  <w:style w:type="paragraph" w:styleId="Listepuces">
    <w:name w:val="List Bullet"/>
    <w:basedOn w:val="Normal"/>
    <w:uiPriority w:val="1"/>
    <w:unhideWhenUsed/>
    <w:qFormat/>
    <w:rsid w:val="00FF1638"/>
    <w:pPr>
      <w:spacing w:after="60" w:line="288" w:lineRule="auto"/>
    </w:pPr>
    <w:rPr>
      <w:rFonts w:ascii="Arial" w:eastAsia="Arial" w:hAnsi="Arial" w:cs="Tahoma"/>
      <w:color w:val="404040"/>
      <w:sz w:val="18"/>
      <w:szCs w:val="20"/>
      <w:lang w:eastAsia="fr-FR"/>
    </w:rPr>
  </w:style>
  <w:style w:type="character" w:customStyle="1" w:styleId="Titre2Car">
    <w:name w:val="Titre 2 Car"/>
    <w:basedOn w:val="Policepardfaut"/>
    <w:link w:val="Titre2"/>
    <w:uiPriority w:val="9"/>
    <w:semiHidden/>
    <w:rsid w:val="00E84D5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716689">
      <w:bodyDiv w:val="1"/>
      <w:marLeft w:val="0"/>
      <w:marRight w:val="0"/>
      <w:marTop w:val="0"/>
      <w:marBottom w:val="0"/>
      <w:divBdr>
        <w:top w:val="none" w:sz="0" w:space="0" w:color="auto"/>
        <w:left w:val="none" w:sz="0" w:space="0" w:color="auto"/>
        <w:bottom w:val="none" w:sz="0" w:space="0" w:color="auto"/>
        <w:right w:val="none" w:sz="0" w:space="0" w:color="auto"/>
      </w:divBdr>
    </w:div>
    <w:div w:id="866992911">
      <w:bodyDiv w:val="1"/>
      <w:marLeft w:val="0"/>
      <w:marRight w:val="0"/>
      <w:marTop w:val="0"/>
      <w:marBottom w:val="0"/>
      <w:divBdr>
        <w:top w:val="none" w:sz="0" w:space="0" w:color="auto"/>
        <w:left w:val="none" w:sz="0" w:space="0" w:color="auto"/>
        <w:bottom w:val="none" w:sz="0" w:space="0" w:color="auto"/>
        <w:right w:val="none" w:sz="0" w:space="0" w:color="auto"/>
      </w:divBdr>
      <w:divsChild>
        <w:div w:id="443159795">
          <w:marLeft w:val="547"/>
          <w:marRight w:val="0"/>
          <w:marTop w:val="0"/>
          <w:marBottom w:val="0"/>
          <w:divBdr>
            <w:top w:val="none" w:sz="0" w:space="0" w:color="auto"/>
            <w:left w:val="none" w:sz="0" w:space="0" w:color="auto"/>
            <w:bottom w:val="none" w:sz="0" w:space="0" w:color="auto"/>
            <w:right w:val="none" w:sz="0" w:space="0" w:color="auto"/>
          </w:divBdr>
        </w:div>
      </w:divsChild>
    </w:div>
    <w:div w:id="1244334587">
      <w:bodyDiv w:val="1"/>
      <w:marLeft w:val="0"/>
      <w:marRight w:val="0"/>
      <w:marTop w:val="0"/>
      <w:marBottom w:val="0"/>
      <w:divBdr>
        <w:top w:val="none" w:sz="0" w:space="0" w:color="auto"/>
        <w:left w:val="none" w:sz="0" w:space="0" w:color="auto"/>
        <w:bottom w:val="none" w:sz="0" w:space="0" w:color="auto"/>
        <w:right w:val="none" w:sz="0" w:space="0" w:color="auto"/>
      </w:divBdr>
    </w:div>
    <w:div w:id="1648827382">
      <w:bodyDiv w:val="1"/>
      <w:marLeft w:val="0"/>
      <w:marRight w:val="0"/>
      <w:marTop w:val="0"/>
      <w:marBottom w:val="0"/>
      <w:divBdr>
        <w:top w:val="none" w:sz="0" w:space="0" w:color="auto"/>
        <w:left w:val="none" w:sz="0" w:space="0" w:color="auto"/>
        <w:bottom w:val="none" w:sz="0" w:space="0" w:color="auto"/>
        <w:right w:val="none" w:sz="0" w:space="0" w:color="auto"/>
      </w:divBdr>
      <w:divsChild>
        <w:div w:id="183418247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unisachat@ilo.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69A44-B035-43B3-B3F9-035E2D11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1015</Words>
  <Characters>5588</Characters>
  <Application>Microsoft Office Word</Application>
  <DocSecurity>4</DocSecurity>
  <Lines>46</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PC</dc:creator>
  <dc:description/>
  <cp:lastModifiedBy>Kaouther Bizani</cp:lastModifiedBy>
  <cp:revision>2</cp:revision>
  <cp:lastPrinted>2021-11-09T12:54:00Z</cp:lastPrinted>
  <dcterms:created xsi:type="dcterms:W3CDTF">2024-07-24T13:04:00Z</dcterms:created>
  <dcterms:modified xsi:type="dcterms:W3CDTF">2024-07-24T13:04:00Z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