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E4876" w14:textId="77777777" w:rsidR="00FE2383" w:rsidRPr="007A465F" w:rsidRDefault="00FE2383" w:rsidP="008014B0">
      <w:pPr>
        <w:spacing w:after="0"/>
        <w:rPr>
          <w:rFonts w:ascii="Arial" w:hAnsi="Arial" w:cs="Arial"/>
          <w:b/>
          <w:lang w:val="en-US"/>
        </w:rPr>
      </w:pPr>
    </w:p>
    <w:p w14:paraId="6A4E91D5" w14:textId="77777777" w:rsidR="00FE2383" w:rsidRPr="007A465F" w:rsidRDefault="00FE2383" w:rsidP="008014B0">
      <w:pPr>
        <w:spacing w:after="0"/>
        <w:jc w:val="center"/>
        <w:rPr>
          <w:rFonts w:ascii="Arial" w:hAnsi="Arial" w:cs="Arial"/>
          <w:b/>
          <w:lang w:val="en-US"/>
        </w:rPr>
      </w:pPr>
      <w:r w:rsidRPr="007A465F">
        <w:rPr>
          <w:rFonts w:ascii="Arial" w:hAnsi="Arial" w:cs="Arial"/>
          <w:b/>
          <w:lang w:val="en-US"/>
        </w:rPr>
        <w:t xml:space="preserve">TERMS OF REFERENCE FOR INTERNSHIP </w:t>
      </w:r>
    </w:p>
    <w:p w14:paraId="633D96B5" w14:textId="77777777" w:rsidR="004D206F" w:rsidRPr="007A465F" w:rsidRDefault="004D206F" w:rsidP="008014B0">
      <w:pPr>
        <w:spacing w:after="0"/>
        <w:jc w:val="center"/>
        <w:rPr>
          <w:rFonts w:ascii="Arial" w:hAnsi="Arial" w:cs="Arial"/>
          <w:lang w:val="en-US"/>
        </w:rPr>
      </w:pPr>
    </w:p>
    <w:p w14:paraId="4CCB8109" w14:textId="77777777" w:rsidR="000A0163" w:rsidRPr="007A465F" w:rsidRDefault="000A7427" w:rsidP="008014B0">
      <w:pPr>
        <w:spacing w:after="0"/>
        <w:rPr>
          <w:rFonts w:ascii="Arial" w:hAnsi="Arial" w:cs="Arial"/>
          <w:b/>
          <w:lang w:val="en-US"/>
        </w:rPr>
      </w:pPr>
      <w:r w:rsidRPr="007A465F">
        <w:rPr>
          <w:rFonts w:ascii="Arial" w:hAnsi="Arial" w:cs="Arial"/>
          <w:b/>
          <w:lang w:val="en-US"/>
        </w:rPr>
        <w:t>Organization</w:t>
      </w:r>
      <w:r w:rsidR="000A0163" w:rsidRPr="007A465F">
        <w:rPr>
          <w:rFonts w:ascii="Arial" w:hAnsi="Arial" w:cs="Arial"/>
          <w:b/>
          <w:lang w:val="en-US"/>
        </w:rPr>
        <w:t>al Unit</w:t>
      </w:r>
      <w:r w:rsidRPr="007A465F">
        <w:rPr>
          <w:rFonts w:ascii="Arial" w:hAnsi="Arial" w:cs="Arial"/>
          <w:b/>
          <w:lang w:val="en-US"/>
        </w:rPr>
        <w:t xml:space="preserve">: </w:t>
      </w:r>
    </w:p>
    <w:p w14:paraId="36220399" w14:textId="77777777" w:rsidR="00FE2383" w:rsidRPr="00B679E3" w:rsidRDefault="00302466" w:rsidP="008014B0">
      <w:pPr>
        <w:spacing w:after="0"/>
        <w:rPr>
          <w:rFonts w:ascii="Arial" w:hAnsi="Arial" w:cs="Arial"/>
          <w:bCs/>
          <w:lang w:val="en-US"/>
        </w:rPr>
      </w:pPr>
      <w:r w:rsidRPr="00B679E3">
        <w:rPr>
          <w:rFonts w:ascii="Arial" w:hAnsi="Arial" w:cs="Arial"/>
          <w:bCs/>
          <w:lang w:val="en-US"/>
        </w:rPr>
        <w:t xml:space="preserve">UNHCR </w:t>
      </w:r>
    </w:p>
    <w:p w14:paraId="51F0C971" w14:textId="77777777" w:rsidR="00302466" w:rsidRPr="007A465F" w:rsidRDefault="00302466" w:rsidP="008014B0">
      <w:pPr>
        <w:spacing w:after="0"/>
        <w:rPr>
          <w:rFonts w:ascii="Arial" w:hAnsi="Arial" w:cs="Arial"/>
          <w:b/>
          <w:lang w:val="en-US"/>
        </w:rPr>
      </w:pPr>
    </w:p>
    <w:p w14:paraId="1D6CCB1F" w14:textId="77777777" w:rsidR="00762A55" w:rsidRPr="007A465F" w:rsidRDefault="00762A55" w:rsidP="008014B0">
      <w:pPr>
        <w:spacing w:after="0"/>
        <w:rPr>
          <w:rFonts w:ascii="Arial" w:hAnsi="Arial" w:cs="Arial"/>
          <w:b/>
          <w:lang w:val="en-US"/>
        </w:rPr>
      </w:pPr>
      <w:r w:rsidRPr="007A465F">
        <w:rPr>
          <w:rFonts w:ascii="Arial" w:hAnsi="Arial" w:cs="Arial"/>
          <w:b/>
          <w:lang w:val="en-US"/>
        </w:rPr>
        <w:t>Duty station</w:t>
      </w:r>
      <w:r w:rsidR="000A7427" w:rsidRPr="007A465F">
        <w:rPr>
          <w:rFonts w:ascii="Arial" w:hAnsi="Arial" w:cs="Arial"/>
          <w:b/>
          <w:lang w:val="en-US"/>
        </w:rPr>
        <w:t>:</w:t>
      </w:r>
    </w:p>
    <w:p w14:paraId="71B91A48" w14:textId="77777777" w:rsidR="00FE2383" w:rsidRPr="00B679E3" w:rsidRDefault="00302466" w:rsidP="008014B0">
      <w:pPr>
        <w:spacing w:after="0"/>
        <w:rPr>
          <w:rFonts w:ascii="Arial" w:hAnsi="Arial" w:cs="Arial"/>
          <w:bCs/>
          <w:lang w:val="en-US"/>
        </w:rPr>
      </w:pPr>
      <w:r w:rsidRPr="00B679E3">
        <w:rPr>
          <w:rFonts w:ascii="Arial" w:hAnsi="Arial" w:cs="Arial"/>
          <w:bCs/>
          <w:lang w:val="en-US"/>
        </w:rPr>
        <w:t xml:space="preserve">Tunisia (Tunis) </w:t>
      </w:r>
    </w:p>
    <w:p w14:paraId="65323AEF" w14:textId="77777777" w:rsidR="00302466" w:rsidRPr="007A465F" w:rsidRDefault="00302466" w:rsidP="008014B0">
      <w:pPr>
        <w:spacing w:after="0"/>
        <w:rPr>
          <w:rFonts w:ascii="Arial" w:hAnsi="Arial" w:cs="Arial"/>
          <w:b/>
          <w:lang w:val="en-US"/>
        </w:rPr>
      </w:pPr>
    </w:p>
    <w:p w14:paraId="530BC98D" w14:textId="77777777" w:rsidR="00762A55" w:rsidRPr="007A465F" w:rsidRDefault="00762A55" w:rsidP="008014B0">
      <w:pPr>
        <w:spacing w:after="0"/>
        <w:rPr>
          <w:rFonts w:ascii="Arial" w:hAnsi="Arial" w:cs="Arial"/>
          <w:b/>
          <w:lang w:val="en-US"/>
        </w:rPr>
      </w:pPr>
      <w:r w:rsidRPr="007A465F">
        <w:rPr>
          <w:rFonts w:ascii="Arial" w:hAnsi="Arial" w:cs="Arial"/>
          <w:b/>
          <w:lang w:val="en-US"/>
        </w:rPr>
        <w:t>Duration</w:t>
      </w:r>
      <w:r w:rsidR="00312F6A" w:rsidRPr="007A465F">
        <w:rPr>
          <w:rFonts w:ascii="Arial" w:hAnsi="Arial" w:cs="Arial"/>
          <w:b/>
          <w:lang w:val="en-US"/>
        </w:rPr>
        <w:t xml:space="preserve"> of the internship</w:t>
      </w:r>
      <w:r w:rsidR="00916691" w:rsidRPr="007A465F">
        <w:rPr>
          <w:rFonts w:ascii="Arial" w:hAnsi="Arial" w:cs="Arial"/>
          <w:b/>
          <w:lang w:val="en-US"/>
        </w:rPr>
        <w:t>:</w:t>
      </w:r>
    </w:p>
    <w:p w14:paraId="4C4ECC48" w14:textId="32E2E3FE" w:rsidR="00FF7AEA" w:rsidRDefault="00FF7AEA" w:rsidP="008014B0">
      <w:pPr>
        <w:spacing w:after="0"/>
        <w:rPr>
          <w:rFonts w:ascii="Arial" w:hAnsi="Arial" w:cs="Arial"/>
          <w:bCs/>
          <w:lang w:val="en-US"/>
        </w:rPr>
      </w:pPr>
      <w:r>
        <w:rPr>
          <w:rFonts w:ascii="Arial" w:hAnsi="Arial" w:cs="Arial"/>
          <w:bCs/>
          <w:lang w:val="en-US"/>
        </w:rPr>
        <w:t xml:space="preserve">Interns are asked to commit to a minimum internship period of six months, with a maximum period of eight months. </w:t>
      </w:r>
    </w:p>
    <w:p w14:paraId="607A558B" w14:textId="77777777" w:rsidR="00302466" w:rsidRPr="007A465F" w:rsidRDefault="00302466" w:rsidP="008014B0">
      <w:pPr>
        <w:spacing w:after="0"/>
        <w:rPr>
          <w:rFonts w:ascii="Arial" w:hAnsi="Arial" w:cs="Arial"/>
          <w:b/>
          <w:lang w:val="en-US"/>
        </w:rPr>
      </w:pPr>
    </w:p>
    <w:p w14:paraId="50309DCC" w14:textId="77777777" w:rsidR="00762A55" w:rsidRPr="007A465F" w:rsidRDefault="00762A55" w:rsidP="008014B0">
      <w:pPr>
        <w:spacing w:after="0"/>
        <w:rPr>
          <w:rFonts w:ascii="Arial" w:hAnsi="Arial" w:cs="Arial"/>
          <w:b/>
          <w:lang w:val="en-US"/>
        </w:rPr>
      </w:pPr>
      <w:r w:rsidRPr="007A465F">
        <w:rPr>
          <w:rFonts w:ascii="Arial" w:hAnsi="Arial" w:cs="Arial"/>
          <w:b/>
          <w:lang w:val="en-US"/>
        </w:rPr>
        <w:t>Expected start date</w:t>
      </w:r>
      <w:r w:rsidR="00916691" w:rsidRPr="007A465F">
        <w:rPr>
          <w:rFonts w:ascii="Arial" w:hAnsi="Arial" w:cs="Arial"/>
          <w:b/>
          <w:lang w:val="en-US"/>
        </w:rPr>
        <w:t>:</w:t>
      </w:r>
    </w:p>
    <w:p w14:paraId="74226EF4" w14:textId="4C138064" w:rsidR="00916691" w:rsidRPr="007A465F" w:rsidRDefault="00F167BD" w:rsidP="008014B0">
      <w:pPr>
        <w:spacing w:after="0"/>
        <w:rPr>
          <w:rFonts w:ascii="Arial" w:hAnsi="Arial" w:cs="Arial"/>
          <w:lang w:val="en-US"/>
        </w:rPr>
      </w:pPr>
      <w:r>
        <w:rPr>
          <w:rFonts w:ascii="Arial" w:hAnsi="Arial" w:cs="Arial"/>
          <w:lang w:val="en-US"/>
        </w:rPr>
        <w:t>January</w:t>
      </w:r>
      <w:r w:rsidR="008014B0">
        <w:rPr>
          <w:rFonts w:ascii="Arial" w:hAnsi="Arial" w:cs="Arial"/>
          <w:lang w:val="en-US"/>
        </w:rPr>
        <w:t xml:space="preserve"> </w:t>
      </w:r>
      <w:r w:rsidR="004C06E4">
        <w:rPr>
          <w:rFonts w:ascii="Arial" w:hAnsi="Arial" w:cs="Arial"/>
          <w:lang w:val="en-US"/>
        </w:rPr>
        <w:t>202</w:t>
      </w:r>
      <w:r>
        <w:rPr>
          <w:rFonts w:ascii="Arial" w:hAnsi="Arial" w:cs="Arial"/>
          <w:lang w:val="en-US"/>
        </w:rPr>
        <w:t>2</w:t>
      </w:r>
    </w:p>
    <w:p w14:paraId="68076A4B" w14:textId="77777777" w:rsidR="00302466" w:rsidRPr="007A465F" w:rsidRDefault="00302466" w:rsidP="008014B0">
      <w:pPr>
        <w:spacing w:after="0"/>
        <w:jc w:val="both"/>
        <w:rPr>
          <w:rFonts w:ascii="Arial" w:hAnsi="Arial" w:cs="Arial"/>
          <w:b/>
          <w:lang w:val="en-US"/>
        </w:rPr>
      </w:pPr>
    </w:p>
    <w:p w14:paraId="254C1965" w14:textId="7D109886" w:rsidR="008014B0" w:rsidRPr="007A465F" w:rsidRDefault="00916691" w:rsidP="008014B0">
      <w:pPr>
        <w:spacing w:after="0"/>
        <w:jc w:val="both"/>
        <w:rPr>
          <w:rFonts w:ascii="Arial" w:hAnsi="Arial" w:cs="Arial"/>
          <w:b/>
          <w:bCs/>
          <w:lang w:val="en-US"/>
        </w:rPr>
      </w:pPr>
      <w:r w:rsidRPr="007A465F">
        <w:rPr>
          <w:rFonts w:ascii="Arial" w:hAnsi="Arial" w:cs="Arial"/>
          <w:b/>
          <w:lang w:val="en-US"/>
        </w:rPr>
        <w:t>Background information/Organizational Context</w:t>
      </w:r>
    </w:p>
    <w:p w14:paraId="46AD0BDE" w14:textId="659F7E04" w:rsidR="00302466" w:rsidRDefault="00302466" w:rsidP="008014B0">
      <w:pPr>
        <w:spacing w:after="0"/>
        <w:jc w:val="both"/>
        <w:rPr>
          <w:rFonts w:ascii="Arial" w:hAnsi="Arial"/>
          <w:bCs/>
        </w:rPr>
      </w:pPr>
      <w:r w:rsidRPr="007A465F">
        <w:rPr>
          <w:rFonts w:ascii="Arial" w:hAnsi="Arial"/>
          <w:bCs/>
        </w:rPr>
        <w:t xml:space="preserve">The </w:t>
      </w:r>
      <w:r w:rsidR="008014B0">
        <w:rPr>
          <w:rFonts w:ascii="Arial" w:hAnsi="Arial"/>
          <w:bCs/>
        </w:rPr>
        <w:t>I</w:t>
      </w:r>
      <w:r w:rsidRPr="007A465F">
        <w:rPr>
          <w:rFonts w:ascii="Arial" w:hAnsi="Arial"/>
          <w:bCs/>
        </w:rPr>
        <w:t xml:space="preserve">ntern will be based in the Country Office Tunis (Tunisia), </w:t>
      </w:r>
      <w:r w:rsidR="00392D59">
        <w:rPr>
          <w:rFonts w:ascii="Arial" w:hAnsi="Arial"/>
          <w:bCs/>
        </w:rPr>
        <w:t>and</w:t>
      </w:r>
      <w:r w:rsidRPr="007A465F">
        <w:rPr>
          <w:rFonts w:ascii="Arial" w:hAnsi="Arial"/>
          <w:bCs/>
        </w:rPr>
        <w:t xml:space="preserve"> directly </w:t>
      </w:r>
      <w:r w:rsidR="00392D59" w:rsidRPr="007A465F">
        <w:rPr>
          <w:rFonts w:ascii="Arial" w:hAnsi="Arial"/>
          <w:bCs/>
        </w:rPr>
        <w:t xml:space="preserve">supervised </w:t>
      </w:r>
      <w:r w:rsidRPr="007A465F">
        <w:rPr>
          <w:rFonts w:ascii="Arial" w:hAnsi="Arial"/>
          <w:bCs/>
        </w:rPr>
        <w:t>by the Associate Community Based Protection Officer</w:t>
      </w:r>
      <w:r w:rsidR="0017028A">
        <w:rPr>
          <w:rFonts w:ascii="Arial" w:hAnsi="Arial"/>
          <w:bCs/>
        </w:rPr>
        <w:t xml:space="preserve"> (APO/CBP)</w:t>
      </w:r>
      <w:r w:rsidRPr="007A465F">
        <w:rPr>
          <w:rFonts w:ascii="Arial" w:hAnsi="Arial"/>
          <w:bCs/>
        </w:rPr>
        <w:t>. In</w:t>
      </w:r>
      <w:r w:rsidR="00392D59">
        <w:rPr>
          <w:rFonts w:ascii="Arial" w:hAnsi="Arial"/>
          <w:bCs/>
        </w:rPr>
        <w:t>-</w:t>
      </w:r>
      <w:r w:rsidRPr="007A465F">
        <w:rPr>
          <w:rFonts w:ascii="Arial" w:hAnsi="Arial"/>
          <w:bCs/>
        </w:rPr>
        <w:t>line with the overall protection strategy for the Tunisia operation, objectives for the incumbent will be guided and approved by the APO</w:t>
      </w:r>
      <w:r w:rsidR="0017028A">
        <w:rPr>
          <w:rFonts w:ascii="Arial" w:hAnsi="Arial"/>
          <w:bCs/>
        </w:rPr>
        <w:t>/</w:t>
      </w:r>
      <w:r w:rsidR="008147C8">
        <w:rPr>
          <w:rFonts w:ascii="Arial" w:hAnsi="Arial"/>
          <w:bCs/>
        </w:rPr>
        <w:t>CBP</w:t>
      </w:r>
      <w:r w:rsidR="0017028A">
        <w:rPr>
          <w:rFonts w:ascii="Arial" w:hAnsi="Arial"/>
          <w:bCs/>
        </w:rPr>
        <w:t xml:space="preserve"> in</w:t>
      </w:r>
      <w:r w:rsidRPr="007A465F">
        <w:rPr>
          <w:rFonts w:ascii="Arial" w:hAnsi="Arial"/>
          <w:bCs/>
        </w:rPr>
        <w:t xml:space="preserve"> Tunis. </w:t>
      </w:r>
      <w:r w:rsidR="0017028A">
        <w:rPr>
          <w:rFonts w:ascii="Arial" w:hAnsi="Arial"/>
          <w:bCs/>
        </w:rPr>
        <w:t xml:space="preserve"> A m</w:t>
      </w:r>
      <w:r w:rsidRPr="007A465F">
        <w:rPr>
          <w:rFonts w:ascii="Arial" w:hAnsi="Arial"/>
          <w:bCs/>
        </w:rPr>
        <w:t>onthly planning</w:t>
      </w:r>
      <w:r w:rsidR="0017028A">
        <w:rPr>
          <w:rFonts w:ascii="Arial" w:hAnsi="Arial"/>
          <w:bCs/>
        </w:rPr>
        <w:t xml:space="preserve">/work plan will be </w:t>
      </w:r>
      <w:r w:rsidR="00473EC9">
        <w:rPr>
          <w:rFonts w:ascii="Arial" w:hAnsi="Arial"/>
          <w:bCs/>
        </w:rPr>
        <w:t xml:space="preserve">agreed </w:t>
      </w:r>
      <w:r w:rsidRPr="007A465F">
        <w:rPr>
          <w:rFonts w:ascii="Arial" w:hAnsi="Arial"/>
          <w:bCs/>
        </w:rPr>
        <w:t xml:space="preserve">based on the </w:t>
      </w:r>
      <w:r w:rsidR="00473EC9">
        <w:rPr>
          <w:rFonts w:ascii="Arial" w:hAnsi="Arial"/>
          <w:bCs/>
        </w:rPr>
        <w:t xml:space="preserve">overall </w:t>
      </w:r>
      <w:r w:rsidRPr="007A465F">
        <w:rPr>
          <w:rFonts w:ascii="Arial" w:hAnsi="Arial"/>
          <w:bCs/>
        </w:rPr>
        <w:t>direction and priorities</w:t>
      </w:r>
      <w:r w:rsidR="00473EC9">
        <w:rPr>
          <w:rFonts w:ascii="Arial" w:hAnsi="Arial"/>
          <w:bCs/>
        </w:rPr>
        <w:t xml:space="preserve"> of the </w:t>
      </w:r>
      <w:r w:rsidR="009C6D77">
        <w:rPr>
          <w:rFonts w:ascii="Arial" w:hAnsi="Arial"/>
          <w:bCs/>
        </w:rPr>
        <w:t>unit</w:t>
      </w:r>
      <w:r w:rsidRPr="007A465F">
        <w:rPr>
          <w:rFonts w:ascii="Arial" w:hAnsi="Arial"/>
          <w:bCs/>
        </w:rPr>
        <w:t xml:space="preserve">.  </w:t>
      </w:r>
    </w:p>
    <w:p w14:paraId="2D141F63" w14:textId="77777777" w:rsidR="008014B0" w:rsidRPr="007A465F" w:rsidRDefault="008014B0" w:rsidP="008014B0">
      <w:pPr>
        <w:spacing w:after="0"/>
        <w:jc w:val="both"/>
        <w:rPr>
          <w:rFonts w:ascii="Arial" w:hAnsi="Arial"/>
          <w:bCs/>
        </w:rPr>
      </w:pPr>
    </w:p>
    <w:p w14:paraId="6FFD3004" w14:textId="77777777" w:rsidR="00CE496C" w:rsidRDefault="00302466" w:rsidP="008014B0">
      <w:pPr>
        <w:spacing w:after="0"/>
        <w:jc w:val="both"/>
        <w:rPr>
          <w:rFonts w:ascii="Arial" w:hAnsi="Arial"/>
          <w:bCs/>
          <w:noProof/>
        </w:rPr>
      </w:pPr>
      <w:r w:rsidRPr="007A465F">
        <w:rPr>
          <w:rFonts w:ascii="Arial" w:hAnsi="Arial"/>
          <w:bCs/>
          <w:noProof/>
        </w:rPr>
        <w:t>The caseload registered in Tunisia consist of profiles with extreme vulnerabilities. The operation also registers cases of women at risk, and persons with legal and physical protection needs. Under the direct supervision of the APO</w:t>
      </w:r>
      <w:r w:rsidR="00473EC9">
        <w:rPr>
          <w:rFonts w:ascii="Arial" w:hAnsi="Arial"/>
          <w:bCs/>
          <w:noProof/>
        </w:rPr>
        <w:t>/</w:t>
      </w:r>
      <w:r w:rsidR="008147C8">
        <w:rPr>
          <w:rFonts w:ascii="Arial" w:hAnsi="Arial"/>
          <w:bCs/>
          <w:noProof/>
        </w:rPr>
        <w:t>CBP</w:t>
      </w:r>
      <w:r w:rsidR="00473EC9">
        <w:rPr>
          <w:rFonts w:ascii="Arial" w:hAnsi="Arial"/>
          <w:bCs/>
          <w:noProof/>
        </w:rPr>
        <w:t xml:space="preserve"> </w:t>
      </w:r>
      <w:r w:rsidRPr="007A465F">
        <w:rPr>
          <w:rFonts w:ascii="Arial" w:hAnsi="Arial"/>
          <w:bCs/>
          <w:noProof/>
        </w:rPr>
        <w:t>in Tunis</w:t>
      </w:r>
      <w:r w:rsidR="00473EC9">
        <w:rPr>
          <w:rFonts w:ascii="Arial" w:hAnsi="Arial"/>
          <w:bCs/>
          <w:noProof/>
        </w:rPr>
        <w:t>,</w:t>
      </w:r>
      <w:r w:rsidRPr="007A465F">
        <w:rPr>
          <w:rFonts w:ascii="Arial" w:hAnsi="Arial"/>
          <w:bCs/>
          <w:noProof/>
        </w:rPr>
        <w:t xml:space="preserve"> the </w:t>
      </w:r>
      <w:r w:rsidR="00473EC9">
        <w:rPr>
          <w:rFonts w:ascii="Arial" w:hAnsi="Arial"/>
          <w:bCs/>
          <w:noProof/>
        </w:rPr>
        <w:t>I</w:t>
      </w:r>
      <w:r w:rsidRPr="007A465F">
        <w:rPr>
          <w:rFonts w:ascii="Arial" w:hAnsi="Arial"/>
          <w:bCs/>
          <w:noProof/>
        </w:rPr>
        <w:t xml:space="preserve">ntern will support the </w:t>
      </w:r>
      <w:r w:rsidR="001C1953" w:rsidRPr="007A465F">
        <w:rPr>
          <w:rFonts w:ascii="Arial" w:hAnsi="Arial"/>
          <w:bCs/>
          <w:noProof/>
        </w:rPr>
        <w:t xml:space="preserve">case management </w:t>
      </w:r>
      <w:r w:rsidR="007A465F" w:rsidRPr="007A465F">
        <w:rPr>
          <w:rFonts w:ascii="Arial" w:hAnsi="Arial"/>
          <w:bCs/>
          <w:noProof/>
        </w:rPr>
        <w:t>and community</w:t>
      </w:r>
      <w:r w:rsidR="00473EC9">
        <w:rPr>
          <w:rFonts w:ascii="Arial" w:hAnsi="Arial"/>
          <w:bCs/>
          <w:noProof/>
        </w:rPr>
        <w:t>-</w:t>
      </w:r>
      <w:r w:rsidR="007A465F" w:rsidRPr="007A465F">
        <w:rPr>
          <w:rFonts w:ascii="Arial" w:hAnsi="Arial"/>
          <w:bCs/>
          <w:noProof/>
        </w:rPr>
        <w:t>based protection activities</w:t>
      </w:r>
      <w:r w:rsidRPr="007A465F">
        <w:rPr>
          <w:rFonts w:ascii="Arial" w:hAnsi="Arial"/>
          <w:bCs/>
          <w:noProof/>
        </w:rPr>
        <w:t>.</w:t>
      </w:r>
    </w:p>
    <w:p w14:paraId="19950288" w14:textId="77777777" w:rsidR="00CE496C" w:rsidRDefault="00CE496C" w:rsidP="008014B0">
      <w:pPr>
        <w:spacing w:after="0"/>
        <w:jc w:val="both"/>
        <w:rPr>
          <w:rFonts w:ascii="Arial" w:hAnsi="Arial"/>
          <w:bCs/>
          <w:noProof/>
        </w:rPr>
      </w:pPr>
    </w:p>
    <w:p w14:paraId="77AD147E" w14:textId="7ADBDB96" w:rsidR="00302466" w:rsidRPr="007A465F" w:rsidRDefault="00473EC9" w:rsidP="008014B0">
      <w:pPr>
        <w:spacing w:after="0"/>
        <w:jc w:val="both"/>
        <w:rPr>
          <w:rFonts w:ascii="Arial" w:hAnsi="Arial"/>
          <w:bCs/>
          <w:noProof/>
        </w:rPr>
      </w:pPr>
      <w:r>
        <w:rPr>
          <w:rFonts w:ascii="Arial" w:hAnsi="Arial"/>
          <w:bCs/>
          <w:noProof/>
        </w:rPr>
        <w:t>A particular priority</w:t>
      </w:r>
      <w:r w:rsidR="00CE496C">
        <w:rPr>
          <w:rFonts w:ascii="Arial" w:hAnsi="Arial"/>
          <w:bCs/>
          <w:noProof/>
        </w:rPr>
        <w:t xml:space="preserve"> for this internship</w:t>
      </w:r>
      <w:r>
        <w:rPr>
          <w:rFonts w:ascii="Arial" w:hAnsi="Arial"/>
          <w:bCs/>
          <w:noProof/>
        </w:rPr>
        <w:t xml:space="preserve"> will be the </w:t>
      </w:r>
      <w:r w:rsidR="00CE496C">
        <w:rPr>
          <w:rFonts w:ascii="Arial" w:hAnsi="Arial"/>
          <w:bCs/>
          <w:noProof/>
        </w:rPr>
        <w:t xml:space="preserve">mapping, evaluation, and development of relevant/appropriate public outreach and communications materials, in-line with the overall Communications with Communities and Accountability to Affected Populations (CWC/AAP) strategy.  </w:t>
      </w:r>
      <w:r w:rsidR="005D6166">
        <w:rPr>
          <w:rFonts w:ascii="Arial" w:hAnsi="Arial"/>
          <w:bCs/>
          <w:noProof/>
        </w:rPr>
        <w:t>As part of this activity, the Intern will support in the evaluation</w:t>
      </w:r>
      <w:r w:rsidR="009C2547">
        <w:rPr>
          <w:rFonts w:ascii="Arial" w:hAnsi="Arial"/>
          <w:bCs/>
          <w:noProof/>
        </w:rPr>
        <w:t xml:space="preserve">, improvement, and development </w:t>
      </w:r>
      <w:r w:rsidR="0053763B">
        <w:rPr>
          <w:rFonts w:ascii="Arial" w:hAnsi="Arial"/>
          <w:bCs/>
          <w:noProof/>
        </w:rPr>
        <w:t>of the current Community-Based Complaints Mechanism (CBCM), with a particular view toward improving the inte</w:t>
      </w:r>
      <w:r w:rsidR="00E07C27">
        <w:rPr>
          <w:rFonts w:ascii="Arial" w:hAnsi="Arial"/>
          <w:bCs/>
          <w:noProof/>
        </w:rPr>
        <w:t xml:space="preserve">gration of CBCM activities among and between UNHCR Tunis and its </w:t>
      </w:r>
      <w:r w:rsidR="00CB3E78">
        <w:rPr>
          <w:rFonts w:ascii="Arial" w:hAnsi="Arial"/>
          <w:bCs/>
          <w:noProof/>
        </w:rPr>
        <w:t>local</w:t>
      </w:r>
      <w:r w:rsidR="00E07C27">
        <w:rPr>
          <w:rFonts w:ascii="Arial" w:hAnsi="Arial"/>
          <w:bCs/>
          <w:noProof/>
        </w:rPr>
        <w:t xml:space="preserve"> protection partners</w:t>
      </w:r>
      <w:r w:rsidR="00CB3E78">
        <w:rPr>
          <w:rFonts w:ascii="Arial" w:hAnsi="Arial"/>
          <w:bCs/>
          <w:noProof/>
        </w:rPr>
        <w:t xml:space="preserve">.  </w:t>
      </w:r>
      <w:r w:rsidR="005E481B">
        <w:rPr>
          <w:rFonts w:ascii="Arial" w:hAnsi="Arial"/>
          <w:bCs/>
          <w:noProof/>
        </w:rPr>
        <w:t xml:space="preserve">A key priority for this activity will be ensuring effective outreach in respect of activities related to the Prevention of Sexual Exploitation and Abuse (PSEA). </w:t>
      </w:r>
    </w:p>
    <w:p w14:paraId="6EC732D2" w14:textId="77777777" w:rsidR="008014B0" w:rsidRDefault="008014B0" w:rsidP="008014B0">
      <w:pPr>
        <w:spacing w:after="0"/>
        <w:jc w:val="both"/>
        <w:rPr>
          <w:rFonts w:ascii="Arial" w:hAnsi="Arial" w:cs="Arial"/>
          <w:b/>
          <w:lang w:val="en-US"/>
        </w:rPr>
      </w:pPr>
    </w:p>
    <w:p w14:paraId="45F8259A" w14:textId="7804E4B7" w:rsidR="007A465F" w:rsidRPr="007A465F" w:rsidRDefault="00FE2383" w:rsidP="008014B0">
      <w:pPr>
        <w:spacing w:after="0"/>
        <w:jc w:val="both"/>
        <w:rPr>
          <w:rFonts w:ascii="Arial" w:hAnsi="Arial" w:cs="Arial"/>
          <w:b/>
          <w:lang w:val="en-US"/>
        </w:rPr>
      </w:pPr>
      <w:r w:rsidRPr="007A465F">
        <w:rPr>
          <w:rFonts w:ascii="Arial" w:hAnsi="Arial" w:cs="Arial"/>
          <w:b/>
          <w:lang w:val="en-US"/>
        </w:rPr>
        <w:t>Duties and Responsibilities</w:t>
      </w:r>
    </w:p>
    <w:p w14:paraId="30DE909C" w14:textId="4042D12C" w:rsidR="007A465F" w:rsidRPr="004B77E1" w:rsidRDefault="008F3BD4" w:rsidP="008014B0">
      <w:pPr>
        <w:pStyle w:val="Paragraphedeliste"/>
        <w:numPr>
          <w:ilvl w:val="0"/>
          <w:numId w:val="7"/>
        </w:numPr>
        <w:spacing w:after="0"/>
        <w:jc w:val="both"/>
        <w:rPr>
          <w:rFonts w:ascii="Arial" w:hAnsi="Arial" w:cs="Arial"/>
          <w:bCs/>
          <w:lang w:val="en-US"/>
        </w:rPr>
      </w:pPr>
      <w:r>
        <w:rPr>
          <w:rFonts w:ascii="Arial" w:hAnsi="Arial" w:cs="Arial"/>
          <w:bCs/>
          <w:lang w:val="en-US"/>
        </w:rPr>
        <w:t>Under the supervision and the support of the PSEA Focal Point, s</w:t>
      </w:r>
      <w:r w:rsidR="004C2968">
        <w:rPr>
          <w:rFonts w:ascii="Arial" w:hAnsi="Arial" w:cs="Arial"/>
          <w:bCs/>
          <w:lang w:val="en-US"/>
        </w:rPr>
        <w:t>upport with the evaluation</w:t>
      </w:r>
      <w:r w:rsidR="009C2547">
        <w:rPr>
          <w:rFonts w:ascii="Arial" w:hAnsi="Arial" w:cs="Arial"/>
          <w:bCs/>
          <w:lang w:val="en-US"/>
        </w:rPr>
        <w:t xml:space="preserve">, improvement, and development of </w:t>
      </w:r>
      <w:r w:rsidR="009C2547" w:rsidRPr="009C2547">
        <w:rPr>
          <w:rFonts w:ascii="Arial" w:hAnsi="Arial"/>
          <w:bCs/>
          <w:noProof/>
        </w:rPr>
        <w:t xml:space="preserve">the current Community-Based Complaints Mechanism (CBCM), </w:t>
      </w:r>
      <w:r w:rsidR="009C2547">
        <w:rPr>
          <w:rFonts w:ascii="Arial" w:hAnsi="Arial"/>
          <w:bCs/>
          <w:noProof/>
        </w:rPr>
        <w:t xml:space="preserve">with the goal of improving </w:t>
      </w:r>
      <w:r w:rsidR="009C2547" w:rsidRPr="009C2547">
        <w:rPr>
          <w:rFonts w:ascii="Arial" w:hAnsi="Arial"/>
          <w:bCs/>
          <w:noProof/>
        </w:rPr>
        <w:t>the integration of CBCM activities among UNHCR Tunis and its local protection partners</w:t>
      </w:r>
      <w:r w:rsidR="009C2547">
        <w:rPr>
          <w:rFonts w:ascii="Arial" w:hAnsi="Arial"/>
          <w:bCs/>
          <w:noProof/>
        </w:rPr>
        <w:t xml:space="preserve">, and </w:t>
      </w:r>
      <w:r w:rsidR="009C2547" w:rsidRPr="009C2547">
        <w:rPr>
          <w:rFonts w:ascii="Arial" w:hAnsi="Arial"/>
          <w:bCs/>
          <w:noProof/>
        </w:rPr>
        <w:t xml:space="preserve">ensuring effective outreach in respect of </w:t>
      </w:r>
      <w:r w:rsidR="009C2547">
        <w:rPr>
          <w:rFonts w:ascii="Arial" w:hAnsi="Arial"/>
          <w:bCs/>
          <w:noProof/>
        </w:rPr>
        <w:t xml:space="preserve">all </w:t>
      </w:r>
      <w:r w:rsidR="009C2547" w:rsidRPr="009C2547">
        <w:rPr>
          <w:rFonts w:ascii="Arial" w:hAnsi="Arial"/>
          <w:bCs/>
          <w:noProof/>
        </w:rPr>
        <w:t>activities related to the Prevention of Sexual Exploitation and Abuse (PSEA).</w:t>
      </w:r>
      <w:r w:rsidR="004B77E1">
        <w:rPr>
          <w:rFonts w:ascii="Arial" w:hAnsi="Arial"/>
          <w:bCs/>
          <w:noProof/>
        </w:rPr>
        <w:t xml:space="preserve">  In particular, they will be asked to:</w:t>
      </w:r>
    </w:p>
    <w:p w14:paraId="2D14DE2A" w14:textId="7D85569D" w:rsidR="004B77E1" w:rsidRPr="00D51F9F" w:rsidRDefault="004B77E1" w:rsidP="004B77E1">
      <w:pPr>
        <w:pStyle w:val="Paragraphedeliste"/>
        <w:numPr>
          <w:ilvl w:val="1"/>
          <w:numId w:val="7"/>
        </w:numPr>
        <w:spacing w:after="0"/>
        <w:jc w:val="both"/>
        <w:rPr>
          <w:rFonts w:ascii="Arial" w:hAnsi="Arial" w:cs="Arial"/>
          <w:bCs/>
          <w:lang w:val="en-US"/>
        </w:rPr>
      </w:pPr>
      <w:r>
        <w:rPr>
          <w:rFonts w:ascii="Arial" w:hAnsi="Arial"/>
          <w:bCs/>
          <w:noProof/>
        </w:rPr>
        <w:t xml:space="preserve">Conduct a mapping of all CBCM </w:t>
      </w:r>
      <w:r w:rsidR="00D51F9F">
        <w:rPr>
          <w:rFonts w:ascii="Arial" w:hAnsi="Arial"/>
          <w:bCs/>
          <w:noProof/>
        </w:rPr>
        <w:t>systems/elements in use among UNHCR partners in Tunisia, with a view toward producing an integrated referral system;</w:t>
      </w:r>
    </w:p>
    <w:p w14:paraId="7F58C5E9" w14:textId="47C4C69F" w:rsidR="00D51F9F" w:rsidRPr="00227505" w:rsidRDefault="00D9437A" w:rsidP="004B77E1">
      <w:pPr>
        <w:pStyle w:val="Paragraphedeliste"/>
        <w:numPr>
          <w:ilvl w:val="1"/>
          <w:numId w:val="7"/>
        </w:numPr>
        <w:spacing w:after="0"/>
        <w:jc w:val="both"/>
        <w:rPr>
          <w:rFonts w:ascii="Arial" w:hAnsi="Arial" w:cs="Arial"/>
          <w:bCs/>
          <w:lang w:val="en-US"/>
        </w:rPr>
      </w:pPr>
      <w:r>
        <w:rPr>
          <w:rFonts w:ascii="Arial" w:hAnsi="Arial"/>
          <w:bCs/>
          <w:noProof/>
        </w:rPr>
        <w:lastRenderedPageBreak/>
        <w:t xml:space="preserve">Map/review the PSEA elements in place among partners, with reference to the relevant IASC/UNHCR standards, </w:t>
      </w:r>
      <w:r w:rsidR="00227505">
        <w:rPr>
          <w:rFonts w:ascii="Arial" w:hAnsi="Arial"/>
          <w:bCs/>
          <w:noProof/>
        </w:rPr>
        <w:t xml:space="preserve">with a view to preparing a basic dataset of these elements for use/review by </w:t>
      </w:r>
      <w:r w:rsidR="00C136B0">
        <w:rPr>
          <w:rFonts w:ascii="Arial" w:hAnsi="Arial"/>
          <w:bCs/>
          <w:noProof/>
        </w:rPr>
        <w:t>C</w:t>
      </w:r>
      <w:r w:rsidR="00EB2CF0">
        <w:rPr>
          <w:rFonts w:ascii="Arial" w:hAnsi="Arial"/>
          <w:bCs/>
          <w:noProof/>
        </w:rPr>
        <w:t>ommunity-</w:t>
      </w:r>
      <w:r w:rsidR="00C136B0">
        <w:rPr>
          <w:rFonts w:ascii="Arial" w:hAnsi="Arial"/>
          <w:bCs/>
          <w:noProof/>
        </w:rPr>
        <w:t>B</w:t>
      </w:r>
      <w:r w:rsidR="00EB2CF0">
        <w:rPr>
          <w:rFonts w:ascii="Arial" w:hAnsi="Arial"/>
          <w:bCs/>
          <w:noProof/>
        </w:rPr>
        <w:t xml:space="preserve">ased </w:t>
      </w:r>
      <w:r w:rsidR="00C136B0">
        <w:rPr>
          <w:rFonts w:ascii="Arial" w:hAnsi="Arial"/>
          <w:bCs/>
          <w:noProof/>
        </w:rPr>
        <w:t>P</w:t>
      </w:r>
      <w:r w:rsidR="00EB2CF0">
        <w:rPr>
          <w:rFonts w:ascii="Arial" w:hAnsi="Arial"/>
          <w:bCs/>
          <w:noProof/>
        </w:rPr>
        <w:t>ro</w:t>
      </w:r>
      <w:r w:rsidR="00C136B0">
        <w:rPr>
          <w:rFonts w:ascii="Arial" w:hAnsi="Arial"/>
          <w:bCs/>
          <w:noProof/>
        </w:rPr>
        <w:t>tection (CBP)</w:t>
      </w:r>
      <w:r w:rsidR="00227505">
        <w:rPr>
          <w:rFonts w:ascii="Arial" w:hAnsi="Arial"/>
          <w:bCs/>
          <w:noProof/>
        </w:rPr>
        <w:t xml:space="preserve"> staff;</w:t>
      </w:r>
    </w:p>
    <w:p w14:paraId="0BD7137A" w14:textId="2EA860CA" w:rsidR="00227505" w:rsidRPr="00C1174A" w:rsidRDefault="004A1AEB" w:rsidP="004B77E1">
      <w:pPr>
        <w:pStyle w:val="Paragraphedeliste"/>
        <w:numPr>
          <w:ilvl w:val="1"/>
          <w:numId w:val="7"/>
        </w:numPr>
        <w:spacing w:after="0"/>
        <w:jc w:val="both"/>
        <w:rPr>
          <w:rFonts w:ascii="Arial" w:hAnsi="Arial" w:cs="Arial"/>
          <w:bCs/>
          <w:lang w:val="en-US"/>
        </w:rPr>
      </w:pPr>
      <w:r>
        <w:rPr>
          <w:rFonts w:ascii="Arial" w:hAnsi="Arial"/>
          <w:bCs/>
          <w:noProof/>
        </w:rPr>
        <w:t xml:space="preserve">Support </w:t>
      </w:r>
      <w:r w:rsidR="00227505">
        <w:rPr>
          <w:rFonts w:ascii="Arial" w:hAnsi="Arial"/>
          <w:bCs/>
          <w:noProof/>
        </w:rPr>
        <w:t xml:space="preserve">discussions/consultations with </w:t>
      </w:r>
      <w:r>
        <w:rPr>
          <w:rFonts w:ascii="Arial" w:hAnsi="Arial"/>
          <w:bCs/>
          <w:noProof/>
        </w:rPr>
        <w:t>PoCs</w:t>
      </w:r>
      <w:r w:rsidR="00761D81">
        <w:rPr>
          <w:rFonts w:ascii="Arial" w:hAnsi="Arial"/>
          <w:bCs/>
          <w:noProof/>
        </w:rPr>
        <w:t xml:space="preserve"> on current/proposed CBCM and </w:t>
      </w:r>
      <w:r w:rsidR="00947E21">
        <w:rPr>
          <w:rFonts w:ascii="Arial" w:hAnsi="Arial"/>
          <w:bCs/>
          <w:noProof/>
        </w:rPr>
        <w:t>communications/outreach</w:t>
      </w:r>
      <w:r w:rsidR="00761D81">
        <w:rPr>
          <w:rFonts w:ascii="Arial" w:hAnsi="Arial"/>
          <w:bCs/>
          <w:noProof/>
        </w:rPr>
        <w:t xml:space="preserve"> activities</w:t>
      </w:r>
      <w:r>
        <w:rPr>
          <w:rFonts w:ascii="Arial" w:hAnsi="Arial"/>
          <w:bCs/>
          <w:noProof/>
        </w:rPr>
        <w:t xml:space="preserve">, </w:t>
      </w:r>
      <w:r w:rsidR="00227505">
        <w:rPr>
          <w:rFonts w:ascii="Arial" w:hAnsi="Arial"/>
          <w:bCs/>
          <w:noProof/>
        </w:rPr>
        <w:t>with a view toward producing summary recommendations on CBCM outreach</w:t>
      </w:r>
      <w:r w:rsidR="00C1174A">
        <w:rPr>
          <w:rFonts w:ascii="Arial" w:hAnsi="Arial"/>
          <w:bCs/>
          <w:noProof/>
        </w:rPr>
        <w:t>/communications methods, and the development of further and improved CBCM systems;</w:t>
      </w:r>
    </w:p>
    <w:p w14:paraId="7ED85EE1" w14:textId="080516DC" w:rsidR="00C1174A" w:rsidRPr="00947E21" w:rsidRDefault="00C1174A" w:rsidP="004B77E1">
      <w:pPr>
        <w:pStyle w:val="Paragraphedeliste"/>
        <w:numPr>
          <w:ilvl w:val="1"/>
          <w:numId w:val="7"/>
        </w:numPr>
        <w:spacing w:after="0"/>
        <w:jc w:val="both"/>
        <w:rPr>
          <w:rFonts w:ascii="Arial" w:hAnsi="Arial" w:cs="Arial"/>
          <w:bCs/>
          <w:lang w:val="en-US"/>
        </w:rPr>
      </w:pPr>
      <w:r>
        <w:rPr>
          <w:rFonts w:ascii="Arial" w:hAnsi="Arial"/>
          <w:bCs/>
          <w:noProof/>
        </w:rPr>
        <w:t>Support the development of new CBCM/PSEA communications materials for use with PoC</w:t>
      </w:r>
      <w:r w:rsidR="00EB2CF0">
        <w:rPr>
          <w:rFonts w:ascii="Arial" w:hAnsi="Arial"/>
          <w:bCs/>
          <w:noProof/>
        </w:rPr>
        <w:t>s</w:t>
      </w:r>
      <w:r>
        <w:rPr>
          <w:rFonts w:ascii="Arial" w:hAnsi="Arial"/>
          <w:bCs/>
          <w:noProof/>
        </w:rPr>
        <w:t xml:space="preserve"> in </w:t>
      </w:r>
      <w:r w:rsidR="00947E21">
        <w:rPr>
          <w:rFonts w:ascii="Arial" w:hAnsi="Arial"/>
          <w:bCs/>
          <w:noProof/>
        </w:rPr>
        <w:t>T</w:t>
      </w:r>
      <w:r>
        <w:rPr>
          <w:rFonts w:ascii="Arial" w:hAnsi="Arial"/>
          <w:bCs/>
          <w:noProof/>
        </w:rPr>
        <w:t>unisia.</w:t>
      </w:r>
    </w:p>
    <w:p w14:paraId="5D33856B" w14:textId="6E2080B8" w:rsidR="00947E21" w:rsidRPr="004B77E1" w:rsidRDefault="00947E21" w:rsidP="004B77E1">
      <w:pPr>
        <w:pStyle w:val="Paragraphedeliste"/>
        <w:numPr>
          <w:ilvl w:val="1"/>
          <w:numId w:val="7"/>
        </w:numPr>
        <w:spacing w:after="0"/>
        <w:jc w:val="both"/>
        <w:rPr>
          <w:rFonts w:ascii="Arial" w:hAnsi="Arial" w:cs="Arial"/>
          <w:bCs/>
          <w:lang w:val="en-US"/>
        </w:rPr>
      </w:pPr>
      <w:r>
        <w:rPr>
          <w:rFonts w:ascii="Arial" w:hAnsi="Arial"/>
          <w:bCs/>
          <w:noProof/>
        </w:rPr>
        <w:t>Support the development of</w:t>
      </w:r>
      <w:r w:rsidR="00D3433E">
        <w:rPr>
          <w:rFonts w:ascii="Arial" w:hAnsi="Arial"/>
          <w:bCs/>
          <w:noProof/>
        </w:rPr>
        <w:t xml:space="preserve"> an improved CBCM system, </w:t>
      </w:r>
      <w:r w:rsidR="005660A1">
        <w:rPr>
          <w:rFonts w:ascii="Arial" w:hAnsi="Arial"/>
          <w:bCs/>
          <w:noProof/>
        </w:rPr>
        <w:t xml:space="preserve">in-line with the PSEA Standard Operating Procedures (SOPs), and with a view toward improving </w:t>
      </w:r>
      <w:r w:rsidR="00EB2CF0">
        <w:rPr>
          <w:rFonts w:ascii="Arial" w:hAnsi="Arial"/>
          <w:bCs/>
          <w:noProof/>
        </w:rPr>
        <w:t xml:space="preserve">communications and accountability towards PoCs in Tunisia. </w:t>
      </w:r>
      <w:r>
        <w:rPr>
          <w:rFonts w:ascii="Arial" w:hAnsi="Arial"/>
          <w:bCs/>
          <w:noProof/>
        </w:rPr>
        <w:t xml:space="preserve"> </w:t>
      </w:r>
    </w:p>
    <w:p w14:paraId="50CA9350" w14:textId="6FF6FAB1" w:rsidR="004B77E1" w:rsidRDefault="004B77E1" w:rsidP="004B77E1">
      <w:pPr>
        <w:spacing w:after="0"/>
        <w:jc w:val="both"/>
        <w:rPr>
          <w:rFonts w:ascii="Arial" w:hAnsi="Arial" w:cs="Arial"/>
          <w:bCs/>
          <w:lang w:val="en-US"/>
        </w:rPr>
      </w:pPr>
    </w:p>
    <w:p w14:paraId="423B2225" w14:textId="4B9E68A7" w:rsidR="00CE35C4" w:rsidRDefault="00C136B0" w:rsidP="004B77E1">
      <w:pPr>
        <w:spacing w:after="0"/>
        <w:jc w:val="both"/>
        <w:rPr>
          <w:rFonts w:ascii="Arial" w:hAnsi="Arial" w:cs="Arial"/>
          <w:bCs/>
          <w:lang w:val="en-US"/>
        </w:rPr>
      </w:pPr>
      <w:r>
        <w:rPr>
          <w:rFonts w:ascii="Arial" w:hAnsi="Arial" w:cs="Arial"/>
          <w:bCs/>
          <w:lang w:val="en-US"/>
        </w:rPr>
        <w:t>In addition, the intern will be a member of the CBP Unit, and so may be asked to undertake other community-based protection activities.</w:t>
      </w:r>
      <w:r w:rsidR="00CE35C4">
        <w:rPr>
          <w:rFonts w:ascii="Arial" w:hAnsi="Arial" w:cs="Arial"/>
          <w:bCs/>
          <w:lang w:val="en-US"/>
        </w:rPr>
        <w:t xml:space="preserve">  These will likely include:</w:t>
      </w:r>
    </w:p>
    <w:p w14:paraId="32B09A4E" w14:textId="29FDDD8D" w:rsidR="00CE35C4" w:rsidRPr="00957777" w:rsidRDefault="00CE35C4" w:rsidP="00957777">
      <w:pPr>
        <w:pStyle w:val="Paragraphedeliste"/>
        <w:numPr>
          <w:ilvl w:val="0"/>
          <w:numId w:val="7"/>
        </w:numPr>
        <w:spacing w:after="0"/>
        <w:jc w:val="both"/>
        <w:rPr>
          <w:rFonts w:ascii="Arial" w:hAnsi="Arial" w:cs="Arial"/>
          <w:bCs/>
          <w:lang w:val="en-US"/>
        </w:rPr>
      </w:pPr>
      <w:r w:rsidRPr="00957777">
        <w:rPr>
          <w:rFonts w:ascii="Arial" w:hAnsi="Arial" w:cs="Arial"/>
          <w:bCs/>
          <w:lang w:val="en-US"/>
        </w:rPr>
        <w:t xml:space="preserve">Participate </w:t>
      </w:r>
      <w:r w:rsidR="006706D9" w:rsidRPr="00957777">
        <w:rPr>
          <w:rFonts w:ascii="Arial" w:hAnsi="Arial" w:cs="Arial"/>
          <w:bCs/>
          <w:lang w:val="en-US"/>
        </w:rPr>
        <w:t xml:space="preserve">with UNHCR and partner staff in community outreach/counselling </w:t>
      </w:r>
      <w:proofErr w:type="gramStart"/>
      <w:r w:rsidR="006706D9" w:rsidRPr="00957777">
        <w:rPr>
          <w:rFonts w:ascii="Arial" w:hAnsi="Arial" w:cs="Arial"/>
          <w:bCs/>
          <w:lang w:val="en-US"/>
        </w:rPr>
        <w:t>activities;</w:t>
      </w:r>
      <w:proofErr w:type="gramEnd"/>
    </w:p>
    <w:p w14:paraId="62A99158" w14:textId="77777777" w:rsidR="00FA2340" w:rsidRPr="00957777" w:rsidRDefault="004B77E1" w:rsidP="00957777">
      <w:pPr>
        <w:pStyle w:val="Paragraphedeliste"/>
        <w:numPr>
          <w:ilvl w:val="0"/>
          <w:numId w:val="7"/>
        </w:numPr>
        <w:spacing w:after="0"/>
        <w:jc w:val="both"/>
        <w:rPr>
          <w:rFonts w:ascii="Arial" w:hAnsi="Arial"/>
          <w:bCs/>
          <w:noProof/>
        </w:rPr>
      </w:pPr>
      <w:r w:rsidRPr="00957777">
        <w:rPr>
          <w:rFonts w:ascii="Arial" w:hAnsi="Arial"/>
          <w:bCs/>
          <w:noProof/>
        </w:rPr>
        <w:t xml:space="preserve">Contribute to the identification of extremely vulnerable individuals (EVIs), </w:t>
      </w:r>
      <w:r w:rsidR="00FA2340" w:rsidRPr="00957777">
        <w:rPr>
          <w:rFonts w:ascii="Arial" w:hAnsi="Arial"/>
          <w:bCs/>
          <w:noProof/>
        </w:rPr>
        <w:t>including the preparation of cases summaries and referral documents;</w:t>
      </w:r>
    </w:p>
    <w:p w14:paraId="223EB5BC" w14:textId="77777777" w:rsidR="00957777" w:rsidRPr="00957777" w:rsidRDefault="004B77E1" w:rsidP="00957777">
      <w:pPr>
        <w:pStyle w:val="Paragraphedeliste"/>
        <w:numPr>
          <w:ilvl w:val="0"/>
          <w:numId w:val="7"/>
        </w:numPr>
        <w:spacing w:after="0"/>
        <w:jc w:val="both"/>
        <w:rPr>
          <w:rFonts w:ascii="Arial" w:hAnsi="Arial"/>
          <w:bCs/>
          <w:noProof/>
        </w:rPr>
      </w:pPr>
      <w:r w:rsidRPr="00957777">
        <w:rPr>
          <w:rFonts w:ascii="Arial" w:hAnsi="Arial"/>
          <w:bCs/>
          <w:noProof/>
        </w:rPr>
        <w:t>Conduct research and support in mapping of service providers to facilitate inclusion of persons of concern into national institutions and schemes;</w:t>
      </w:r>
    </w:p>
    <w:p w14:paraId="5FEC7491" w14:textId="1051E48E" w:rsidR="004B77E1" w:rsidRPr="002F086B" w:rsidRDefault="004B77E1" w:rsidP="00957777">
      <w:pPr>
        <w:pStyle w:val="Paragraphedeliste"/>
        <w:numPr>
          <w:ilvl w:val="0"/>
          <w:numId w:val="7"/>
        </w:numPr>
        <w:spacing w:after="0"/>
        <w:jc w:val="both"/>
        <w:rPr>
          <w:rFonts w:ascii="Arial" w:hAnsi="Arial"/>
          <w:bCs/>
          <w:noProof/>
        </w:rPr>
      </w:pPr>
      <w:r w:rsidRPr="00957777">
        <w:rPr>
          <w:rFonts w:ascii="Arial" w:hAnsi="Arial"/>
          <w:bCs/>
          <w:noProof/>
          <w:lang w:val="en-US"/>
        </w:rPr>
        <w:t xml:space="preserve">Support in </w:t>
      </w:r>
      <w:r w:rsidR="00957777" w:rsidRPr="00957777">
        <w:rPr>
          <w:rFonts w:ascii="Arial" w:hAnsi="Arial"/>
          <w:bCs/>
          <w:noProof/>
          <w:lang w:val="en-US"/>
        </w:rPr>
        <w:t>draughting</w:t>
      </w:r>
      <w:r w:rsidRPr="00957777">
        <w:rPr>
          <w:rFonts w:ascii="Arial" w:hAnsi="Arial"/>
          <w:bCs/>
          <w:noProof/>
          <w:lang w:val="en-US"/>
        </w:rPr>
        <w:t xml:space="preserve"> the monthly activi</w:t>
      </w:r>
      <w:r w:rsidR="00957777" w:rsidRPr="00957777">
        <w:rPr>
          <w:rFonts w:ascii="Arial" w:hAnsi="Arial"/>
          <w:bCs/>
          <w:noProof/>
          <w:lang w:val="en-US"/>
        </w:rPr>
        <w:t>ty reports/factsheets</w:t>
      </w:r>
      <w:r w:rsidRPr="00957777">
        <w:rPr>
          <w:rFonts w:ascii="Arial" w:hAnsi="Arial"/>
          <w:bCs/>
          <w:noProof/>
          <w:lang w:val="en-US"/>
        </w:rPr>
        <w:t xml:space="preserve"> </w:t>
      </w:r>
      <w:r w:rsidR="00957777" w:rsidRPr="00957777">
        <w:rPr>
          <w:rFonts w:ascii="Arial" w:hAnsi="Arial"/>
          <w:bCs/>
          <w:noProof/>
          <w:lang w:val="en-US"/>
        </w:rPr>
        <w:t>for</w:t>
      </w:r>
      <w:r w:rsidRPr="00957777">
        <w:rPr>
          <w:rFonts w:ascii="Arial" w:hAnsi="Arial"/>
          <w:bCs/>
          <w:noProof/>
          <w:lang w:val="en-US"/>
        </w:rPr>
        <w:t xml:space="preserve"> the protection unit</w:t>
      </w:r>
      <w:r w:rsidR="002F086B">
        <w:rPr>
          <w:rFonts w:ascii="Arial" w:hAnsi="Arial"/>
          <w:bCs/>
          <w:noProof/>
          <w:lang w:val="en-US"/>
        </w:rPr>
        <w:t>;</w:t>
      </w:r>
    </w:p>
    <w:p w14:paraId="30B9E46B" w14:textId="5E76F26C" w:rsidR="002F086B" w:rsidRPr="00957777" w:rsidRDefault="002F086B" w:rsidP="00957777">
      <w:pPr>
        <w:pStyle w:val="Paragraphedeliste"/>
        <w:numPr>
          <w:ilvl w:val="0"/>
          <w:numId w:val="7"/>
        </w:numPr>
        <w:spacing w:after="0"/>
        <w:jc w:val="both"/>
        <w:rPr>
          <w:rFonts w:ascii="Arial" w:hAnsi="Arial"/>
          <w:bCs/>
          <w:noProof/>
        </w:rPr>
      </w:pPr>
      <w:r>
        <w:rPr>
          <w:rFonts w:ascii="Arial" w:hAnsi="Arial"/>
          <w:bCs/>
          <w:noProof/>
          <w:lang w:val="en-US"/>
        </w:rPr>
        <w:t xml:space="preserve">Other protection-related activities as directed by the Associate Community-Based Protection Officer. </w:t>
      </w:r>
    </w:p>
    <w:p w14:paraId="655E7382" w14:textId="77777777" w:rsidR="007A465F" w:rsidRDefault="007A465F" w:rsidP="008014B0">
      <w:pPr>
        <w:spacing w:after="0"/>
        <w:jc w:val="both"/>
        <w:rPr>
          <w:rFonts w:ascii="Arial" w:hAnsi="Arial" w:cs="Arial"/>
          <w:b/>
          <w:lang w:val="en-US"/>
        </w:rPr>
      </w:pPr>
    </w:p>
    <w:p w14:paraId="73821CF6" w14:textId="1707A862" w:rsidR="00F33E4D" w:rsidRPr="007A465F" w:rsidRDefault="00F33E4D" w:rsidP="008014B0">
      <w:pPr>
        <w:spacing w:after="0"/>
        <w:jc w:val="both"/>
        <w:rPr>
          <w:rFonts w:ascii="Arial" w:hAnsi="Arial" w:cs="Arial"/>
          <w:b/>
          <w:lang w:val="en-US"/>
        </w:rPr>
      </w:pPr>
      <w:r w:rsidRPr="007A465F">
        <w:rPr>
          <w:rFonts w:ascii="Arial" w:hAnsi="Arial" w:cs="Arial"/>
          <w:b/>
          <w:lang w:val="en-US"/>
        </w:rPr>
        <w:t xml:space="preserve">Minimum </w:t>
      </w:r>
      <w:r w:rsidR="00F2059E">
        <w:rPr>
          <w:rFonts w:ascii="Arial" w:hAnsi="Arial" w:cs="Arial"/>
          <w:b/>
          <w:lang w:val="en-US"/>
        </w:rPr>
        <w:t>R</w:t>
      </w:r>
      <w:r w:rsidRPr="007A465F">
        <w:rPr>
          <w:rFonts w:ascii="Arial" w:hAnsi="Arial" w:cs="Arial"/>
          <w:b/>
          <w:lang w:val="en-US"/>
        </w:rPr>
        <w:t xml:space="preserve">equired </w:t>
      </w:r>
      <w:r w:rsidR="00F2059E">
        <w:rPr>
          <w:rFonts w:ascii="Arial" w:hAnsi="Arial" w:cs="Arial"/>
          <w:b/>
          <w:lang w:val="en-US"/>
        </w:rPr>
        <w:t>Qualifications</w:t>
      </w:r>
    </w:p>
    <w:p w14:paraId="619E084B" w14:textId="3C1636B3" w:rsidR="00F33E4D" w:rsidRPr="009C2547" w:rsidRDefault="007A465F" w:rsidP="009C2547">
      <w:pPr>
        <w:pStyle w:val="Paragraphedeliste"/>
        <w:numPr>
          <w:ilvl w:val="0"/>
          <w:numId w:val="8"/>
        </w:numPr>
        <w:spacing w:after="0" w:line="254" w:lineRule="auto"/>
        <w:jc w:val="both"/>
        <w:rPr>
          <w:rFonts w:ascii="Arial" w:hAnsi="Arial" w:cs="Arial"/>
          <w:b/>
          <w:lang w:val="en-US"/>
        </w:rPr>
      </w:pPr>
      <w:r w:rsidRPr="009C2547">
        <w:rPr>
          <w:rFonts w:ascii="Arial" w:hAnsi="Arial"/>
        </w:rPr>
        <w:t xml:space="preserve">On-going studies </w:t>
      </w:r>
      <w:r w:rsidR="000F3C12">
        <w:rPr>
          <w:rFonts w:ascii="Arial" w:hAnsi="Arial"/>
        </w:rPr>
        <w:t xml:space="preserve">(or </w:t>
      </w:r>
      <w:r w:rsidR="002C009E">
        <w:rPr>
          <w:rFonts w:ascii="Arial" w:hAnsi="Arial"/>
        </w:rPr>
        <w:t xml:space="preserve">recent graduate qualifications) </w:t>
      </w:r>
      <w:r w:rsidRPr="009C2547">
        <w:rPr>
          <w:rFonts w:ascii="Arial" w:hAnsi="Arial"/>
        </w:rPr>
        <w:t>in Law</w:t>
      </w:r>
      <w:r w:rsidR="002C009E">
        <w:rPr>
          <w:rFonts w:ascii="Arial" w:hAnsi="Arial"/>
        </w:rPr>
        <w:t xml:space="preserve">, Social </w:t>
      </w:r>
      <w:r w:rsidR="00551B44">
        <w:rPr>
          <w:rFonts w:ascii="Arial" w:hAnsi="Arial"/>
        </w:rPr>
        <w:t>Work, Public Administration,</w:t>
      </w:r>
      <w:r w:rsidRPr="009C2547">
        <w:rPr>
          <w:rFonts w:ascii="Arial" w:hAnsi="Arial"/>
        </w:rPr>
        <w:t xml:space="preserve"> or another related </w:t>
      </w:r>
      <w:proofErr w:type="gramStart"/>
      <w:r w:rsidRPr="009C2547">
        <w:rPr>
          <w:rFonts w:ascii="Arial" w:hAnsi="Arial"/>
        </w:rPr>
        <w:t>field</w:t>
      </w:r>
      <w:r w:rsidR="00831549">
        <w:rPr>
          <w:rFonts w:ascii="Arial" w:hAnsi="Arial"/>
        </w:rPr>
        <w:t>;</w:t>
      </w:r>
      <w:proofErr w:type="gramEnd"/>
    </w:p>
    <w:p w14:paraId="06B11A10" w14:textId="4493CD46" w:rsidR="00F33E4D" w:rsidRPr="009C2547" w:rsidRDefault="007A465F" w:rsidP="009C2547">
      <w:pPr>
        <w:pStyle w:val="Paragraphedeliste"/>
        <w:numPr>
          <w:ilvl w:val="0"/>
          <w:numId w:val="8"/>
        </w:numPr>
        <w:spacing w:after="0" w:line="254" w:lineRule="auto"/>
        <w:jc w:val="both"/>
        <w:rPr>
          <w:rFonts w:ascii="Arial" w:hAnsi="Arial" w:cs="Arial"/>
          <w:bCs/>
          <w:lang w:val="en-US"/>
        </w:rPr>
      </w:pPr>
      <w:r w:rsidRPr="009C2547">
        <w:rPr>
          <w:rFonts w:ascii="Arial" w:hAnsi="Arial" w:cs="Arial"/>
          <w:bCs/>
          <w:lang w:val="en-US"/>
        </w:rPr>
        <w:t>Knowledge of Arabic, French</w:t>
      </w:r>
      <w:r w:rsidR="00831549">
        <w:rPr>
          <w:rFonts w:ascii="Arial" w:hAnsi="Arial" w:cs="Arial"/>
          <w:bCs/>
          <w:lang w:val="en-US"/>
        </w:rPr>
        <w:t>,</w:t>
      </w:r>
      <w:r w:rsidRPr="009C2547">
        <w:rPr>
          <w:rFonts w:ascii="Arial" w:hAnsi="Arial" w:cs="Arial"/>
          <w:bCs/>
          <w:lang w:val="en-US"/>
        </w:rPr>
        <w:t xml:space="preserve"> and English  </w:t>
      </w:r>
    </w:p>
    <w:p w14:paraId="5341921B" w14:textId="77777777" w:rsidR="00F33E4D" w:rsidRPr="007A465F" w:rsidRDefault="00F33E4D" w:rsidP="008014B0">
      <w:pPr>
        <w:pStyle w:val="Paragraphedeliste"/>
        <w:spacing w:after="0" w:line="254" w:lineRule="auto"/>
        <w:ind w:left="0"/>
        <w:jc w:val="both"/>
        <w:rPr>
          <w:rFonts w:ascii="Arial" w:hAnsi="Arial" w:cs="Arial"/>
          <w:b/>
          <w:lang w:val="en-US"/>
        </w:rPr>
      </w:pPr>
    </w:p>
    <w:p w14:paraId="158EFBCA" w14:textId="77777777" w:rsidR="00FE2383" w:rsidRPr="007A465F" w:rsidRDefault="00F33E4D" w:rsidP="00F2059E">
      <w:pPr>
        <w:spacing w:after="0"/>
        <w:jc w:val="both"/>
        <w:rPr>
          <w:rFonts w:ascii="Arial" w:hAnsi="Arial" w:cs="Arial"/>
          <w:b/>
          <w:lang w:val="en-US"/>
        </w:rPr>
      </w:pPr>
      <w:r w:rsidRPr="007A465F">
        <w:rPr>
          <w:rFonts w:ascii="Arial" w:hAnsi="Arial" w:cs="Arial"/>
          <w:b/>
          <w:lang w:val="en-US"/>
        </w:rPr>
        <w:t>Eligibility</w:t>
      </w:r>
    </w:p>
    <w:p w14:paraId="295E3007" w14:textId="58E4D3A7" w:rsidR="004D74BF" w:rsidRPr="007A465F" w:rsidRDefault="004D74BF" w:rsidP="00F2059E">
      <w:pPr>
        <w:spacing w:after="0"/>
        <w:jc w:val="both"/>
        <w:rPr>
          <w:rFonts w:ascii="Arial" w:hAnsi="Arial" w:cs="Arial"/>
        </w:rPr>
      </w:pPr>
      <w:proofErr w:type="gramStart"/>
      <w:r w:rsidRPr="007A465F">
        <w:rPr>
          <w:rFonts w:ascii="Arial" w:hAnsi="Arial" w:cs="Arial"/>
        </w:rPr>
        <w:t>In order to</w:t>
      </w:r>
      <w:proofErr w:type="gramEnd"/>
      <w:r w:rsidRPr="007A465F">
        <w:rPr>
          <w:rFonts w:ascii="Arial" w:hAnsi="Arial" w:cs="Arial"/>
        </w:rPr>
        <w:t xml:space="preserve"> be considered for an internship, candidates must meet the following </w:t>
      </w:r>
      <w:r w:rsidR="00551B44">
        <w:rPr>
          <w:rFonts w:ascii="Arial" w:hAnsi="Arial" w:cs="Arial"/>
        </w:rPr>
        <w:t xml:space="preserve">minimum </w:t>
      </w:r>
      <w:r w:rsidRPr="007A465F">
        <w:rPr>
          <w:rFonts w:ascii="Arial" w:hAnsi="Arial" w:cs="Arial"/>
        </w:rPr>
        <w:t>eligibility criteria:</w:t>
      </w:r>
    </w:p>
    <w:p w14:paraId="1D654680" w14:textId="56671946" w:rsidR="004D74BF" w:rsidRPr="003717A7" w:rsidRDefault="00AA654A" w:rsidP="003717A7">
      <w:pPr>
        <w:pStyle w:val="Paragraphedeliste"/>
        <w:numPr>
          <w:ilvl w:val="0"/>
          <w:numId w:val="10"/>
        </w:numPr>
        <w:spacing w:after="0"/>
        <w:jc w:val="both"/>
        <w:rPr>
          <w:rFonts w:ascii="Arial" w:hAnsi="Arial" w:cs="Arial"/>
        </w:rPr>
      </w:pPr>
      <w:r w:rsidRPr="00AA654A">
        <w:rPr>
          <w:rFonts w:ascii="Arial" w:hAnsi="Arial" w:cs="Arial"/>
        </w:rPr>
        <w:t>A</w:t>
      </w:r>
      <w:r w:rsidR="00551B44" w:rsidRPr="00AA654A">
        <w:rPr>
          <w:rFonts w:ascii="Arial" w:hAnsi="Arial" w:cs="Arial"/>
        </w:rPr>
        <w:t xml:space="preserve"> r</w:t>
      </w:r>
      <w:r w:rsidR="004D74BF" w:rsidRPr="00AA654A">
        <w:rPr>
          <w:rFonts w:ascii="Arial" w:hAnsi="Arial" w:cs="Arial"/>
        </w:rPr>
        <w:t>ecent graduate (</w:t>
      </w:r>
      <w:r w:rsidRPr="00AA654A">
        <w:rPr>
          <w:rFonts w:ascii="Arial" w:hAnsi="Arial" w:cs="Arial"/>
        </w:rPr>
        <w:t xml:space="preserve">to mean </w:t>
      </w:r>
      <w:r w:rsidR="004D74BF" w:rsidRPr="00AA654A">
        <w:rPr>
          <w:rFonts w:ascii="Arial" w:hAnsi="Arial" w:cs="Arial"/>
        </w:rPr>
        <w:t xml:space="preserve">those persons who completed their studies within one year of </w:t>
      </w:r>
      <w:r w:rsidRPr="00AA654A">
        <w:rPr>
          <w:rFonts w:ascii="Arial" w:hAnsi="Arial" w:cs="Arial"/>
        </w:rPr>
        <w:t>the date of their application</w:t>
      </w:r>
      <w:r w:rsidR="004D74BF" w:rsidRPr="00AA654A">
        <w:rPr>
          <w:rFonts w:ascii="Arial" w:hAnsi="Arial" w:cs="Arial"/>
        </w:rPr>
        <w:t>)</w:t>
      </w:r>
      <w:r w:rsidR="003717A7">
        <w:rPr>
          <w:rFonts w:ascii="Arial" w:hAnsi="Arial" w:cs="Arial"/>
        </w:rPr>
        <w:t>,</w:t>
      </w:r>
      <w:r w:rsidR="004D74BF" w:rsidRPr="00AA654A">
        <w:rPr>
          <w:rFonts w:ascii="Arial" w:hAnsi="Arial" w:cs="Arial"/>
        </w:rPr>
        <w:t xml:space="preserve"> or</w:t>
      </w:r>
      <w:r w:rsidRPr="00AA654A">
        <w:rPr>
          <w:rFonts w:ascii="Arial" w:hAnsi="Arial" w:cs="Arial"/>
        </w:rPr>
        <w:t xml:space="preserve"> a</w:t>
      </w:r>
      <w:r w:rsidR="004D74BF" w:rsidRPr="00AA654A">
        <w:rPr>
          <w:rFonts w:ascii="Arial" w:hAnsi="Arial" w:cs="Arial"/>
        </w:rPr>
        <w:t xml:space="preserve"> current student in</w:t>
      </w:r>
      <w:r w:rsidR="003717A7">
        <w:rPr>
          <w:rFonts w:ascii="Arial" w:hAnsi="Arial" w:cs="Arial"/>
        </w:rPr>
        <w:t xml:space="preserve"> a</w:t>
      </w:r>
      <w:r w:rsidR="004D74BF" w:rsidRPr="00AA654A">
        <w:rPr>
          <w:rFonts w:ascii="Arial" w:hAnsi="Arial" w:cs="Arial"/>
        </w:rPr>
        <w:t xml:space="preserve"> graduate/undergraduate programme </w:t>
      </w:r>
      <w:r w:rsidRPr="00AA654A">
        <w:rPr>
          <w:rFonts w:ascii="Arial" w:hAnsi="Arial" w:cs="Arial"/>
        </w:rPr>
        <w:t>at</w:t>
      </w:r>
      <w:r w:rsidR="003717A7">
        <w:rPr>
          <w:rFonts w:ascii="Arial" w:hAnsi="Arial" w:cs="Arial"/>
        </w:rPr>
        <w:t xml:space="preserve"> </w:t>
      </w:r>
      <w:r w:rsidRPr="003717A7">
        <w:rPr>
          <w:rFonts w:ascii="Arial" w:hAnsi="Arial" w:cs="Arial"/>
        </w:rPr>
        <w:t>a UNESCO-accredited</w:t>
      </w:r>
      <w:r w:rsidR="003717A7">
        <w:rPr>
          <w:rFonts w:ascii="Arial" w:hAnsi="Arial" w:cs="Arial"/>
        </w:rPr>
        <w:t xml:space="preserve"> </w:t>
      </w:r>
      <w:r w:rsidR="004D74BF" w:rsidRPr="003717A7">
        <w:rPr>
          <w:rFonts w:ascii="Arial" w:hAnsi="Arial" w:cs="Arial"/>
        </w:rPr>
        <w:t>university or higher education</w:t>
      </w:r>
      <w:r w:rsidRPr="003717A7">
        <w:rPr>
          <w:rFonts w:ascii="Arial" w:hAnsi="Arial" w:cs="Arial"/>
        </w:rPr>
        <w:t xml:space="preserve"> institution,</w:t>
      </w:r>
      <w:r w:rsidR="004D74BF" w:rsidRPr="003717A7">
        <w:rPr>
          <w:rFonts w:ascii="Arial" w:hAnsi="Arial" w:cs="Arial"/>
        </w:rPr>
        <w:t xml:space="preserve"> </w:t>
      </w:r>
      <w:proofErr w:type="gramStart"/>
      <w:r w:rsidR="004D74BF" w:rsidRPr="003717A7">
        <w:rPr>
          <w:rFonts w:ascii="Arial" w:hAnsi="Arial" w:cs="Arial"/>
        </w:rPr>
        <w:t>and</w:t>
      </w:r>
      <w:r w:rsidRPr="003717A7">
        <w:rPr>
          <w:rFonts w:ascii="Arial" w:hAnsi="Arial" w:cs="Arial"/>
        </w:rPr>
        <w:t>;</w:t>
      </w:r>
      <w:proofErr w:type="gramEnd"/>
    </w:p>
    <w:p w14:paraId="514E5AB1" w14:textId="1EEB5A90" w:rsidR="004D74BF" w:rsidRPr="00AA654A" w:rsidRDefault="004D74BF" w:rsidP="00F2059E">
      <w:pPr>
        <w:pStyle w:val="Paragraphedeliste"/>
        <w:numPr>
          <w:ilvl w:val="0"/>
          <w:numId w:val="10"/>
        </w:numPr>
        <w:spacing w:after="0"/>
        <w:jc w:val="both"/>
        <w:rPr>
          <w:rFonts w:ascii="Arial" w:hAnsi="Arial" w:cs="Arial"/>
        </w:rPr>
      </w:pPr>
      <w:r w:rsidRPr="00AA654A">
        <w:rPr>
          <w:rFonts w:ascii="Arial" w:hAnsi="Arial" w:cs="Arial"/>
        </w:rPr>
        <w:t xml:space="preserve">Have completed at least two years of undergraduate studies in a field relevant to the work of the </w:t>
      </w:r>
      <w:r w:rsidR="00AA654A" w:rsidRPr="00AA654A">
        <w:rPr>
          <w:rFonts w:ascii="Arial" w:hAnsi="Arial" w:cs="Arial"/>
        </w:rPr>
        <w:t>UNHCR</w:t>
      </w:r>
      <w:r w:rsidRPr="00AA654A">
        <w:rPr>
          <w:rFonts w:ascii="Arial" w:hAnsi="Arial" w:cs="Arial"/>
        </w:rPr>
        <w:t>.</w:t>
      </w:r>
    </w:p>
    <w:p w14:paraId="1CD9B4AD" w14:textId="77777777" w:rsidR="00551B44" w:rsidRPr="007A465F" w:rsidRDefault="00551B44" w:rsidP="00F2059E">
      <w:pPr>
        <w:spacing w:after="0"/>
        <w:jc w:val="both"/>
        <w:rPr>
          <w:rFonts w:ascii="Arial" w:hAnsi="Arial" w:cs="Arial"/>
        </w:rPr>
      </w:pPr>
    </w:p>
    <w:p w14:paraId="24381088" w14:textId="08D357A3" w:rsidR="00FE2383" w:rsidRPr="00551B44" w:rsidRDefault="005F7F39" w:rsidP="00F2059E">
      <w:pPr>
        <w:autoSpaceDE w:val="0"/>
        <w:autoSpaceDN w:val="0"/>
        <w:adjustRightInd w:val="0"/>
        <w:spacing w:after="0" w:line="240" w:lineRule="auto"/>
        <w:jc w:val="both"/>
        <w:rPr>
          <w:rFonts w:ascii="Arial" w:hAnsi="Arial" w:cs="Arial"/>
        </w:rPr>
      </w:pPr>
      <w:r w:rsidRPr="00551B44">
        <w:rPr>
          <w:rFonts w:ascii="Arial" w:hAnsi="Arial" w:cs="Arial"/>
        </w:rPr>
        <w:t>An individual whose father, mother, son, daughter, brother</w:t>
      </w:r>
      <w:r w:rsidR="00AA654A">
        <w:rPr>
          <w:rFonts w:ascii="Arial" w:hAnsi="Arial" w:cs="Arial"/>
        </w:rPr>
        <w:t>,</w:t>
      </w:r>
      <w:r w:rsidRPr="00551B44">
        <w:rPr>
          <w:rFonts w:ascii="Arial" w:hAnsi="Arial" w:cs="Arial"/>
        </w:rPr>
        <w:t xml:space="preserve"> or sister is a staff member of</w:t>
      </w:r>
      <w:r w:rsidR="00F2059E">
        <w:rPr>
          <w:rFonts w:ascii="Arial" w:hAnsi="Arial" w:cs="Arial"/>
        </w:rPr>
        <w:t xml:space="preserve"> </w:t>
      </w:r>
      <w:r w:rsidRPr="00551B44">
        <w:rPr>
          <w:rFonts w:ascii="Arial" w:hAnsi="Arial" w:cs="Arial"/>
        </w:rPr>
        <w:t>UNHCR, including a Temporary Appointment holder or a member of the Affiliate Workforce,</w:t>
      </w:r>
      <w:r w:rsidR="00F2059E">
        <w:rPr>
          <w:rFonts w:ascii="Arial" w:hAnsi="Arial" w:cs="Arial"/>
        </w:rPr>
        <w:t xml:space="preserve"> </w:t>
      </w:r>
      <w:r w:rsidRPr="00551B44">
        <w:rPr>
          <w:rFonts w:ascii="Arial" w:hAnsi="Arial" w:cs="Arial"/>
        </w:rPr>
        <w:t xml:space="preserve">is </w:t>
      </w:r>
      <w:r w:rsidRPr="000A7AA0">
        <w:rPr>
          <w:rFonts w:ascii="Arial" w:hAnsi="Arial" w:cs="Arial"/>
          <w:b/>
          <w:bCs/>
        </w:rPr>
        <w:t>not</w:t>
      </w:r>
      <w:r w:rsidRPr="00551B44">
        <w:rPr>
          <w:rFonts w:ascii="Arial" w:hAnsi="Arial" w:cs="Arial"/>
        </w:rPr>
        <w:t xml:space="preserve"> eligible for </w:t>
      </w:r>
      <w:r w:rsidR="000A7AA0">
        <w:rPr>
          <w:rFonts w:ascii="Arial" w:hAnsi="Arial" w:cs="Arial"/>
        </w:rPr>
        <w:t xml:space="preserve">the </w:t>
      </w:r>
      <w:r w:rsidRPr="00551B44">
        <w:rPr>
          <w:rFonts w:ascii="Arial" w:hAnsi="Arial" w:cs="Arial"/>
        </w:rPr>
        <w:t>internship</w:t>
      </w:r>
      <w:r w:rsidR="000A7AA0">
        <w:rPr>
          <w:rFonts w:ascii="Arial" w:hAnsi="Arial" w:cs="Arial"/>
        </w:rPr>
        <w:t xml:space="preserve"> programme</w:t>
      </w:r>
    </w:p>
    <w:p w14:paraId="23897D91" w14:textId="77777777" w:rsidR="005F7F39" w:rsidRPr="007A465F" w:rsidRDefault="005F7F39" w:rsidP="008014B0">
      <w:pPr>
        <w:autoSpaceDE w:val="0"/>
        <w:autoSpaceDN w:val="0"/>
        <w:adjustRightInd w:val="0"/>
        <w:spacing w:after="0" w:line="240" w:lineRule="auto"/>
        <w:rPr>
          <w:rFonts w:ascii="Arial" w:hAnsi="Arial" w:cs="Arial"/>
        </w:rPr>
      </w:pPr>
    </w:p>
    <w:p w14:paraId="6CA2F712" w14:textId="77777777" w:rsidR="004D74BF" w:rsidRPr="007A465F" w:rsidRDefault="004D74BF" w:rsidP="008014B0">
      <w:pPr>
        <w:spacing w:after="0"/>
        <w:jc w:val="both"/>
        <w:rPr>
          <w:rFonts w:ascii="Arial" w:hAnsi="Arial" w:cs="Arial"/>
          <w:b/>
          <w:iCs/>
          <w:lang w:val="en-US"/>
        </w:rPr>
      </w:pPr>
      <w:r w:rsidRPr="007A465F">
        <w:rPr>
          <w:rFonts w:ascii="Arial" w:hAnsi="Arial" w:cs="Arial"/>
          <w:b/>
          <w:iCs/>
          <w:lang w:val="en-US"/>
        </w:rPr>
        <w:t>Allowance</w:t>
      </w:r>
    </w:p>
    <w:p w14:paraId="42ED4DBF" w14:textId="161F117C" w:rsidR="004D74BF" w:rsidRPr="007A465F" w:rsidRDefault="004D74BF" w:rsidP="008014B0">
      <w:pPr>
        <w:spacing w:after="0"/>
        <w:jc w:val="both"/>
        <w:rPr>
          <w:rFonts w:ascii="Arial" w:hAnsi="Arial" w:cs="Arial"/>
        </w:rPr>
      </w:pPr>
      <w:r w:rsidRPr="007A465F">
        <w:rPr>
          <w:rFonts w:ascii="Arial" w:hAnsi="Arial" w:cs="Arial"/>
        </w:rPr>
        <w:t xml:space="preserve">Interns who do not receive financial support from an outside party will receive an allowance to partially </w:t>
      </w:r>
      <w:r w:rsidR="00457B61">
        <w:rPr>
          <w:rFonts w:ascii="Arial" w:hAnsi="Arial" w:cs="Arial"/>
        </w:rPr>
        <w:t xml:space="preserve">defray </w:t>
      </w:r>
      <w:r w:rsidRPr="007A465F">
        <w:rPr>
          <w:rFonts w:ascii="Arial" w:hAnsi="Arial" w:cs="Arial"/>
        </w:rPr>
        <w:t>the cost of food, local transportation</w:t>
      </w:r>
      <w:r w:rsidR="00457B61">
        <w:rPr>
          <w:rFonts w:ascii="Arial" w:hAnsi="Arial" w:cs="Arial"/>
        </w:rPr>
        <w:t>,</w:t>
      </w:r>
      <w:r w:rsidRPr="007A465F">
        <w:rPr>
          <w:rFonts w:ascii="Arial" w:hAnsi="Arial" w:cs="Arial"/>
        </w:rPr>
        <w:t xml:space="preserve"> and living expenses.</w:t>
      </w:r>
    </w:p>
    <w:p w14:paraId="24CC7AEB" w14:textId="77777777" w:rsidR="00721E39" w:rsidRPr="007A465F" w:rsidRDefault="00721E39" w:rsidP="008014B0">
      <w:pPr>
        <w:spacing w:after="0"/>
        <w:jc w:val="both"/>
        <w:rPr>
          <w:rFonts w:ascii="Arial" w:hAnsi="Arial" w:cs="Arial"/>
        </w:rPr>
      </w:pPr>
    </w:p>
    <w:p w14:paraId="53945DBD" w14:textId="77777777" w:rsidR="00721E39" w:rsidRPr="007A465F" w:rsidRDefault="00721E39" w:rsidP="008014B0">
      <w:pPr>
        <w:spacing w:after="0"/>
        <w:jc w:val="both"/>
        <w:rPr>
          <w:rFonts w:ascii="Arial" w:hAnsi="Arial" w:cs="Arial"/>
        </w:rPr>
      </w:pPr>
      <w:r w:rsidRPr="007A465F">
        <w:rPr>
          <w:rFonts w:ascii="Arial" w:hAnsi="Arial" w:cs="Arial"/>
          <w:b/>
          <w:bCs/>
        </w:rPr>
        <w:t xml:space="preserve">To Apply: </w:t>
      </w:r>
    </w:p>
    <w:p w14:paraId="7DDD09BA" w14:textId="37E92F85" w:rsidR="00D40265" w:rsidRPr="007A465F" w:rsidRDefault="00D40265" w:rsidP="008014B0">
      <w:pPr>
        <w:spacing w:after="0"/>
        <w:jc w:val="both"/>
        <w:rPr>
          <w:rFonts w:ascii="Arial" w:hAnsi="Arial" w:cs="Arial"/>
          <w:lang w:val="en-US"/>
        </w:rPr>
      </w:pPr>
      <w:r w:rsidRPr="007A465F">
        <w:rPr>
          <w:rFonts w:ascii="Arial" w:hAnsi="Arial" w:cs="Arial"/>
          <w:bCs/>
        </w:rPr>
        <w:lastRenderedPageBreak/>
        <w:t xml:space="preserve">Interested candidates should submit their </w:t>
      </w:r>
      <w:hyperlink r:id="rId8" w:history="1">
        <w:r w:rsidR="00594F1F" w:rsidRPr="007A465F">
          <w:rPr>
            <w:rStyle w:val="Lienhypertexte"/>
            <w:rFonts w:ascii="Arial" w:hAnsi="Arial" w:cs="Arial"/>
          </w:rPr>
          <w:t>Personal History Form (P</w:t>
        </w:r>
        <w:r w:rsidR="00EB74DC" w:rsidRPr="007A465F">
          <w:rPr>
            <w:rStyle w:val="Lienhypertexte"/>
            <w:rFonts w:ascii="Arial" w:hAnsi="Arial" w:cs="Arial"/>
          </w:rPr>
          <w:t>HF</w:t>
        </w:r>
        <w:r w:rsidR="00594F1F" w:rsidRPr="007A465F">
          <w:rPr>
            <w:rStyle w:val="Lienhypertexte"/>
            <w:rFonts w:ascii="Arial" w:hAnsi="Arial" w:cs="Arial"/>
          </w:rPr>
          <w:t>)</w:t>
        </w:r>
      </w:hyperlink>
      <w:r w:rsidR="00594F1F" w:rsidRPr="007A465F">
        <w:rPr>
          <w:rFonts w:ascii="Arial" w:hAnsi="Arial" w:cs="Arial"/>
        </w:rPr>
        <w:t xml:space="preserve"> </w:t>
      </w:r>
      <w:r w:rsidRPr="007A465F">
        <w:rPr>
          <w:rFonts w:ascii="Arial" w:hAnsi="Arial" w:cs="Arial"/>
          <w:bCs/>
        </w:rPr>
        <w:t xml:space="preserve">and </w:t>
      </w:r>
      <w:r w:rsidRPr="007A465F">
        <w:rPr>
          <w:rFonts w:ascii="Arial" w:hAnsi="Arial" w:cs="Arial"/>
          <w:bCs/>
          <w:lang w:val="en-US"/>
        </w:rPr>
        <w:t xml:space="preserve">its </w:t>
      </w:r>
      <w:hyperlink r:id="rId9" w:history="1">
        <w:r w:rsidRPr="007A465F">
          <w:rPr>
            <w:rStyle w:val="Lienhypertexte"/>
            <w:rFonts w:ascii="Arial" w:hAnsi="Arial" w:cs="Arial"/>
            <w:bCs/>
          </w:rPr>
          <w:t>supplementary pages</w:t>
        </w:r>
      </w:hyperlink>
      <w:r w:rsidRPr="007A465F">
        <w:rPr>
          <w:rFonts w:ascii="Arial" w:hAnsi="Arial" w:cs="Arial"/>
          <w:bCs/>
        </w:rPr>
        <w:t xml:space="preserve"> (if applicable), motivation letter and CV by e-mail </w:t>
      </w:r>
      <w:r w:rsidR="00594F1F" w:rsidRPr="007A465F">
        <w:rPr>
          <w:rFonts w:ascii="Arial" w:hAnsi="Arial" w:cs="Arial"/>
          <w:bCs/>
        </w:rPr>
        <w:t xml:space="preserve">to </w:t>
      </w:r>
      <w:r w:rsidR="004C06E4">
        <w:rPr>
          <w:rFonts w:ascii="Arial" w:hAnsi="Arial" w:cs="Arial"/>
          <w:bCs/>
        </w:rPr>
        <w:t>tuntu@unhcr.org</w:t>
      </w:r>
      <w:r w:rsidRPr="007A465F">
        <w:rPr>
          <w:rFonts w:ascii="Arial" w:hAnsi="Arial" w:cs="Arial"/>
          <w:bCs/>
        </w:rPr>
        <w:t xml:space="preserve">.   </w:t>
      </w:r>
    </w:p>
    <w:p w14:paraId="23CB1E42" w14:textId="77777777" w:rsidR="00540BAF" w:rsidRPr="007A465F" w:rsidRDefault="00540BAF" w:rsidP="008014B0">
      <w:pPr>
        <w:spacing w:after="0"/>
        <w:jc w:val="both"/>
        <w:rPr>
          <w:rFonts w:ascii="Arial" w:hAnsi="Arial" w:cs="Arial"/>
        </w:rPr>
      </w:pPr>
    </w:p>
    <w:p w14:paraId="42547CDA" w14:textId="77777777" w:rsidR="004D74BF" w:rsidRPr="007A465F" w:rsidRDefault="004D74BF" w:rsidP="008014B0">
      <w:pPr>
        <w:spacing w:after="0"/>
        <w:jc w:val="both"/>
        <w:rPr>
          <w:rFonts w:ascii="Arial" w:hAnsi="Arial" w:cs="Arial"/>
        </w:rPr>
      </w:pPr>
      <w:r w:rsidRPr="007A465F">
        <w:rPr>
          <w:rFonts w:ascii="Arial" w:hAnsi="Arial" w:cs="Arial"/>
        </w:rPr>
        <w:t xml:space="preserve">The UNHCR workforce consists of many diverse nationalities, cultures, </w:t>
      </w:r>
      <w:proofErr w:type="gramStart"/>
      <w:r w:rsidRPr="007A465F">
        <w:rPr>
          <w:rFonts w:ascii="Arial" w:hAnsi="Arial" w:cs="Arial"/>
        </w:rPr>
        <w:t>languages</w:t>
      </w:r>
      <w:proofErr w:type="gramEnd"/>
      <w:r w:rsidRPr="007A465F">
        <w:rPr>
          <w:rFonts w:ascii="Arial" w:hAnsi="Arial" w:cs="Arial"/>
        </w:rPr>
        <w:t xml:space="preserve"> and opinions. UNHCR seeks to sustain and strengthen this diversity to ensure equal opportunities as well as an inclusive working environment for its entire workforce. Applications are encouraged from all qualified candidates without distinction on grounds of race, colour, sex, national origin, age, religion, disability, sexual </w:t>
      </w:r>
      <w:proofErr w:type="gramStart"/>
      <w:r w:rsidRPr="007A465F">
        <w:rPr>
          <w:rFonts w:ascii="Arial" w:hAnsi="Arial" w:cs="Arial"/>
        </w:rPr>
        <w:t>orientation</w:t>
      </w:r>
      <w:proofErr w:type="gramEnd"/>
      <w:r w:rsidRPr="007A465F">
        <w:rPr>
          <w:rFonts w:ascii="Arial" w:hAnsi="Arial" w:cs="Arial"/>
        </w:rPr>
        <w:t xml:space="preserve"> and gender identity</w:t>
      </w:r>
    </w:p>
    <w:p w14:paraId="3E469DD9" w14:textId="77777777" w:rsidR="00FE2383" w:rsidRPr="007A465F" w:rsidRDefault="00FE2383" w:rsidP="008014B0">
      <w:pPr>
        <w:spacing w:after="0"/>
        <w:jc w:val="both"/>
        <w:rPr>
          <w:rFonts w:ascii="Arial" w:hAnsi="Arial" w:cs="Arial"/>
          <w:b/>
        </w:rPr>
      </w:pPr>
    </w:p>
    <w:sectPr w:rsidR="00FE2383" w:rsidRPr="007A465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9B16" w14:textId="77777777" w:rsidR="00064EEC" w:rsidRDefault="00064EEC" w:rsidP="004D206F">
      <w:pPr>
        <w:spacing w:after="0" w:line="240" w:lineRule="auto"/>
      </w:pPr>
      <w:r>
        <w:separator/>
      </w:r>
    </w:p>
  </w:endnote>
  <w:endnote w:type="continuationSeparator" w:id="0">
    <w:p w14:paraId="23407A75" w14:textId="77777777" w:rsidR="00064EEC" w:rsidRDefault="00064EEC" w:rsidP="004D2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AB83" w14:textId="77777777" w:rsidR="00064EEC" w:rsidRDefault="00064EEC" w:rsidP="004D206F">
      <w:pPr>
        <w:spacing w:after="0" w:line="240" w:lineRule="auto"/>
      </w:pPr>
      <w:r>
        <w:separator/>
      </w:r>
    </w:p>
  </w:footnote>
  <w:footnote w:type="continuationSeparator" w:id="0">
    <w:p w14:paraId="720763BB" w14:textId="77777777" w:rsidR="00064EEC" w:rsidRDefault="00064EEC" w:rsidP="004D2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45E7" w14:textId="77777777" w:rsidR="00FA6DBA" w:rsidRDefault="00FA6DBA" w:rsidP="00FE2383">
    <w:pPr>
      <w:pStyle w:val="En-tte"/>
      <w:rPr>
        <w:rFonts w:ascii="Arial" w:hAnsi="Arial" w:cs="Arial"/>
        <w:b/>
        <w:noProof/>
        <w:sz w:val="18"/>
        <w:szCs w:val="18"/>
        <w:lang w:eastAsia="en-GB"/>
      </w:rPr>
    </w:pPr>
  </w:p>
  <w:p w14:paraId="4AB78F47" w14:textId="77777777" w:rsidR="00FA6DBA" w:rsidRDefault="00FA6DBA" w:rsidP="00FE2383">
    <w:pPr>
      <w:pStyle w:val="En-tte"/>
      <w:rPr>
        <w:rFonts w:ascii="Arial" w:hAnsi="Arial" w:cs="Arial"/>
        <w:b/>
        <w:noProof/>
        <w:sz w:val="18"/>
        <w:szCs w:val="18"/>
        <w:lang w:eastAsia="en-GB"/>
      </w:rPr>
    </w:pPr>
    <w:r>
      <w:rPr>
        <w:noProof/>
        <w:lang w:eastAsia="en-GB"/>
      </w:rPr>
      <w:drawing>
        <wp:inline distT="0" distB="0" distL="0" distR="0" wp14:anchorId="0FB450A2" wp14:editId="138607A2">
          <wp:extent cx="2567575" cy="380391"/>
          <wp:effectExtent l="0" t="0" r="444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HCR-offical-logo-RGB-blue.png"/>
                  <pic:cNvPicPr/>
                </pic:nvPicPr>
                <pic:blipFill>
                  <a:blip r:embed="rId1">
                    <a:extLst>
                      <a:ext uri="{28A0092B-C50C-407E-A947-70E740481C1C}">
                        <a14:useLocalDpi xmlns:a14="http://schemas.microsoft.com/office/drawing/2010/main" val="0"/>
                      </a:ext>
                    </a:extLst>
                  </a:blip>
                  <a:stretch>
                    <a:fillRect/>
                  </a:stretch>
                </pic:blipFill>
                <pic:spPr>
                  <a:xfrm>
                    <a:off x="0" y="0"/>
                    <a:ext cx="2616471" cy="387635"/>
                  </a:xfrm>
                  <a:prstGeom prst="rect">
                    <a:avLst/>
                  </a:prstGeom>
                </pic:spPr>
              </pic:pic>
            </a:graphicData>
          </a:graphic>
        </wp:inline>
      </w:drawing>
    </w:r>
  </w:p>
  <w:p w14:paraId="7F0060E5" w14:textId="77777777" w:rsidR="00FA6DBA" w:rsidRDefault="00FA6DBA" w:rsidP="00FE2383">
    <w:pPr>
      <w:pStyle w:val="En-tte"/>
      <w:rPr>
        <w:rFonts w:ascii="Arial" w:hAnsi="Arial" w:cs="Arial"/>
        <w:b/>
        <w:noProof/>
        <w:sz w:val="18"/>
        <w:szCs w:val="18"/>
        <w:lang w:eastAsia="en-GB"/>
      </w:rPr>
    </w:pPr>
  </w:p>
  <w:p w14:paraId="4C9223AE" w14:textId="77777777" w:rsidR="00FA6DBA" w:rsidRDefault="00FA6DBA" w:rsidP="00FE2383">
    <w:pPr>
      <w:pStyle w:val="En-tte"/>
      <w:rPr>
        <w:rFonts w:ascii="Arial" w:hAnsi="Arial" w:cs="Arial"/>
        <w:b/>
        <w:noProof/>
        <w:sz w:val="18"/>
        <w:szCs w:val="18"/>
        <w:lang w:eastAsia="en-GB"/>
      </w:rPr>
    </w:pPr>
  </w:p>
  <w:p w14:paraId="1D6FB908" w14:textId="77777777" w:rsidR="004D206F" w:rsidRPr="00FE2383" w:rsidRDefault="004D206F" w:rsidP="00FE2383">
    <w:pPr>
      <w:pStyle w:val="En-tte"/>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0398"/>
    <w:multiLevelType w:val="singleLevel"/>
    <w:tmpl w:val="08F87394"/>
    <w:lvl w:ilvl="0">
      <w:start w:val="1"/>
      <w:numFmt w:val="lowerLetter"/>
      <w:lvlText w:val="%1."/>
      <w:lvlJc w:val="left"/>
      <w:pPr>
        <w:tabs>
          <w:tab w:val="num" w:pos="360"/>
        </w:tabs>
        <w:ind w:left="360" w:hanging="360"/>
      </w:pPr>
      <w:rPr>
        <w:rFonts w:hint="default"/>
      </w:rPr>
    </w:lvl>
  </w:abstractNum>
  <w:abstractNum w:abstractNumId="1" w15:restartNumberingAfterBreak="0">
    <w:nsid w:val="3D680C46"/>
    <w:multiLevelType w:val="hybridMultilevel"/>
    <w:tmpl w:val="2D20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D3DFC"/>
    <w:multiLevelType w:val="hybridMultilevel"/>
    <w:tmpl w:val="39CEE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112CEB"/>
    <w:multiLevelType w:val="hybridMultilevel"/>
    <w:tmpl w:val="EE5856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74389"/>
    <w:multiLevelType w:val="hybridMultilevel"/>
    <w:tmpl w:val="436E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5110C"/>
    <w:multiLevelType w:val="multilevel"/>
    <w:tmpl w:val="427AB27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B372BE"/>
    <w:multiLevelType w:val="hybridMultilevel"/>
    <w:tmpl w:val="54C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E902CF"/>
    <w:multiLevelType w:val="hybridMultilevel"/>
    <w:tmpl w:val="1EDAD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180A2D"/>
    <w:multiLevelType w:val="multilevel"/>
    <w:tmpl w:val="3A740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
  </w:num>
  <w:num w:numId="4">
    <w:abstractNumId w:val="8"/>
  </w:num>
  <w:num w:numId="5">
    <w:abstractNumId w:val="0"/>
  </w:num>
  <w:num w:numId="6">
    <w:abstractNumId w:val="3"/>
  </w:num>
  <w:num w:numId="7">
    <w:abstractNumId w:val="7"/>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55"/>
    <w:rsid w:val="00002363"/>
    <w:rsid w:val="00064EEC"/>
    <w:rsid w:val="000A0163"/>
    <w:rsid w:val="000A7427"/>
    <w:rsid w:val="000A7AA0"/>
    <w:rsid w:val="000B23F0"/>
    <w:rsid w:val="000F2A33"/>
    <w:rsid w:val="000F3C12"/>
    <w:rsid w:val="00101337"/>
    <w:rsid w:val="0011042A"/>
    <w:rsid w:val="00120C2B"/>
    <w:rsid w:val="0017028A"/>
    <w:rsid w:val="001C1953"/>
    <w:rsid w:val="001C5142"/>
    <w:rsid w:val="001D4A58"/>
    <w:rsid w:val="00227505"/>
    <w:rsid w:val="00245387"/>
    <w:rsid w:val="00257390"/>
    <w:rsid w:val="002C009E"/>
    <w:rsid w:val="002F086B"/>
    <w:rsid w:val="00302466"/>
    <w:rsid w:val="00306317"/>
    <w:rsid w:val="00306F53"/>
    <w:rsid w:val="00312F6A"/>
    <w:rsid w:val="003717A7"/>
    <w:rsid w:val="00392D59"/>
    <w:rsid w:val="003F6DE2"/>
    <w:rsid w:val="004544CA"/>
    <w:rsid w:val="00457B61"/>
    <w:rsid w:val="00473EC9"/>
    <w:rsid w:val="004A1AEB"/>
    <w:rsid w:val="004B77E1"/>
    <w:rsid w:val="004C06E4"/>
    <w:rsid w:val="004C1666"/>
    <w:rsid w:val="004C2968"/>
    <w:rsid w:val="004D206F"/>
    <w:rsid w:val="004D74BF"/>
    <w:rsid w:val="0053763B"/>
    <w:rsid w:val="00540BAF"/>
    <w:rsid w:val="00551B44"/>
    <w:rsid w:val="00561AEF"/>
    <w:rsid w:val="005660A1"/>
    <w:rsid w:val="00594F1F"/>
    <w:rsid w:val="005D17B8"/>
    <w:rsid w:val="005D6166"/>
    <w:rsid w:val="005E481B"/>
    <w:rsid w:val="005F7F39"/>
    <w:rsid w:val="00604D2E"/>
    <w:rsid w:val="0062137E"/>
    <w:rsid w:val="00654E45"/>
    <w:rsid w:val="0066108A"/>
    <w:rsid w:val="006706D9"/>
    <w:rsid w:val="006B0676"/>
    <w:rsid w:val="006C169B"/>
    <w:rsid w:val="006C2D23"/>
    <w:rsid w:val="00721E39"/>
    <w:rsid w:val="00761D81"/>
    <w:rsid w:val="00762A55"/>
    <w:rsid w:val="00787975"/>
    <w:rsid w:val="007A465F"/>
    <w:rsid w:val="008014B0"/>
    <w:rsid w:val="008147C8"/>
    <w:rsid w:val="00831549"/>
    <w:rsid w:val="00853B11"/>
    <w:rsid w:val="008920F7"/>
    <w:rsid w:val="008D2BA0"/>
    <w:rsid w:val="008F3BD4"/>
    <w:rsid w:val="00910349"/>
    <w:rsid w:val="00916691"/>
    <w:rsid w:val="00947E21"/>
    <w:rsid w:val="00957777"/>
    <w:rsid w:val="00962AEF"/>
    <w:rsid w:val="0097391C"/>
    <w:rsid w:val="00977F7A"/>
    <w:rsid w:val="009C0542"/>
    <w:rsid w:val="009C2547"/>
    <w:rsid w:val="009C6D77"/>
    <w:rsid w:val="00A0224A"/>
    <w:rsid w:val="00AA654A"/>
    <w:rsid w:val="00B62207"/>
    <w:rsid w:val="00B679E3"/>
    <w:rsid w:val="00B700BE"/>
    <w:rsid w:val="00BA61C0"/>
    <w:rsid w:val="00BC5272"/>
    <w:rsid w:val="00BD4D41"/>
    <w:rsid w:val="00BD57E9"/>
    <w:rsid w:val="00BE12D6"/>
    <w:rsid w:val="00BE7998"/>
    <w:rsid w:val="00C1174A"/>
    <w:rsid w:val="00C136B0"/>
    <w:rsid w:val="00C50C5C"/>
    <w:rsid w:val="00C56270"/>
    <w:rsid w:val="00C63C6C"/>
    <w:rsid w:val="00CB3E78"/>
    <w:rsid w:val="00CE35C4"/>
    <w:rsid w:val="00CE496C"/>
    <w:rsid w:val="00CF4877"/>
    <w:rsid w:val="00D03556"/>
    <w:rsid w:val="00D3433E"/>
    <w:rsid w:val="00D40265"/>
    <w:rsid w:val="00D51F9F"/>
    <w:rsid w:val="00D653ED"/>
    <w:rsid w:val="00D72AD9"/>
    <w:rsid w:val="00D9437A"/>
    <w:rsid w:val="00DD0480"/>
    <w:rsid w:val="00DE4C2D"/>
    <w:rsid w:val="00DE7D76"/>
    <w:rsid w:val="00E07C27"/>
    <w:rsid w:val="00E50439"/>
    <w:rsid w:val="00EB2CF0"/>
    <w:rsid w:val="00EB74DC"/>
    <w:rsid w:val="00F06B6A"/>
    <w:rsid w:val="00F13A6B"/>
    <w:rsid w:val="00F167BD"/>
    <w:rsid w:val="00F2059E"/>
    <w:rsid w:val="00F33E4D"/>
    <w:rsid w:val="00FA2340"/>
    <w:rsid w:val="00FA6DBA"/>
    <w:rsid w:val="00FE2383"/>
    <w:rsid w:val="00FF7A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CC38"/>
  <w15:chartTrackingRefBased/>
  <w15:docId w15:val="{69A12160-1E26-4F06-8708-35FC191F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206F"/>
    <w:pPr>
      <w:tabs>
        <w:tab w:val="center" w:pos="4513"/>
        <w:tab w:val="right" w:pos="9026"/>
      </w:tabs>
      <w:spacing w:after="0" w:line="240" w:lineRule="auto"/>
    </w:pPr>
  </w:style>
  <w:style w:type="character" w:customStyle="1" w:styleId="En-tteCar">
    <w:name w:val="En-tête Car"/>
    <w:basedOn w:val="Policepardfaut"/>
    <w:link w:val="En-tte"/>
    <w:uiPriority w:val="99"/>
    <w:rsid w:val="004D206F"/>
  </w:style>
  <w:style w:type="paragraph" w:styleId="Pieddepage">
    <w:name w:val="footer"/>
    <w:basedOn w:val="Normal"/>
    <w:link w:val="PieddepageCar"/>
    <w:uiPriority w:val="99"/>
    <w:unhideWhenUsed/>
    <w:rsid w:val="004D206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D206F"/>
  </w:style>
  <w:style w:type="paragraph" w:styleId="Textedebulles">
    <w:name w:val="Balloon Text"/>
    <w:basedOn w:val="Normal"/>
    <w:link w:val="TextedebullesCar"/>
    <w:uiPriority w:val="99"/>
    <w:semiHidden/>
    <w:unhideWhenUsed/>
    <w:rsid w:val="001C51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5142"/>
    <w:rPr>
      <w:rFonts w:ascii="Segoe UI" w:hAnsi="Segoe UI" w:cs="Segoe UI"/>
      <w:sz w:val="18"/>
      <w:szCs w:val="18"/>
    </w:rPr>
  </w:style>
  <w:style w:type="character" w:styleId="Marquedecommentaire">
    <w:name w:val="annotation reference"/>
    <w:basedOn w:val="Policepardfaut"/>
    <w:uiPriority w:val="99"/>
    <w:semiHidden/>
    <w:unhideWhenUsed/>
    <w:rsid w:val="001C5142"/>
    <w:rPr>
      <w:sz w:val="16"/>
      <w:szCs w:val="16"/>
    </w:rPr>
  </w:style>
  <w:style w:type="paragraph" w:styleId="Commentaire">
    <w:name w:val="annotation text"/>
    <w:basedOn w:val="Normal"/>
    <w:link w:val="CommentaireCar"/>
    <w:uiPriority w:val="99"/>
    <w:semiHidden/>
    <w:unhideWhenUsed/>
    <w:rsid w:val="001C5142"/>
    <w:pPr>
      <w:spacing w:line="240" w:lineRule="auto"/>
    </w:pPr>
    <w:rPr>
      <w:sz w:val="20"/>
      <w:szCs w:val="20"/>
    </w:rPr>
  </w:style>
  <w:style w:type="character" w:customStyle="1" w:styleId="CommentaireCar">
    <w:name w:val="Commentaire Car"/>
    <w:basedOn w:val="Policepardfaut"/>
    <w:link w:val="Commentaire"/>
    <w:uiPriority w:val="99"/>
    <w:semiHidden/>
    <w:rsid w:val="001C5142"/>
    <w:rPr>
      <w:sz w:val="20"/>
      <w:szCs w:val="20"/>
    </w:rPr>
  </w:style>
  <w:style w:type="paragraph" w:styleId="Objetducommentaire">
    <w:name w:val="annotation subject"/>
    <w:basedOn w:val="Commentaire"/>
    <w:next w:val="Commentaire"/>
    <w:link w:val="ObjetducommentaireCar"/>
    <w:uiPriority w:val="99"/>
    <w:semiHidden/>
    <w:unhideWhenUsed/>
    <w:rsid w:val="001C5142"/>
    <w:rPr>
      <w:b/>
      <w:bCs/>
    </w:rPr>
  </w:style>
  <w:style w:type="character" w:customStyle="1" w:styleId="ObjetducommentaireCar">
    <w:name w:val="Objet du commentaire Car"/>
    <w:basedOn w:val="CommentaireCar"/>
    <w:link w:val="Objetducommentaire"/>
    <w:uiPriority w:val="99"/>
    <w:semiHidden/>
    <w:rsid w:val="001C5142"/>
    <w:rPr>
      <w:b/>
      <w:bCs/>
      <w:sz w:val="20"/>
      <w:szCs w:val="20"/>
    </w:rPr>
  </w:style>
  <w:style w:type="paragraph" w:styleId="Paragraphedeliste">
    <w:name w:val="List Paragraph"/>
    <w:basedOn w:val="Normal"/>
    <w:uiPriority w:val="34"/>
    <w:qFormat/>
    <w:rsid w:val="00FE2383"/>
    <w:pPr>
      <w:spacing w:line="256" w:lineRule="auto"/>
      <w:ind w:left="720"/>
      <w:contextualSpacing/>
    </w:pPr>
  </w:style>
  <w:style w:type="character" w:styleId="Lienhypertexte">
    <w:name w:val="Hyperlink"/>
    <w:basedOn w:val="Policepardfaut"/>
    <w:uiPriority w:val="99"/>
    <w:unhideWhenUsed/>
    <w:rsid w:val="00604D2E"/>
    <w:rPr>
      <w:color w:val="0563C1" w:themeColor="hyperlink"/>
      <w:u w:val="single"/>
    </w:rPr>
  </w:style>
  <w:style w:type="character" w:styleId="Lienhypertextesuivivisit">
    <w:name w:val="FollowedHyperlink"/>
    <w:basedOn w:val="Policepardfaut"/>
    <w:uiPriority w:val="99"/>
    <w:semiHidden/>
    <w:unhideWhenUsed/>
    <w:rsid w:val="00604D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7487">
      <w:bodyDiv w:val="1"/>
      <w:marLeft w:val="0"/>
      <w:marRight w:val="0"/>
      <w:marTop w:val="0"/>
      <w:marBottom w:val="0"/>
      <w:divBdr>
        <w:top w:val="none" w:sz="0" w:space="0" w:color="auto"/>
        <w:left w:val="none" w:sz="0" w:space="0" w:color="auto"/>
        <w:bottom w:val="none" w:sz="0" w:space="0" w:color="auto"/>
        <w:right w:val="none" w:sz="0" w:space="0" w:color="auto"/>
      </w:divBdr>
    </w:div>
    <w:div w:id="520508738">
      <w:bodyDiv w:val="1"/>
      <w:marLeft w:val="0"/>
      <w:marRight w:val="0"/>
      <w:marTop w:val="0"/>
      <w:marBottom w:val="0"/>
      <w:divBdr>
        <w:top w:val="none" w:sz="0" w:space="0" w:color="auto"/>
        <w:left w:val="none" w:sz="0" w:space="0" w:color="auto"/>
        <w:bottom w:val="none" w:sz="0" w:space="0" w:color="auto"/>
        <w:right w:val="none" w:sz="0" w:space="0" w:color="auto"/>
      </w:divBdr>
    </w:div>
    <w:div w:id="1160924889">
      <w:bodyDiv w:val="1"/>
      <w:marLeft w:val="0"/>
      <w:marRight w:val="0"/>
      <w:marTop w:val="0"/>
      <w:marBottom w:val="0"/>
      <w:divBdr>
        <w:top w:val="none" w:sz="0" w:space="0" w:color="auto"/>
        <w:left w:val="none" w:sz="0" w:space="0" w:color="auto"/>
        <w:bottom w:val="none" w:sz="0" w:space="0" w:color="auto"/>
        <w:right w:val="none" w:sz="0" w:space="0" w:color="auto"/>
      </w:divBdr>
    </w:div>
    <w:div w:id="1410230835">
      <w:bodyDiv w:val="1"/>
      <w:marLeft w:val="0"/>
      <w:marRight w:val="0"/>
      <w:marTop w:val="0"/>
      <w:marBottom w:val="0"/>
      <w:divBdr>
        <w:top w:val="none" w:sz="0" w:space="0" w:color="auto"/>
        <w:left w:val="none" w:sz="0" w:space="0" w:color="auto"/>
        <w:bottom w:val="none" w:sz="0" w:space="0" w:color="auto"/>
        <w:right w:val="none" w:sz="0" w:space="0" w:color="auto"/>
      </w:divBdr>
    </w:div>
    <w:div w:id="1766615038">
      <w:bodyDiv w:val="1"/>
      <w:marLeft w:val="0"/>
      <w:marRight w:val="0"/>
      <w:marTop w:val="0"/>
      <w:marBottom w:val="0"/>
      <w:divBdr>
        <w:top w:val="none" w:sz="0" w:space="0" w:color="auto"/>
        <w:left w:val="none" w:sz="0" w:space="0" w:color="auto"/>
        <w:bottom w:val="none" w:sz="0" w:space="0" w:color="auto"/>
        <w:right w:val="none" w:sz="0" w:space="0" w:color="auto"/>
      </w:divBdr>
    </w:div>
    <w:div w:id="18633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hcr.org/ceu/wp-content/uploads/sites/17/2018/09/UNHCR_Personal_History_Form.doc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hcr.org/ceu/wp-content/uploads/sites/17/2018/09/UNHCR_PHF_Supplementary.doc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4AF3-7426-4252-8340-73526A2D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Varga</dc:creator>
  <cp:keywords/>
  <dc:description/>
  <cp:lastModifiedBy>Kaouther Bizani</cp:lastModifiedBy>
  <cp:revision>2</cp:revision>
  <dcterms:created xsi:type="dcterms:W3CDTF">2021-12-21T12:47:00Z</dcterms:created>
  <dcterms:modified xsi:type="dcterms:W3CDTF">2021-12-21T12:47:00Z</dcterms:modified>
</cp:coreProperties>
</file>