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4DE4" w14:textId="77777777" w:rsidR="008E5B20" w:rsidRPr="0096323B" w:rsidRDefault="008E5B20" w:rsidP="0096323B">
      <w:pPr>
        <w:jc w:val="center"/>
        <w:rPr>
          <w:b/>
          <w:bCs/>
          <w:color w:val="0070C0"/>
          <w:sz w:val="32"/>
          <w:szCs w:val="32"/>
          <w:lang w:val="en-US"/>
        </w:rPr>
      </w:pPr>
      <w:r w:rsidRPr="0096323B">
        <w:rPr>
          <w:b/>
          <w:bCs/>
          <w:color w:val="0070C0"/>
          <w:sz w:val="32"/>
          <w:szCs w:val="32"/>
          <w:lang w:val="en-US"/>
        </w:rPr>
        <w:t>Press release</w:t>
      </w:r>
    </w:p>
    <w:p w14:paraId="217F1A24" w14:textId="77777777" w:rsidR="008E5B20" w:rsidRDefault="008E5B20" w:rsidP="008E5B20">
      <w:pPr>
        <w:rPr>
          <w:lang w:val="en-US"/>
        </w:rPr>
      </w:pPr>
    </w:p>
    <w:p w14:paraId="241AA9BA" w14:textId="77777777" w:rsidR="008E5B20" w:rsidRDefault="008E5B20" w:rsidP="008E5B20">
      <w:pPr>
        <w:jc w:val="center"/>
        <w:rPr>
          <w:b/>
          <w:bCs/>
          <w:sz w:val="28"/>
          <w:szCs w:val="28"/>
          <w:lang w:val="en-US"/>
        </w:rPr>
      </w:pPr>
      <w:r w:rsidRPr="004121E9">
        <w:rPr>
          <w:b/>
          <w:bCs/>
          <w:sz w:val="28"/>
          <w:szCs w:val="28"/>
          <w:lang w:val="en-US"/>
        </w:rPr>
        <w:t xml:space="preserve">The Tunisian Government and the United Nations </w:t>
      </w:r>
      <w:proofErr w:type="gramStart"/>
      <w:r w:rsidRPr="004121E9">
        <w:rPr>
          <w:b/>
          <w:bCs/>
          <w:sz w:val="28"/>
          <w:szCs w:val="28"/>
          <w:lang w:val="en-US"/>
        </w:rPr>
        <w:t>launch</w:t>
      </w:r>
      <w:proofErr w:type="gramEnd"/>
      <w:r w:rsidRPr="004121E9">
        <w:rPr>
          <w:b/>
          <w:bCs/>
          <w:sz w:val="28"/>
          <w:szCs w:val="28"/>
          <w:lang w:val="en-US"/>
        </w:rPr>
        <w:t xml:space="preserve"> </w:t>
      </w:r>
    </w:p>
    <w:p w14:paraId="2DEE0576" w14:textId="6DA2725A" w:rsidR="008E5B20" w:rsidRPr="004121E9" w:rsidRDefault="008E5B20" w:rsidP="008E5B20">
      <w:pPr>
        <w:jc w:val="center"/>
        <w:rPr>
          <w:b/>
          <w:bCs/>
          <w:sz w:val="28"/>
          <w:szCs w:val="28"/>
          <w:lang w:val="en-US"/>
        </w:rPr>
      </w:pPr>
      <w:r w:rsidRPr="004121E9">
        <w:rPr>
          <w:b/>
          <w:bCs/>
          <w:sz w:val="28"/>
          <w:szCs w:val="28"/>
          <w:lang w:val="en-US"/>
        </w:rPr>
        <w:t xml:space="preserve">a Fund for Youth and </w:t>
      </w:r>
      <w:r w:rsidR="00B82294">
        <w:rPr>
          <w:b/>
          <w:bCs/>
          <w:sz w:val="28"/>
          <w:szCs w:val="28"/>
          <w:lang w:val="en-US"/>
        </w:rPr>
        <w:t>Employment</w:t>
      </w:r>
      <w:r w:rsidRPr="004121E9">
        <w:rPr>
          <w:b/>
          <w:bCs/>
          <w:sz w:val="28"/>
          <w:szCs w:val="28"/>
          <w:lang w:val="en-US"/>
        </w:rPr>
        <w:t xml:space="preserve"> in Tunisia.</w:t>
      </w:r>
    </w:p>
    <w:p w14:paraId="1F543EE2" w14:textId="77777777" w:rsidR="008E5B20" w:rsidRDefault="008E5B20" w:rsidP="008E5B20">
      <w:pPr>
        <w:rPr>
          <w:lang w:val="en-US"/>
        </w:rPr>
      </w:pPr>
    </w:p>
    <w:p w14:paraId="7DFD34B9" w14:textId="707DCF7E" w:rsidR="008E5B20" w:rsidRPr="004121E9" w:rsidRDefault="008E5B20" w:rsidP="008E5B20">
      <w:pPr>
        <w:jc w:val="both"/>
        <w:rPr>
          <w:lang w:val="en-US"/>
        </w:rPr>
      </w:pPr>
      <w:r w:rsidRPr="004121E9">
        <w:rPr>
          <w:lang w:val="en-US"/>
        </w:rPr>
        <w:t xml:space="preserve">Tunis, 16 </w:t>
      </w:r>
      <w:r w:rsidR="00B82294" w:rsidRPr="004121E9">
        <w:rPr>
          <w:lang w:val="en-US"/>
        </w:rPr>
        <w:t>June</w:t>
      </w:r>
      <w:r w:rsidRPr="004121E9">
        <w:rPr>
          <w:lang w:val="en-US"/>
        </w:rPr>
        <w:t xml:space="preserve"> 2023 - The Tunisian </w:t>
      </w:r>
      <w:r w:rsidR="00B82294">
        <w:rPr>
          <w:lang w:val="en-US"/>
        </w:rPr>
        <w:t>G</w:t>
      </w:r>
      <w:r w:rsidRPr="004121E9">
        <w:rPr>
          <w:lang w:val="en-US"/>
        </w:rPr>
        <w:t xml:space="preserve">overnment and the United Nations in Tunisia announce the creation of a Multi-Donor Trust Fund for Youth </w:t>
      </w:r>
      <w:r w:rsidR="00B82294">
        <w:rPr>
          <w:lang w:val="en-US"/>
        </w:rPr>
        <w:t>and E</w:t>
      </w:r>
      <w:r w:rsidRPr="004121E9">
        <w:rPr>
          <w:lang w:val="en-US"/>
        </w:rPr>
        <w:t>mployment.</w:t>
      </w:r>
    </w:p>
    <w:p w14:paraId="75DC8820" w14:textId="77777777" w:rsidR="008E5B20" w:rsidRPr="004121E9" w:rsidRDefault="008E5B20" w:rsidP="008E5B20">
      <w:pPr>
        <w:jc w:val="both"/>
        <w:rPr>
          <w:lang w:val="en-US"/>
        </w:rPr>
      </w:pPr>
    </w:p>
    <w:p w14:paraId="285F3B9F" w14:textId="77777777" w:rsidR="008E5B20" w:rsidRPr="004121E9" w:rsidRDefault="008E5B20" w:rsidP="008E5B20">
      <w:pPr>
        <w:jc w:val="both"/>
        <w:rPr>
          <w:lang w:val="en-US"/>
        </w:rPr>
      </w:pPr>
      <w:r w:rsidRPr="004121E9">
        <w:rPr>
          <w:lang w:val="en-US"/>
        </w:rPr>
        <w:t xml:space="preserve">This Fund aims at supporting the Government’s efforts to provide more opportunities for the youth in terms of decent-job creation and financial autonomization. </w:t>
      </w:r>
    </w:p>
    <w:p w14:paraId="687F104F" w14:textId="77777777" w:rsidR="008E5B20" w:rsidRPr="004121E9" w:rsidRDefault="008E5B20" w:rsidP="008E5B20">
      <w:pPr>
        <w:jc w:val="both"/>
        <w:rPr>
          <w:lang w:val="en-US"/>
        </w:rPr>
      </w:pPr>
    </w:p>
    <w:p w14:paraId="6DA1A6D3" w14:textId="24DAE340" w:rsidR="008E5B20" w:rsidRPr="004121E9" w:rsidRDefault="008E5B20" w:rsidP="008E5B20">
      <w:pPr>
        <w:jc w:val="both"/>
        <w:rPr>
          <w:lang w:val="en-US"/>
        </w:rPr>
      </w:pPr>
      <w:r w:rsidRPr="004121E9">
        <w:rPr>
          <w:lang w:val="en-US"/>
        </w:rPr>
        <w:t xml:space="preserve">In practice, it will set up a funding and coordination mechanism that will </w:t>
      </w:r>
      <w:r w:rsidR="00B82294">
        <w:rPr>
          <w:lang w:val="en-US"/>
        </w:rPr>
        <w:t>contribute to giving</w:t>
      </w:r>
      <w:r w:rsidRPr="004121E9">
        <w:rPr>
          <w:lang w:val="en-US"/>
        </w:rPr>
        <w:t xml:space="preserve"> specific answers to the country’s needs in meeting the challenge of</w:t>
      </w:r>
      <w:r w:rsidR="00B82294" w:rsidRPr="00B82294">
        <w:rPr>
          <w:lang w:val="en-US"/>
        </w:rPr>
        <w:t xml:space="preserve"> </w:t>
      </w:r>
      <w:r w:rsidR="00B82294" w:rsidRPr="004121E9">
        <w:rPr>
          <w:lang w:val="en-US"/>
        </w:rPr>
        <w:t>unemployment</w:t>
      </w:r>
      <w:r w:rsidRPr="004121E9">
        <w:rPr>
          <w:lang w:val="en-US"/>
        </w:rPr>
        <w:t xml:space="preserve"> </w:t>
      </w:r>
      <w:r w:rsidR="00B82294">
        <w:rPr>
          <w:lang w:val="en-US"/>
        </w:rPr>
        <w:t xml:space="preserve">among </w:t>
      </w:r>
      <w:r w:rsidRPr="004121E9">
        <w:rPr>
          <w:lang w:val="en-US"/>
        </w:rPr>
        <w:t>youth</w:t>
      </w:r>
      <w:r w:rsidR="00B82294">
        <w:rPr>
          <w:lang w:val="en-US"/>
        </w:rPr>
        <w:t>, women,</w:t>
      </w:r>
      <w:r w:rsidRPr="004121E9">
        <w:rPr>
          <w:lang w:val="en-US"/>
        </w:rPr>
        <w:t xml:space="preserve"> and the most vulnerable categories of the population.</w:t>
      </w:r>
    </w:p>
    <w:p w14:paraId="6D89DDB7" w14:textId="77777777" w:rsidR="008E5B20" w:rsidRPr="004121E9" w:rsidRDefault="008E5B20" w:rsidP="008E5B20">
      <w:pPr>
        <w:jc w:val="both"/>
        <w:rPr>
          <w:lang w:val="en-US"/>
        </w:rPr>
      </w:pPr>
    </w:p>
    <w:p w14:paraId="5D0BB96E" w14:textId="12165B5C" w:rsidR="008E5B20" w:rsidRPr="004121E9" w:rsidRDefault="008E5B20" w:rsidP="008E5B20">
      <w:pPr>
        <w:jc w:val="both"/>
        <w:rPr>
          <w:lang w:val="en-US"/>
        </w:rPr>
      </w:pPr>
      <w:r w:rsidRPr="004121E9">
        <w:rPr>
          <w:lang w:val="en-US"/>
        </w:rPr>
        <w:t xml:space="preserve">Designed to </w:t>
      </w:r>
      <w:r w:rsidR="00821054">
        <w:rPr>
          <w:lang w:val="en-US"/>
        </w:rPr>
        <w:t>provide</w:t>
      </w:r>
      <w:r w:rsidRPr="004121E9">
        <w:rPr>
          <w:lang w:val="en-US"/>
        </w:rPr>
        <w:t xml:space="preserve"> concrete solutions for the short and medium </w:t>
      </w:r>
      <w:r w:rsidR="00B82294">
        <w:rPr>
          <w:lang w:val="en-US"/>
        </w:rPr>
        <w:t>term</w:t>
      </w:r>
      <w:r w:rsidRPr="004121E9">
        <w:rPr>
          <w:lang w:val="en-US"/>
        </w:rPr>
        <w:t>, it will involve different United Nations Agencies, Funds</w:t>
      </w:r>
      <w:r w:rsidR="00B82294">
        <w:rPr>
          <w:lang w:val="en-US"/>
        </w:rPr>
        <w:t>,</w:t>
      </w:r>
      <w:r w:rsidRPr="004121E9">
        <w:rPr>
          <w:lang w:val="en-US"/>
        </w:rPr>
        <w:t xml:space="preserve"> and </w:t>
      </w:r>
      <w:r w:rsidR="00B82294" w:rsidRPr="004121E9">
        <w:rPr>
          <w:lang w:val="en-US"/>
        </w:rPr>
        <w:t>Programs</w:t>
      </w:r>
      <w:r w:rsidRPr="004121E9">
        <w:rPr>
          <w:lang w:val="en-US"/>
        </w:rPr>
        <w:t xml:space="preserve"> </w:t>
      </w:r>
      <w:r w:rsidR="00B82294">
        <w:rPr>
          <w:lang w:val="en-US"/>
        </w:rPr>
        <w:t>that</w:t>
      </w:r>
      <w:r w:rsidRPr="004121E9">
        <w:rPr>
          <w:lang w:val="en-US"/>
        </w:rPr>
        <w:t xml:space="preserve"> will jointly implement projects and initiatives </w:t>
      </w:r>
      <w:r w:rsidR="00821054">
        <w:rPr>
          <w:lang w:val="en-US"/>
        </w:rPr>
        <w:t>to give concrete and rapid</w:t>
      </w:r>
      <w:r w:rsidRPr="004121E9">
        <w:rPr>
          <w:lang w:val="en-US"/>
        </w:rPr>
        <w:t xml:space="preserve"> results </w:t>
      </w:r>
      <w:r w:rsidR="00821054" w:rsidRPr="00821054">
        <w:rPr>
          <w:lang w:val="en-US"/>
        </w:rPr>
        <w:t>making optimal use of the financial resources mobilized from Tunisia's partners</w:t>
      </w:r>
      <w:r w:rsidRPr="004121E9">
        <w:rPr>
          <w:lang w:val="en-US"/>
        </w:rPr>
        <w:t>.</w:t>
      </w:r>
    </w:p>
    <w:p w14:paraId="25D585DB" w14:textId="77777777" w:rsidR="008E5B20" w:rsidRPr="004121E9" w:rsidRDefault="008E5B20" w:rsidP="008E5B20">
      <w:pPr>
        <w:jc w:val="both"/>
        <w:rPr>
          <w:lang w:val="en-US"/>
        </w:rPr>
      </w:pPr>
    </w:p>
    <w:p w14:paraId="0B7CF4AF" w14:textId="4ECFB7E1" w:rsidR="008E5B20" w:rsidRPr="004121E9" w:rsidRDefault="00821054" w:rsidP="008E5B20">
      <w:pPr>
        <w:jc w:val="both"/>
        <w:rPr>
          <w:lang w:val="en-US"/>
        </w:rPr>
      </w:pPr>
      <w:r w:rsidRPr="00821054">
        <w:rPr>
          <w:lang w:val="en-US"/>
        </w:rPr>
        <w:t>Projects will be selected based on objective criteria aligned with national priorities and targeting sectors and regions that offer real value creation and employment opportunities. Based on community and gender equality approaches, the selected projects will be inclusive, leaving no one behind, and considering the specific needs of different target groups</w:t>
      </w:r>
      <w:r w:rsidR="008E5B20" w:rsidRPr="004121E9">
        <w:rPr>
          <w:lang w:val="en-US"/>
        </w:rPr>
        <w:t>.</w:t>
      </w:r>
    </w:p>
    <w:p w14:paraId="53C3940C" w14:textId="77777777" w:rsidR="008E5B20" w:rsidRPr="004121E9" w:rsidRDefault="008E5B20" w:rsidP="008E5B20">
      <w:pPr>
        <w:jc w:val="both"/>
        <w:rPr>
          <w:lang w:val="en-US"/>
        </w:rPr>
      </w:pPr>
    </w:p>
    <w:p w14:paraId="312B94B5" w14:textId="766EA0DA" w:rsidR="008E5B20" w:rsidRDefault="00821054" w:rsidP="008E5B20">
      <w:pPr>
        <w:jc w:val="both"/>
        <w:rPr>
          <w:lang w:val="en-US"/>
        </w:rPr>
      </w:pPr>
      <w:r w:rsidRPr="00821054">
        <w:rPr>
          <w:lang w:val="en-US"/>
        </w:rPr>
        <w:t>The selected projects will therefore address the priorities of Tunisia's National Development Plan and contribute to the Sustainable Development Goals of the 2030 Agenda.</w:t>
      </w:r>
    </w:p>
    <w:p w14:paraId="4978AC2A" w14:textId="77777777" w:rsidR="00821054" w:rsidRPr="004121E9" w:rsidRDefault="00821054" w:rsidP="008E5B20">
      <w:pPr>
        <w:jc w:val="both"/>
        <w:rPr>
          <w:lang w:val="en-US"/>
        </w:rPr>
      </w:pPr>
    </w:p>
    <w:p w14:paraId="6FF4C0F6" w14:textId="19DE02C8" w:rsidR="008E5B20" w:rsidRPr="004121E9" w:rsidRDefault="00821054" w:rsidP="008E5B20">
      <w:pPr>
        <w:jc w:val="both"/>
        <w:rPr>
          <w:lang w:val="en-US"/>
        </w:rPr>
      </w:pPr>
      <w:r w:rsidRPr="00821054">
        <w:rPr>
          <w:lang w:val="en-US"/>
        </w:rPr>
        <w:t>Flexible and agile, ensuring coordination among different partners and coherence in interventions, the fund is initially created for a duration of 5 years, which may be extended to cover other areas for the benefit of young people.</w:t>
      </w:r>
    </w:p>
    <w:p w14:paraId="1B9B9C13" w14:textId="77777777" w:rsidR="008E5B20" w:rsidRPr="004121E9" w:rsidRDefault="008E5B20" w:rsidP="008E5B20">
      <w:pPr>
        <w:jc w:val="both"/>
        <w:rPr>
          <w:lang w:val="en-US"/>
        </w:rPr>
      </w:pPr>
    </w:p>
    <w:p w14:paraId="3BBF3E5F" w14:textId="596D42A9" w:rsidR="008E5B20" w:rsidRPr="004121E9" w:rsidRDefault="00821054" w:rsidP="008E5B20">
      <w:pPr>
        <w:jc w:val="both"/>
        <w:rPr>
          <w:lang w:val="en-US"/>
        </w:rPr>
      </w:pPr>
      <w:r w:rsidRPr="00821054">
        <w:rPr>
          <w:lang w:val="en-US"/>
        </w:rPr>
        <w:t>By establishing this fund, the Tunisian Government and the United Nations in Tunisia reaffirm their joint commitment to the Tunisian youth and women, aiming to provide new perspectives in response to their aspirations, whether they seek to integrate into the workforce or aspire to realize a professional project.</w:t>
      </w:r>
    </w:p>
    <w:p w14:paraId="32C8A891" w14:textId="77777777" w:rsidR="008E5B20" w:rsidRPr="004121E9" w:rsidRDefault="008E5B20" w:rsidP="008E5B20">
      <w:pPr>
        <w:rPr>
          <w:lang w:val="en-US"/>
        </w:rPr>
      </w:pPr>
    </w:p>
    <w:p w14:paraId="56F78549" w14:textId="77777777" w:rsidR="008E5B20" w:rsidRPr="008E5B20" w:rsidRDefault="008E5B20" w:rsidP="008E5B20">
      <w:pPr>
        <w:rPr>
          <w:lang w:val="en-US"/>
        </w:rPr>
      </w:pPr>
      <w:r w:rsidRPr="008E5B20">
        <w:rPr>
          <w:lang w:val="en-US"/>
        </w:rPr>
        <w:t>END</w:t>
      </w:r>
    </w:p>
    <w:p w14:paraId="70C12DB7" w14:textId="77777777" w:rsidR="008E5B20" w:rsidRPr="004121E9" w:rsidRDefault="008E5B20" w:rsidP="008E5B20">
      <w:pPr>
        <w:rPr>
          <w:lang w:val="en-US"/>
        </w:rPr>
      </w:pPr>
      <w:r w:rsidRPr="004121E9">
        <w:rPr>
          <w:lang w:val="en-US"/>
        </w:rPr>
        <w:t>----------------------</w:t>
      </w:r>
    </w:p>
    <w:p w14:paraId="3E03AA69" w14:textId="77777777" w:rsidR="008E5B20" w:rsidRPr="00EB4411" w:rsidRDefault="008E5B20" w:rsidP="008E5B20">
      <w:pPr>
        <w:rPr>
          <w:lang w:val="en-US"/>
        </w:rPr>
      </w:pPr>
      <w:r w:rsidRPr="00EB4411">
        <w:rPr>
          <w:lang w:val="en-US"/>
        </w:rPr>
        <w:t xml:space="preserve">For further information, please </w:t>
      </w:r>
      <w:proofErr w:type="gramStart"/>
      <w:r w:rsidRPr="00EB4411">
        <w:rPr>
          <w:lang w:val="en-US"/>
        </w:rPr>
        <w:t xml:space="preserve">contact </w:t>
      </w:r>
      <w:r>
        <w:rPr>
          <w:lang w:val="en-US"/>
        </w:rPr>
        <w:t>:</w:t>
      </w:r>
      <w:proofErr w:type="gramEnd"/>
      <w:r>
        <w:rPr>
          <w:lang w:val="en-US"/>
        </w:rPr>
        <w:t xml:space="preserve"> </w:t>
      </w:r>
    </w:p>
    <w:p w14:paraId="2DAD4B66" w14:textId="77777777" w:rsidR="008E5B20" w:rsidRDefault="008E5B20" w:rsidP="008E5B20">
      <w:pPr>
        <w:rPr>
          <w:lang w:val="en-US"/>
        </w:rPr>
      </w:pPr>
      <w:proofErr w:type="spellStart"/>
      <w:r w:rsidRPr="00EB4411">
        <w:rPr>
          <w:lang w:val="en-US"/>
        </w:rPr>
        <w:t>Ms</w:t>
      </w:r>
      <w:proofErr w:type="spellEnd"/>
      <w:r w:rsidRPr="00EB4411">
        <w:rPr>
          <w:lang w:val="en-US"/>
        </w:rPr>
        <w:t xml:space="preserve"> Ilhem Brini,</w:t>
      </w:r>
    </w:p>
    <w:p w14:paraId="6C3245F1" w14:textId="77777777" w:rsidR="008E5B20" w:rsidRDefault="008E5B20" w:rsidP="008E5B20">
      <w:pPr>
        <w:rPr>
          <w:lang w:val="en-US"/>
        </w:rPr>
      </w:pPr>
      <w:r>
        <w:rPr>
          <w:lang w:val="en-US"/>
        </w:rPr>
        <w:t>Partnerships &amp; Development Financing Officer</w:t>
      </w:r>
    </w:p>
    <w:p w14:paraId="5FB2301A" w14:textId="77777777" w:rsidR="008E5B20" w:rsidRDefault="008E5B20" w:rsidP="008E5B20">
      <w:pPr>
        <w:rPr>
          <w:lang w:val="en-US"/>
        </w:rPr>
      </w:pPr>
      <w:r w:rsidRPr="00EB4411">
        <w:rPr>
          <w:lang w:val="en-US"/>
        </w:rPr>
        <w:t>United Nations</w:t>
      </w:r>
      <w:r>
        <w:rPr>
          <w:lang w:val="en-US"/>
        </w:rPr>
        <w:t xml:space="preserve"> Resident Coordinator Office </w:t>
      </w:r>
      <w:r w:rsidRPr="00EB4411">
        <w:rPr>
          <w:lang w:val="en-US"/>
        </w:rPr>
        <w:t>in Tunisia</w:t>
      </w:r>
    </w:p>
    <w:p w14:paraId="51EC3188" w14:textId="77777777" w:rsidR="008E5B20" w:rsidRPr="00EB4411" w:rsidRDefault="008E5B20" w:rsidP="008E5B20">
      <w:pPr>
        <w:rPr>
          <w:lang w:val="de-DE"/>
        </w:rPr>
      </w:pPr>
      <w:r w:rsidRPr="00EB4411">
        <w:rPr>
          <w:lang w:val="de-DE"/>
        </w:rPr>
        <w:t xml:space="preserve">E-mail: </w:t>
      </w:r>
      <w:hyperlink r:id="rId6" w:history="1">
        <w:r w:rsidRPr="00861772">
          <w:rPr>
            <w:rStyle w:val="Lienhypertexte"/>
            <w:lang w:val="de-DE"/>
          </w:rPr>
          <w:t>ilhem.brini@un.org</w:t>
        </w:r>
      </w:hyperlink>
      <w:r>
        <w:rPr>
          <w:lang w:val="de-DE"/>
        </w:rPr>
        <w:t xml:space="preserve"> </w:t>
      </w:r>
    </w:p>
    <w:p w14:paraId="6D35114F" w14:textId="77777777" w:rsidR="008E5B20" w:rsidRPr="00EB4411" w:rsidRDefault="008E5B20" w:rsidP="008E5B20">
      <w:pPr>
        <w:rPr>
          <w:lang w:val="de-DE"/>
        </w:rPr>
      </w:pPr>
    </w:p>
    <w:p w14:paraId="27E5FAE9" w14:textId="77777777" w:rsidR="008E5B20" w:rsidRPr="00EB4411" w:rsidRDefault="008E5B20" w:rsidP="008E5B20">
      <w:pPr>
        <w:rPr>
          <w:lang w:val="de-DE"/>
        </w:rPr>
      </w:pPr>
    </w:p>
    <w:p w14:paraId="3CD7962F" w14:textId="593E79BC" w:rsidR="008E5B20" w:rsidRPr="00EB4411" w:rsidRDefault="008E5B20" w:rsidP="008E5B20">
      <w:pPr>
        <w:rPr>
          <w:lang w:val="en-US"/>
        </w:rPr>
      </w:pPr>
      <w:r>
        <w:rPr>
          <w:lang w:val="en-US"/>
        </w:rPr>
        <w:t>Please</w:t>
      </w:r>
      <w:r w:rsidRPr="00EB4411">
        <w:rPr>
          <w:lang w:val="en-US"/>
        </w:rPr>
        <w:t xml:space="preserve"> follow the news </w:t>
      </w:r>
      <w:r>
        <w:rPr>
          <w:lang w:val="en-US"/>
        </w:rPr>
        <w:t xml:space="preserve">of </w:t>
      </w:r>
      <w:r w:rsidRPr="00EB4411">
        <w:rPr>
          <w:lang w:val="en-US"/>
        </w:rPr>
        <w:t>the United Nations in Tunisia</w:t>
      </w:r>
      <w:r>
        <w:rPr>
          <w:lang w:val="en-US"/>
        </w:rPr>
        <w:t xml:space="preserve"> </w:t>
      </w:r>
      <w:proofErr w:type="gramStart"/>
      <w:r>
        <w:rPr>
          <w:lang w:val="en-US"/>
        </w:rPr>
        <w:t>on :</w:t>
      </w:r>
      <w:proofErr w:type="gramEnd"/>
      <w:r w:rsidRPr="00EB4411">
        <w:rPr>
          <w:lang w:val="en-US"/>
        </w:rPr>
        <w:t xml:space="preserve"> </w:t>
      </w:r>
    </w:p>
    <w:p w14:paraId="35A9653D" w14:textId="77777777" w:rsidR="008E5B20" w:rsidRPr="00EB4411" w:rsidRDefault="008E5B20" w:rsidP="008E5B20">
      <w:pPr>
        <w:rPr>
          <w:lang w:val="en-US"/>
        </w:rPr>
      </w:pPr>
      <w:r w:rsidRPr="00EB4411">
        <w:rPr>
          <w:lang w:val="en-US"/>
        </w:rPr>
        <w:t xml:space="preserve">Facebook: </w:t>
      </w:r>
      <w:hyperlink r:id="rId7" w:history="1">
        <w:r w:rsidRPr="00861772">
          <w:rPr>
            <w:rStyle w:val="Lienhypertexte"/>
            <w:lang w:val="en-US"/>
          </w:rPr>
          <w:t>https://www.facebook.com/ONUTUNISIE</w:t>
        </w:r>
      </w:hyperlink>
      <w:r>
        <w:rPr>
          <w:lang w:val="en-US"/>
        </w:rPr>
        <w:t xml:space="preserve"> </w:t>
      </w:r>
    </w:p>
    <w:p w14:paraId="3E9D98AC" w14:textId="77777777" w:rsidR="008E5B20" w:rsidRPr="00EB4411" w:rsidRDefault="008E5B20" w:rsidP="008E5B20">
      <w:pPr>
        <w:rPr>
          <w:lang w:val="en-US"/>
        </w:rPr>
      </w:pPr>
      <w:r w:rsidRPr="00EB4411">
        <w:rPr>
          <w:lang w:val="en-US"/>
        </w:rPr>
        <w:t xml:space="preserve">Twitter: </w:t>
      </w:r>
      <w:hyperlink r:id="rId8" w:history="1">
        <w:r w:rsidRPr="00861772">
          <w:rPr>
            <w:rStyle w:val="Lienhypertexte"/>
            <w:lang w:val="en-US"/>
          </w:rPr>
          <w:t>https://twitter.com/NuTunisie</w:t>
        </w:r>
      </w:hyperlink>
      <w:r>
        <w:rPr>
          <w:lang w:val="en-US"/>
        </w:rPr>
        <w:t xml:space="preserve"> </w:t>
      </w:r>
    </w:p>
    <w:p w14:paraId="1BC8A241" w14:textId="04F8DE0F" w:rsidR="00071281" w:rsidRPr="008E5B20" w:rsidRDefault="008E5B20" w:rsidP="00284819">
      <w:pPr>
        <w:rPr>
          <w:rFonts w:asciiTheme="minorBidi" w:hAnsiTheme="minorBidi"/>
          <w:lang w:val="en-US"/>
        </w:rPr>
      </w:pPr>
      <w:r w:rsidRPr="00EB4411">
        <w:rPr>
          <w:lang w:val="en-US"/>
        </w:rPr>
        <w:t xml:space="preserve">Instagram: </w:t>
      </w:r>
      <w:hyperlink r:id="rId9" w:history="1">
        <w:r w:rsidRPr="00861772">
          <w:rPr>
            <w:rStyle w:val="Lienhypertexte"/>
            <w:lang w:val="en-US"/>
          </w:rPr>
          <w:t>https://www.instagram.com/nationsuniestunisie/</w:t>
        </w:r>
      </w:hyperlink>
    </w:p>
    <w:sectPr w:rsidR="00071281" w:rsidRPr="008E5B20" w:rsidSect="009A1E2D">
      <w:headerReference w:type="default"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65CA" w14:textId="77777777" w:rsidR="006304C3" w:rsidRDefault="006304C3" w:rsidP="00D81633">
      <w:r>
        <w:separator/>
      </w:r>
    </w:p>
  </w:endnote>
  <w:endnote w:type="continuationSeparator" w:id="0">
    <w:p w14:paraId="37D0244E" w14:textId="77777777" w:rsidR="006304C3" w:rsidRDefault="006304C3" w:rsidP="00D8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09C1" w14:textId="0FC8C128" w:rsidR="00656C7E" w:rsidRDefault="00656C7E">
    <w:pPr>
      <w:pStyle w:val="Pieddepage"/>
    </w:pPr>
    <w:r>
      <w:rPr>
        <w:noProof/>
      </w:rPr>
      <w:drawing>
        <wp:anchor distT="0" distB="0" distL="114300" distR="114300" simplePos="0" relativeHeight="251659264" behindDoc="0" locked="0" layoutInCell="1" allowOverlap="1" wp14:anchorId="23A6CBDD" wp14:editId="1FA3A7E6">
          <wp:simplePos x="0" y="0"/>
          <wp:positionH relativeFrom="margin">
            <wp:posOffset>730885</wp:posOffset>
          </wp:positionH>
          <wp:positionV relativeFrom="page">
            <wp:posOffset>10157460</wp:posOffset>
          </wp:positionV>
          <wp:extent cx="5108391" cy="21075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notext.BMP"/>
                  <pic:cNvPicPr/>
                </pic:nvPicPr>
                <pic:blipFill>
                  <a:blip r:embed="rId1">
                    <a:extLst>
                      <a:ext uri="{28A0092B-C50C-407E-A947-70E740481C1C}">
                        <a14:useLocalDpi xmlns:a14="http://schemas.microsoft.com/office/drawing/2010/main" val="0"/>
                      </a:ext>
                    </a:extLst>
                  </a:blip>
                  <a:stretch>
                    <a:fillRect/>
                  </a:stretch>
                </pic:blipFill>
                <pic:spPr>
                  <a:xfrm>
                    <a:off x="0" y="0"/>
                    <a:ext cx="5278083" cy="21775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B266" w14:textId="77777777" w:rsidR="006304C3" w:rsidRDefault="006304C3" w:rsidP="00D81633">
      <w:r>
        <w:separator/>
      </w:r>
    </w:p>
  </w:footnote>
  <w:footnote w:type="continuationSeparator" w:id="0">
    <w:p w14:paraId="1A54AABF" w14:textId="77777777" w:rsidR="006304C3" w:rsidRDefault="006304C3" w:rsidP="00D8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DF4C" w14:textId="396C47D4" w:rsidR="00D81633" w:rsidRDefault="005842FF">
    <w:pPr>
      <w:pStyle w:val="En-tte"/>
    </w:pPr>
    <w:r>
      <w:rPr>
        <w:noProof/>
      </w:rPr>
      <w:drawing>
        <wp:inline distT="0" distB="0" distL="0" distR="0" wp14:anchorId="6667F838" wp14:editId="3DAA63F8">
          <wp:extent cx="1320800" cy="367818"/>
          <wp:effectExtent l="0" t="0" r="0" b="0"/>
          <wp:docPr id="1003194430" name="Image 1003194430" descr="Une image contenant Graphique, graphism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71919" name="Image 1" descr="Une image contenant Graphique, graphisme, Polic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725" cy="375316"/>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2F"/>
    <w:rsid w:val="00000F66"/>
    <w:rsid w:val="00005385"/>
    <w:rsid w:val="0000679E"/>
    <w:rsid w:val="000229C9"/>
    <w:rsid w:val="00023A23"/>
    <w:rsid w:val="00024250"/>
    <w:rsid w:val="00024D3C"/>
    <w:rsid w:val="00064213"/>
    <w:rsid w:val="0006507E"/>
    <w:rsid w:val="0006714E"/>
    <w:rsid w:val="00071281"/>
    <w:rsid w:val="00076248"/>
    <w:rsid w:val="000805B6"/>
    <w:rsid w:val="000807FA"/>
    <w:rsid w:val="00082DA0"/>
    <w:rsid w:val="00083C32"/>
    <w:rsid w:val="000860AC"/>
    <w:rsid w:val="000912EB"/>
    <w:rsid w:val="00094EEA"/>
    <w:rsid w:val="000A175D"/>
    <w:rsid w:val="000C1BE7"/>
    <w:rsid w:val="000D560F"/>
    <w:rsid w:val="000D5CC9"/>
    <w:rsid w:val="00110674"/>
    <w:rsid w:val="00110FA1"/>
    <w:rsid w:val="001135E9"/>
    <w:rsid w:val="00122939"/>
    <w:rsid w:val="0012485B"/>
    <w:rsid w:val="0014754F"/>
    <w:rsid w:val="00153688"/>
    <w:rsid w:val="00161B19"/>
    <w:rsid w:val="00170227"/>
    <w:rsid w:val="00173CAC"/>
    <w:rsid w:val="00175425"/>
    <w:rsid w:val="0017618E"/>
    <w:rsid w:val="00177695"/>
    <w:rsid w:val="001817E1"/>
    <w:rsid w:val="00193BAD"/>
    <w:rsid w:val="0019705F"/>
    <w:rsid w:val="001C0A18"/>
    <w:rsid w:val="001C7899"/>
    <w:rsid w:val="001D38B4"/>
    <w:rsid w:val="001D4C6B"/>
    <w:rsid w:val="001D6606"/>
    <w:rsid w:val="001E305C"/>
    <w:rsid w:val="002118FA"/>
    <w:rsid w:val="002127DA"/>
    <w:rsid w:val="00217476"/>
    <w:rsid w:val="00220F80"/>
    <w:rsid w:val="002217A0"/>
    <w:rsid w:val="00221EB9"/>
    <w:rsid w:val="002227AD"/>
    <w:rsid w:val="00237A4C"/>
    <w:rsid w:val="0025210D"/>
    <w:rsid w:val="0025327B"/>
    <w:rsid w:val="00267BE3"/>
    <w:rsid w:val="00272054"/>
    <w:rsid w:val="002806E9"/>
    <w:rsid w:val="00284819"/>
    <w:rsid w:val="00287997"/>
    <w:rsid w:val="00295823"/>
    <w:rsid w:val="002B5EC6"/>
    <w:rsid w:val="002C08A1"/>
    <w:rsid w:val="002C4EBA"/>
    <w:rsid w:val="002D4705"/>
    <w:rsid w:val="002D51B7"/>
    <w:rsid w:val="002D59B4"/>
    <w:rsid w:val="002E03E1"/>
    <w:rsid w:val="002E30E7"/>
    <w:rsid w:val="002E3EC6"/>
    <w:rsid w:val="002E413C"/>
    <w:rsid w:val="002E72F2"/>
    <w:rsid w:val="00301EC5"/>
    <w:rsid w:val="00306F68"/>
    <w:rsid w:val="00310428"/>
    <w:rsid w:val="00310816"/>
    <w:rsid w:val="00310E3A"/>
    <w:rsid w:val="00314739"/>
    <w:rsid w:val="00315D23"/>
    <w:rsid w:val="00320DD8"/>
    <w:rsid w:val="003278E3"/>
    <w:rsid w:val="003302B1"/>
    <w:rsid w:val="00334993"/>
    <w:rsid w:val="00354CAC"/>
    <w:rsid w:val="003555F9"/>
    <w:rsid w:val="00357E0C"/>
    <w:rsid w:val="0036422F"/>
    <w:rsid w:val="00366085"/>
    <w:rsid w:val="00372C72"/>
    <w:rsid w:val="0037772E"/>
    <w:rsid w:val="003820D1"/>
    <w:rsid w:val="003836F3"/>
    <w:rsid w:val="00385B89"/>
    <w:rsid w:val="00392937"/>
    <w:rsid w:val="003B0C1B"/>
    <w:rsid w:val="003C049B"/>
    <w:rsid w:val="003C5BE8"/>
    <w:rsid w:val="003D534C"/>
    <w:rsid w:val="003D65BC"/>
    <w:rsid w:val="003E5CDF"/>
    <w:rsid w:val="00402A4F"/>
    <w:rsid w:val="004050E5"/>
    <w:rsid w:val="004076F3"/>
    <w:rsid w:val="00420EC1"/>
    <w:rsid w:val="0042784D"/>
    <w:rsid w:val="00427F03"/>
    <w:rsid w:val="00446CB4"/>
    <w:rsid w:val="0045035F"/>
    <w:rsid w:val="00454A09"/>
    <w:rsid w:val="00464660"/>
    <w:rsid w:val="004704FA"/>
    <w:rsid w:val="00474A17"/>
    <w:rsid w:val="00476AE3"/>
    <w:rsid w:val="004C4A00"/>
    <w:rsid w:val="004C742F"/>
    <w:rsid w:val="004E0337"/>
    <w:rsid w:val="00504F4A"/>
    <w:rsid w:val="005065DF"/>
    <w:rsid w:val="0051094C"/>
    <w:rsid w:val="00512FBF"/>
    <w:rsid w:val="00521D0B"/>
    <w:rsid w:val="00522B5C"/>
    <w:rsid w:val="005319C9"/>
    <w:rsid w:val="005346AF"/>
    <w:rsid w:val="00536DC0"/>
    <w:rsid w:val="005521A3"/>
    <w:rsid w:val="00553FDD"/>
    <w:rsid w:val="00554126"/>
    <w:rsid w:val="005577C8"/>
    <w:rsid w:val="00572EE6"/>
    <w:rsid w:val="00577563"/>
    <w:rsid w:val="0058341B"/>
    <w:rsid w:val="005842FF"/>
    <w:rsid w:val="00584859"/>
    <w:rsid w:val="00586231"/>
    <w:rsid w:val="00596885"/>
    <w:rsid w:val="005A5532"/>
    <w:rsid w:val="005B024D"/>
    <w:rsid w:val="005C632C"/>
    <w:rsid w:val="005C69EE"/>
    <w:rsid w:val="005E15CD"/>
    <w:rsid w:val="005E3CDE"/>
    <w:rsid w:val="005F54F0"/>
    <w:rsid w:val="00600E23"/>
    <w:rsid w:val="00603D8B"/>
    <w:rsid w:val="00604024"/>
    <w:rsid w:val="00612884"/>
    <w:rsid w:val="00623737"/>
    <w:rsid w:val="006304C3"/>
    <w:rsid w:val="00630CA4"/>
    <w:rsid w:val="006507B9"/>
    <w:rsid w:val="00656C7E"/>
    <w:rsid w:val="006725DA"/>
    <w:rsid w:val="006745EE"/>
    <w:rsid w:val="006A68D7"/>
    <w:rsid w:val="006B5F57"/>
    <w:rsid w:val="006D01A7"/>
    <w:rsid w:val="006D03DE"/>
    <w:rsid w:val="006D0993"/>
    <w:rsid w:val="006D6874"/>
    <w:rsid w:val="006D6DED"/>
    <w:rsid w:val="006E05B9"/>
    <w:rsid w:val="006E1AE2"/>
    <w:rsid w:val="006F3C15"/>
    <w:rsid w:val="007141D5"/>
    <w:rsid w:val="00727AB9"/>
    <w:rsid w:val="00733199"/>
    <w:rsid w:val="00740EE2"/>
    <w:rsid w:val="007629D1"/>
    <w:rsid w:val="00762AF8"/>
    <w:rsid w:val="00767205"/>
    <w:rsid w:val="00772949"/>
    <w:rsid w:val="00775042"/>
    <w:rsid w:val="00785439"/>
    <w:rsid w:val="00790A8F"/>
    <w:rsid w:val="00793A81"/>
    <w:rsid w:val="00797E1D"/>
    <w:rsid w:val="007A510C"/>
    <w:rsid w:val="007A696E"/>
    <w:rsid w:val="007B0D3B"/>
    <w:rsid w:val="007B1457"/>
    <w:rsid w:val="007B5B66"/>
    <w:rsid w:val="007B6569"/>
    <w:rsid w:val="007C30D4"/>
    <w:rsid w:val="007C497D"/>
    <w:rsid w:val="007C4F20"/>
    <w:rsid w:val="007C6D31"/>
    <w:rsid w:val="007D334E"/>
    <w:rsid w:val="007E0FE8"/>
    <w:rsid w:val="007E62D4"/>
    <w:rsid w:val="007F1DE7"/>
    <w:rsid w:val="00811EBE"/>
    <w:rsid w:val="00820373"/>
    <w:rsid w:val="00821054"/>
    <w:rsid w:val="00822533"/>
    <w:rsid w:val="008229C3"/>
    <w:rsid w:val="008247E6"/>
    <w:rsid w:val="00843A61"/>
    <w:rsid w:val="00843C2A"/>
    <w:rsid w:val="0084754E"/>
    <w:rsid w:val="00847AF4"/>
    <w:rsid w:val="00851216"/>
    <w:rsid w:val="00860A33"/>
    <w:rsid w:val="008629D2"/>
    <w:rsid w:val="00875F3A"/>
    <w:rsid w:val="00876BF9"/>
    <w:rsid w:val="00892254"/>
    <w:rsid w:val="00897868"/>
    <w:rsid w:val="008A799B"/>
    <w:rsid w:val="008C0FBF"/>
    <w:rsid w:val="008D3761"/>
    <w:rsid w:val="008E2E6D"/>
    <w:rsid w:val="008E5B20"/>
    <w:rsid w:val="008E663E"/>
    <w:rsid w:val="008F58FC"/>
    <w:rsid w:val="00900231"/>
    <w:rsid w:val="00916EB6"/>
    <w:rsid w:val="009248C9"/>
    <w:rsid w:val="009257BB"/>
    <w:rsid w:val="00927D13"/>
    <w:rsid w:val="009337E1"/>
    <w:rsid w:val="0093492B"/>
    <w:rsid w:val="009406AD"/>
    <w:rsid w:val="00942090"/>
    <w:rsid w:val="00947946"/>
    <w:rsid w:val="00956FAB"/>
    <w:rsid w:val="00956FD6"/>
    <w:rsid w:val="00962FCF"/>
    <w:rsid w:val="0096323B"/>
    <w:rsid w:val="00971397"/>
    <w:rsid w:val="00973E6C"/>
    <w:rsid w:val="00974B23"/>
    <w:rsid w:val="009830F3"/>
    <w:rsid w:val="009A1E2D"/>
    <w:rsid w:val="009B3835"/>
    <w:rsid w:val="009B3CBD"/>
    <w:rsid w:val="009C1217"/>
    <w:rsid w:val="009C12D7"/>
    <w:rsid w:val="009C2364"/>
    <w:rsid w:val="009C38DF"/>
    <w:rsid w:val="009D5433"/>
    <w:rsid w:val="009E1655"/>
    <w:rsid w:val="00A02406"/>
    <w:rsid w:val="00A10EF3"/>
    <w:rsid w:val="00A1739A"/>
    <w:rsid w:val="00A25881"/>
    <w:rsid w:val="00A26580"/>
    <w:rsid w:val="00A35EC3"/>
    <w:rsid w:val="00A437AC"/>
    <w:rsid w:val="00A50102"/>
    <w:rsid w:val="00A53B17"/>
    <w:rsid w:val="00A60140"/>
    <w:rsid w:val="00A63086"/>
    <w:rsid w:val="00A67CF5"/>
    <w:rsid w:val="00A67E13"/>
    <w:rsid w:val="00A822ED"/>
    <w:rsid w:val="00A85C26"/>
    <w:rsid w:val="00A978BF"/>
    <w:rsid w:val="00AA13B7"/>
    <w:rsid w:val="00AB47D7"/>
    <w:rsid w:val="00AD1669"/>
    <w:rsid w:val="00AE2506"/>
    <w:rsid w:val="00AF3A2F"/>
    <w:rsid w:val="00B1522E"/>
    <w:rsid w:val="00B22893"/>
    <w:rsid w:val="00B243C1"/>
    <w:rsid w:val="00B2468A"/>
    <w:rsid w:val="00B43515"/>
    <w:rsid w:val="00B50142"/>
    <w:rsid w:val="00B654C0"/>
    <w:rsid w:val="00B6552B"/>
    <w:rsid w:val="00B719CA"/>
    <w:rsid w:val="00B764FB"/>
    <w:rsid w:val="00B81FFB"/>
    <w:rsid w:val="00B82294"/>
    <w:rsid w:val="00BB51B0"/>
    <w:rsid w:val="00BB5AD9"/>
    <w:rsid w:val="00BB7691"/>
    <w:rsid w:val="00BC087D"/>
    <w:rsid w:val="00BD7102"/>
    <w:rsid w:val="00BE0EFD"/>
    <w:rsid w:val="00BE2DD3"/>
    <w:rsid w:val="00BF34F8"/>
    <w:rsid w:val="00BF6C12"/>
    <w:rsid w:val="00C058A6"/>
    <w:rsid w:val="00C06859"/>
    <w:rsid w:val="00C1087C"/>
    <w:rsid w:val="00C11AD6"/>
    <w:rsid w:val="00C11B01"/>
    <w:rsid w:val="00C1274C"/>
    <w:rsid w:val="00C26F45"/>
    <w:rsid w:val="00C314B4"/>
    <w:rsid w:val="00C32094"/>
    <w:rsid w:val="00C36006"/>
    <w:rsid w:val="00C460CD"/>
    <w:rsid w:val="00C5038C"/>
    <w:rsid w:val="00C61FAF"/>
    <w:rsid w:val="00C640F5"/>
    <w:rsid w:val="00C742C2"/>
    <w:rsid w:val="00C91565"/>
    <w:rsid w:val="00C94A9B"/>
    <w:rsid w:val="00CB0963"/>
    <w:rsid w:val="00CB600B"/>
    <w:rsid w:val="00CC19BA"/>
    <w:rsid w:val="00CC1DCC"/>
    <w:rsid w:val="00CD1968"/>
    <w:rsid w:val="00CD1C0A"/>
    <w:rsid w:val="00CE2AD5"/>
    <w:rsid w:val="00CF01FC"/>
    <w:rsid w:val="00CF0B4D"/>
    <w:rsid w:val="00CF4AED"/>
    <w:rsid w:val="00D074C5"/>
    <w:rsid w:val="00D07EDA"/>
    <w:rsid w:val="00D14253"/>
    <w:rsid w:val="00D1763F"/>
    <w:rsid w:val="00D25918"/>
    <w:rsid w:val="00D3296D"/>
    <w:rsid w:val="00D37CF3"/>
    <w:rsid w:val="00D50856"/>
    <w:rsid w:val="00D52BF6"/>
    <w:rsid w:val="00D53CE0"/>
    <w:rsid w:val="00D54128"/>
    <w:rsid w:val="00D63E92"/>
    <w:rsid w:val="00D71D15"/>
    <w:rsid w:val="00D81633"/>
    <w:rsid w:val="00D835F4"/>
    <w:rsid w:val="00D86BEC"/>
    <w:rsid w:val="00D87172"/>
    <w:rsid w:val="00D904D3"/>
    <w:rsid w:val="00D9336D"/>
    <w:rsid w:val="00DB064A"/>
    <w:rsid w:val="00DB6FE1"/>
    <w:rsid w:val="00DC3FC0"/>
    <w:rsid w:val="00DD1F51"/>
    <w:rsid w:val="00DE1ACC"/>
    <w:rsid w:val="00DF6E51"/>
    <w:rsid w:val="00E04209"/>
    <w:rsid w:val="00E150B9"/>
    <w:rsid w:val="00E2193B"/>
    <w:rsid w:val="00E36DD5"/>
    <w:rsid w:val="00E36FB7"/>
    <w:rsid w:val="00E37DCC"/>
    <w:rsid w:val="00E47821"/>
    <w:rsid w:val="00E51998"/>
    <w:rsid w:val="00E56EC2"/>
    <w:rsid w:val="00E63BB9"/>
    <w:rsid w:val="00E65F51"/>
    <w:rsid w:val="00E671C9"/>
    <w:rsid w:val="00E9246F"/>
    <w:rsid w:val="00E974C3"/>
    <w:rsid w:val="00EA1C72"/>
    <w:rsid w:val="00EB3722"/>
    <w:rsid w:val="00EC20CC"/>
    <w:rsid w:val="00ED0E30"/>
    <w:rsid w:val="00EF7C18"/>
    <w:rsid w:val="00F0005B"/>
    <w:rsid w:val="00F02BC2"/>
    <w:rsid w:val="00F35FAB"/>
    <w:rsid w:val="00F41C34"/>
    <w:rsid w:val="00F47D92"/>
    <w:rsid w:val="00F557CB"/>
    <w:rsid w:val="00F6020C"/>
    <w:rsid w:val="00F6111B"/>
    <w:rsid w:val="00F6397A"/>
    <w:rsid w:val="00F67B39"/>
    <w:rsid w:val="00F708D8"/>
    <w:rsid w:val="00F90DB7"/>
    <w:rsid w:val="00F9615D"/>
    <w:rsid w:val="00FA7A40"/>
    <w:rsid w:val="00FB1085"/>
    <w:rsid w:val="00FB1430"/>
    <w:rsid w:val="00FB1687"/>
    <w:rsid w:val="00FB4E21"/>
    <w:rsid w:val="00FC7207"/>
    <w:rsid w:val="00FD79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9930"/>
  <w15:chartTrackingRefBased/>
  <w15:docId w15:val="{FEE7D5ED-E2DB-4680-BA17-1CF43ED6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20"/>
    <w:pPr>
      <w:spacing w:after="0" w:line="240" w:lineRule="auto"/>
    </w:pPr>
    <w:rPr>
      <w:rFonts w:ascii="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1633"/>
    <w:pPr>
      <w:tabs>
        <w:tab w:val="center" w:pos="4536"/>
        <w:tab w:val="right" w:pos="9072"/>
      </w:tabs>
    </w:pPr>
  </w:style>
  <w:style w:type="character" w:customStyle="1" w:styleId="En-tteCar">
    <w:name w:val="En-tête Car"/>
    <w:basedOn w:val="Policepardfaut"/>
    <w:link w:val="En-tte"/>
    <w:uiPriority w:val="99"/>
    <w:rsid w:val="00D81633"/>
  </w:style>
  <w:style w:type="paragraph" w:styleId="Pieddepage">
    <w:name w:val="footer"/>
    <w:basedOn w:val="Normal"/>
    <w:link w:val="PieddepageCar"/>
    <w:uiPriority w:val="99"/>
    <w:unhideWhenUsed/>
    <w:rsid w:val="00D81633"/>
    <w:pPr>
      <w:tabs>
        <w:tab w:val="center" w:pos="4536"/>
        <w:tab w:val="right" w:pos="9072"/>
      </w:tabs>
    </w:pPr>
  </w:style>
  <w:style w:type="character" w:customStyle="1" w:styleId="PieddepageCar">
    <w:name w:val="Pied de page Car"/>
    <w:basedOn w:val="Policepardfaut"/>
    <w:link w:val="Pieddepage"/>
    <w:uiPriority w:val="99"/>
    <w:rsid w:val="00D81633"/>
  </w:style>
  <w:style w:type="character" w:styleId="Lienhypertexte">
    <w:name w:val="Hyperlink"/>
    <w:basedOn w:val="Policepardfaut"/>
    <w:uiPriority w:val="99"/>
    <w:unhideWhenUsed/>
    <w:rsid w:val="00962FCF"/>
    <w:rPr>
      <w:color w:val="0563C1" w:themeColor="hyperlink"/>
      <w:u w:val="single"/>
    </w:rPr>
  </w:style>
  <w:style w:type="character" w:styleId="Mentionnonrsolue">
    <w:name w:val="Unresolved Mention"/>
    <w:basedOn w:val="Policepardfaut"/>
    <w:uiPriority w:val="99"/>
    <w:semiHidden/>
    <w:unhideWhenUsed/>
    <w:rsid w:val="00962FCF"/>
    <w:rPr>
      <w:color w:val="605E5C"/>
      <w:shd w:val="clear" w:color="auto" w:fill="E1DFDD"/>
    </w:rPr>
  </w:style>
  <w:style w:type="paragraph" w:styleId="Rvision">
    <w:name w:val="Revision"/>
    <w:hidden/>
    <w:uiPriority w:val="99"/>
    <w:semiHidden/>
    <w:rsid w:val="006D0993"/>
    <w:pPr>
      <w:spacing w:after="0" w:line="240" w:lineRule="auto"/>
    </w:pPr>
  </w:style>
  <w:style w:type="character" w:styleId="Marquedecommentaire">
    <w:name w:val="annotation reference"/>
    <w:basedOn w:val="Policepardfaut"/>
    <w:uiPriority w:val="99"/>
    <w:semiHidden/>
    <w:unhideWhenUsed/>
    <w:rsid w:val="00D37CF3"/>
    <w:rPr>
      <w:sz w:val="16"/>
      <w:szCs w:val="16"/>
    </w:rPr>
  </w:style>
  <w:style w:type="paragraph" w:styleId="Commentaire">
    <w:name w:val="annotation text"/>
    <w:basedOn w:val="Normal"/>
    <w:link w:val="CommentaireCar"/>
    <w:uiPriority w:val="99"/>
    <w:unhideWhenUsed/>
    <w:rsid w:val="00D37CF3"/>
    <w:rPr>
      <w:sz w:val="20"/>
      <w:szCs w:val="20"/>
    </w:rPr>
  </w:style>
  <w:style w:type="character" w:customStyle="1" w:styleId="CommentaireCar">
    <w:name w:val="Commentaire Car"/>
    <w:basedOn w:val="Policepardfaut"/>
    <w:link w:val="Commentaire"/>
    <w:uiPriority w:val="99"/>
    <w:rsid w:val="00D37CF3"/>
    <w:rPr>
      <w:sz w:val="20"/>
      <w:szCs w:val="20"/>
    </w:rPr>
  </w:style>
  <w:style w:type="paragraph" w:styleId="Objetducommentaire">
    <w:name w:val="annotation subject"/>
    <w:basedOn w:val="Commentaire"/>
    <w:next w:val="Commentaire"/>
    <w:link w:val="ObjetducommentaireCar"/>
    <w:uiPriority w:val="99"/>
    <w:semiHidden/>
    <w:unhideWhenUsed/>
    <w:rsid w:val="00D37CF3"/>
    <w:rPr>
      <w:b/>
      <w:bCs/>
    </w:rPr>
  </w:style>
  <w:style w:type="character" w:customStyle="1" w:styleId="ObjetducommentaireCar">
    <w:name w:val="Objet du commentaire Car"/>
    <w:basedOn w:val="CommentaireCar"/>
    <w:link w:val="Objetducommentaire"/>
    <w:uiPriority w:val="99"/>
    <w:semiHidden/>
    <w:rsid w:val="00D37C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uTunis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ONUTUNISI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hem.brini@un.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nationsuniestunis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2284</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Dorra LOUDHIF EP MIDANI</dc:creator>
  <cp:keywords/>
  <dc:description/>
  <cp:lastModifiedBy>Kaouther Bizani</cp:lastModifiedBy>
  <cp:revision>2</cp:revision>
  <dcterms:created xsi:type="dcterms:W3CDTF">2023-06-19T12:11:00Z</dcterms:created>
  <dcterms:modified xsi:type="dcterms:W3CDTF">2023-06-19T12:11:00Z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ce0c91d51cf6ccaf2e2e132b5ccd36fd7817659a4ace68dd98f06a1db0720c3b</vt:lpwstr>
  </property>
</Properties>
</file>