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1FBCF" w14:textId="77777777" w:rsidR="00802A54" w:rsidRDefault="00802A54" w:rsidP="00802A54">
      <w:pPr>
        <w:shd w:val="clear" w:color="auto" w:fill="FFFFFF"/>
        <w:snapToGrid w:val="0"/>
        <w:jc w:val="center"/>
        <w:rPr>
          <w:rFonts w:ascii="Times New Roman" w:hAnsi="Times New Roman" w:cs="Times New Roman"/>
          <w:b/>
          <w:bCs/>
          <w:sz w:val="24"/>
          <w:szCs w:val="24"/>
          <w:lang w:val="en-US"/>
        </w:rPr>
      </w:pPr>
      <w:r>
        <w:rPr>
          <w:rFonts w:ascii="Times New Roman" w:hAnsi="Times New Roman" w:cs="Times New Roman"/>
          <w:b/>
          <w:bCs/>
          <w:color w:val="000000"/>
          <w:sz w:val="24"/>
          <w:szCs w:val="24"/>
          <w:lang w:val="en-US"/>
        </w:rPr>
        <w:t>THE SECRETARY-GENERAL</w:t>
      </w:r>
    </w:p>
    <w:p w14:paraId="0C95E61B" w14:textId="77777777" w:rsidR="00802A54" w:rsidRDefault="00802A54" w:rsidP="00802A54">
      <w:pPr>
        <w:shd w:val="clear" w:color="auto" w:fill="FFFFFF"/>
        <w:snapToGrid w:val="0"/>
        <w:jc w:val="center"/>
        <w:rPr>
          <w:rFonts w:ascii="Times New Roman" w:hAnsi="Times New Roman" w:cs="Times New Roman"/>
          <w:b/>
          <w:bCs/>
          <w:sz w:val="24"/>
          <w:szCs w:val="24"/>
          <w:lang w:val="en-US"/>
        </w:rPr>
      </w:pPr>
      <w:r>
        <w:rPr>
          <w:rFonts w:ascii="Times New Roman" w:hAnsi="Times New Roman" w:cs="Times New Roman"/>
          <w:b/>
          <w:bCs/>
          <w:color w:val="000000"/>
          <w:sz w:val="24"/>
          <w:szCs w:val="24"/>
          <w:lang w:val="en-US"/>
        </w:rPr>
        <w:t>--</w:t>
      </w:r>
    </w:p>
    <w:p w14:paraId="6DA94C3C" w14:textId="77777777" w:rsidR="00802A54" w:rsidRDefault="00802A54" w:rsidP="00802A54">
      <w:pPr>
        <w:shd w:val="clear" w:color="auto" w:fill="FFFFFF"/>
        <w:snapToGrid w:val="0"/>
        <w:jc w:val="center"/>
        <w:rPr>
          <w:rFonts w:ascii="Times New Roman" w:hAnsi="Times New Roman" w:cs="Times New Roman"/>
          <w:b/>
          <w:bCs/>
          <w:sz w:val="24"/>
          <w:szCs w:val="24"/>
          <w:lang w:val="en-US"/>
        </w:rPr>
      </w:pPr>
      <w:r>
        <w:rPr>
          <w:rFonts w:ascii="Times New Roman" w:hAnsi="Times New Roman" w:cs="Times New Roman"/>
          <w:b/>
          <w:bCs/>
          <w:color w:val="000000"/>
          <w:sz w:val="24"/>
          <w:szCs w:val="24"/>
          <w:lang w:val="en-US"/>
        </w:rPr>
        <w:t>REMARKS AT 2024 ECOSOC FORUM ON FINANCING FOR DEVELOPMENT FOLLOW-UP</w:t>
      </w:r>
    </w:p>
    <w:p w14:paraId="12DE7D01" w14:textId="77777777" w:rsidR="00802A54" w:rsidRDefault="00802A54" w:rsidP="00802A54">
      <w:pPr>
        <w:snapToGrid w:val="0"/>
        <w:jc w:val="center"/>
        <w:rPr>
          <w:rFonts w:ascii="Times New Roman" w:hAnsi="Times New Roman" w:cs="Times New Roman"/>
          <w:sz w:val="24"/>
          <w:szCs w:val="24"/>
          <w:u w:val="single"/>
          <w:lang w:val="en-US"/>
        </w:rPr>
      </w:pPr>
    </w:p>
    <w:p w14:paraId="7C6E55B8" w14:textId="77777777" w:rsidR="00802A54" w:rsidRDefault="00802A54" w:rsidP="00802A54">
      <w:pPr>
        <w:snapToGrid w:val="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New York, 22 April 2024</w:t>
      </w:r>
    </w:p>
    <w:p w14:paraId="2FDB6330" w14:textId="77777777" w:rsidR="00802A54" w:rsidRDefault="00802A54" w:rsidP="00802A54">
      <w:pPr>
        <w:snapToGrid w:val="0"/>
        <w:jc w:val="center"/>
        <w:rPr>
          <w:rFonts w:ascii="Times New Roman" w:hAnsi="Times New Roman" w:cs="Times New Roman"/>
          <w:b/>
          <w:bCs/>
          <w:sz w:val="24"/>
          <w:szCs w:val="24"/>
          <w:u w:val="single"/>
          <w:lang w:val="en-US"/>
        </w:rPr>
      </w:pPr>
    </w:p>
    <w:p w14:paraId="0E78FF48" w14:textId="77777777" w:rsidR="00802A54" w:rsidRDefault="00802A54" w:rsidP="00802A54">
      <w:pPr>
        <w:snapToGri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[all-English]</w:t>
      </w:r>
    </w:p>
    <w:p w14:paraId="52E634A3"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47E35FE"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Excellencies, </w:t>
      </w:r>
      <w:proofErr w:type="gramStart"/>
      <w:r>
        <w:rPr>
          <w:rFonts w:ascii="Times New Roman" w:hAnsi="Times New Roman" w:cs="Times New Roman"/>
          <w:sz w:val="24"/>
          <w:szCs w:val="24"/>
          <w:lang w:val="en-US"/>
        </w:rPr>
        <w:t>ladies</w:t>
      </w:r>
      <w:proofErr w:type="gramEnd"/>
      <w:r>
        <w:rPr>
          <w:rFonts w:ascii="Times New Roman" w:hAnsi="Times New Roman" w:cs="Times New Roman"/>
          <w:sz w:val="24"/>
          <w:szCs w:val="24"/>
          <w:lang w:val="en-US"/>
        </w:rPr>
        <w:t xml:space="preserve"> and gentlemen,</w:t>
      </w:r>
    </w:p>
    <w:p w14:paraId="58EA36E0" w14:textId="77777777" w:rsidR="00802A54" w:rsidRDefault="00802A54" w:rsidP="00802A54">
      <w:pPr>
        <w:snapToGrid w:val="0"/>
        <w:rPr>
          <w:rFonts w:ascii="Times New Roman" w:hAnsi="Times New Roman" w:cs="Times New Roman"/>
          <w:sz w:val="24"/>
          <w:szCs w:val="24"/>
          <w:lang w:val="en-US"/>
        </w:rPr>
      </w:pPr>
    </w:p>
    <w:p w14:paraId="2C4814E8"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I thank ECOSOC for convening this forum on a topic that is essential to development and the better world we all seek — financing. </w:t>
      </w:r>
    </w:p>
    <w:p w14:paraId="6456C07A" w14:textId="77777777" w:rsidR="00802A54" w:rsidRDefault="00802A54" w:rsidP="00802A54">
      <w:pPr>
        <w:snapToGrid w:val="0"/>
        <w:rPr>
          <w:rFonts w:ascii="Times New Roman" w:hAnsi="Times New Roman" w:cs="Times New Roman"/>
          <w:sz w:val="24"/>
          <w:szCs w:val="24"/>
          <w:lang w:val="en-US"/>
        </w:rPr>
      </w:pPr>
    </w:p>
    <w:p w14:paraId="6F22EB00"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Financing is the fuel of development. </w:t>
      </w:r>
    </w:p>
    <w:p w14:paraId="299E414F" w14:textId="77777777" w:rsidR="00802A54" w:rsidRDefault="00802A54" w:rsidP="00802A54">
      <w:pPr>
        <w:snapToGrid w:val="0"/>
        <w:rPr>
          <w:rFonts w:ascii="Times New Roman" w:hAnsi="Times New Roman" w:cs="Times New Roman"/>
          <w:sz w:val="24"/>
          <w:szCs w:val="24"/>
          <w:lang w:val="en-US"/>
        </w:rPr>
      </w:pPr>
    </w:p>
    <w:p w14:paraId="373C332A"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Yet many developing countries are running on empty. </w:t>
      </w:r>
    </w:p>
    <w:p w14:paraId="1B83A654" w14:textId="77777777" w:rsidR="00802A54" w:rsidRDefault="00802A54" w:rsidP="00802A54">
      <w:pPr>
        <w:snapToGrid w:val="0"/>
        <w:rPr>
          <w:rFonts w:ascii="Times New Roman" w:hAnsi="Times New Roman" w:cs="Times New Roman"/>
          <w:sz w:val="24"/>
          <w:szCs w:val="24"/>
          <w:lang w:val="en-US"/>
        </w:rPr>
      </w:pPr>
    </w:p>
    <w:p w14:paraId="2490B6B7" w14:textId="77777777" w:rsidR="00802A54" w:rsidRDefault="00802A54" w:rsidP="00802A54">
      <w:pPr>
        <w:snapToGrid w:val="0"/>
        <w:spacing w:after="240"/>
        <w:rPr>
          <w:rFonts w:ascii="Times New Roman" w:hAnsi="Times New Roman" w:cs="Times New Roman"/>
          <w:sz w:val="24"/>
          <w:szCs w:val="24"/>
          <w:lang w:val="en-US"/>
        </w:rPr>
      </w:pPr>
      <w:r>
        <w:rPr>
          <w:rFonts w:ascii="Times New Roman" w:hAnsi="Times New Roman" w:cs="Times New Roman"/>
          <w:sz w:val="24"/>
          <w:szCs w:val="24"/>
          <w:lang w:val="en-US"/>
        </w:rPr>
        <w:t xml:space="preserve">This is creating a sustainable development crisis. </w:t>
      </w:r>
    </w:p>
    <w:p w14:paraId="5EBE47EC"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 crisis of lingering poverty and rising inequality. </w:t>
      </w:r>
    </w:p>
    <w:p w14:paraId="44DA007A" w14:textId="77777777" w:rsidR="00802A54" w:rsidRDefault="00802A54" w:rsidP="00802A54">
      <w:pPr>
        <w:snapToGrid w:val="0"/>
        <w:rPr>
          <w:rFonts w:ascii="Times New Roman" w:hAnsi="Times New Roman" w:cs="Times New Roman"/>
          <w:sz w:val="24"/>
          <w:szCs w:val="24"/>
          <w:lang w:val="en-US"/>
        </w:rPr>
      </w:pPr>
    </w:p>
    <w:p w14:paraId="7A5116B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 crisis of hunger, lack of education and shattered infrastructure. </w:t>
      </w:r>
    </w:p>
    <w:p w14:paraId="13E0845B" w14:textId="77777777" w:rsidR="00802A54" w:rsidRDefault="00802A54" w:rsidP="00802A54">
      <w:pPr>
        <w:snapToGrid w:val="0"/>
        <w:rPr>
          <w:rFonts w:ascii="Times New Roman" w:hAnsi="Times New Roman" w:cs="Times New Roman"/>
          <w:sz w:val="24"/>
          <w:szCs w:val="24"/>
          <w:lang w:val="en-US"/>
        </w:rPr>
      </w:pPr>
    </w:p>
    <w:p w14:paraId="27425ADF"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 crisis of climate catastrophe and shocks that are becoming more frequent and acute. </w:t>
      </w:r>
    </w:p>
    <w:p w14:paraId="37A4DF40" w14:textId="77777777" w:rsidR="00802A54" w:rsidRDefault="00802A54" w:rsidP="00802A54">
      <w:pPr>
        <w:snapToGrid w:val="0"/>
        <w:rPr>
          <w:rFonts w:ascii="Times New Roman" w:hAnsi="Times New Roman" w:cs="Times New Roman"/>
          <w:sz w:val="24"/>
          <w:szCs w:val="24"/>
          <w:lang w:val="en-US"/>
        </w:rPr>
      </w:pPr>
    </w:p>
    <w:p w14:paraId="4B15639B"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And a crisis that, if left unchecked, will undermine stability, </w:t>
      </w:r>
      <w:proofErr w:type="gramStart"/>
      <w:r>
        <w:rPr>
          <w:rFonts w:ascii="Times New Roman" w:hAnsi="Times New Roman" w:cs="Times New Roman"/>
          <w:sz w:val="24"/>
          <w:szCs w:val="24"/>
          <w:lang w:val="en-US"/>
        </w:rPr>
        <w:t>prosperity</w:t>
      </w:r>
      <w:proofErr w:type="gramEnd"/>
      <w:r>
        <w:rPr>
          <w:rFonts w:ascii="Times New Roman" w:hAnsi="Times New Roman" w:cs="Times New Roman"/>
          <w:sz w:val="24"/>
          <w:szCs w:val="24"/>
          <w:lang w:val="en-US"/>
        </w:rPr>
        <w:t xml:space="preserve"> and peace for decades to come. </w:t>
      </w:r>
    </w:p>
    <w:p w14:paraId="0E9B047B" w14:textId="77777777" w:rsidR="00802A54" w:rsidRDefault="00802A54" w:rsidP="00802A54">
      <w:pPr>
        <w:snapToGrid w:val="0"/>
        <w:rPr>
          <w:rFonts w:ascii="Times New Roman" w:hAnsi="Times New Roman" w:cs="Times New Roman"/>
          <w:sz w:val="24"/>
          <w:szCs w:val="24"/>
          <w:lang w:val="en-US"/>
        </w:rPr>
      </w:pPr>
    </w:p>
    <w:p w14:paraId="6C07ADFC"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Crisis after crisis, challenge after challenge, all tied together by a common thread. </w:t>
      </w:r>
    </w:p>
    <w:p w14:paraId="7DAA8B70" w14:textId="77777777" w:rsidR="00802A54" w:rsidRDefault="00802A54" w:rsidP="00802A54">
      <w:pPr>
        <w:snapToGrid w:val="0"/>
        <w:rPr>
          <w:rFonts w:ascii="Times New Roman" w:hAnsi="Times New Roman" w:cs="Times New Roman"/>
          <w:sz w:val="24"/>
          <w:szCs w:val="24"/>
          <w:lang w:val="en-US"/>
        </w:rPr>
      </w:pPr>
    </w:p>
    <w:p w14:paraId="12B4414D"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Lack of financing. </w:t>
      </w:r>
    </w:p>
    <w:p w14:paraId="2839D2F5" w14:textId="77777777" w:rsidR="00802A54" w:rsidRDefault="00802A54" w:rsidP="00802A54">
      <w:pPr>
        <w:jc w:val="center"/>
        <w:rPr>
          <w:rFonts w:ascii="Times New Roman" w:hAnsi="Times New Roman" w:cs="Times New Roman"/>
          <w:sz w:val="24"/>
          <w:szCs w:val="24"/>
          <w:lang w:val="en-US"/>
        </w:rPr>
      </w:pPr>
    </w:p>
    <w:p w14:paraId="4D5ECC62"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Many</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developing countries are simply unable to make the investments they need in sustainable development, and the systems and services their people require. </w:t>
      </w:r>
    </w:p>
    <w:p w14:paraId="48D39B1A" w14:textId="77777777" w:rsidR="00802A54" w:rsidRDefault="00802A54" w:rsidP="00802A54">
      <w:pPr>
        <w:snapToGrid w:val="0"/>
        <w:rPr>
          <w:rFonts w:ascii="Times New Roman" w:hAnsi="Times New Roman" w:cs="Times New Roman"/>
          <w:sz w:val="24"/>
          <w:szCs w:val="24"/>
          <w:lang w:val="en-US"/>
        </w:rPr>
      </w:pPr>
    </w:p>
    <w:p w14:paraId="78F2039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And when they turn to the global financial system for help, they find that it is unable to provide a global safety net to shield them from shocks.  </w:t>
      </w:r>
    </w:p>
    <w:p w14:paraId="777FCAAF" w14:textId="77777777" w:rsidR="00802A54" w:rsidRDefault="00802A54" w:rsidP="00802A54">
      <w:pPr>
        <w:snapToGrid w:val="0"/>
        <w:rPr>
          <w:rFonts w:ascii="Times New Roman" w:hAnsi="Times New Roman" w:cs="Times New Roman"/>
          <w:sz w:val="24"/>
          <w:szCs w:val="24"/>
          <w:lang w:val="en-US"/>
        </w:rPr>
      </w:pPr>
    </w:p>
    <w:p w14:paraId="7C8F82E6"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They find a system incapable of helping them forge stability or sustainability. </w:t>
      </w:r>
    </w:p>
    <w:p w14:paraId="289D9DFA" w14:textId="77777777" w:rsidR="00802A54" w:rsidRDefault="00802A54" w:rsidP="00802A54">
      <w:pPr>
        <w:snapToGrid w:val="0"/>
        <w:rPr>
          <w:rFonts w:ascii="Times New Roman" w:hAnsi="Times New Roman" w:cs="Times New Roman"/>
          <w:sz w:val="24"/>
          <w:szCs w:val="24"/>
          <w:lang w:val="en-US"/>
        </w:rPr>
      </w:pPr>
    </w:p>
    <w:p w14:paraId="41C2535E"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They find a system that they had no hand in creating, no voice in shaping — and that remains unresponsive to their needs. </w:t>
      </w:r>
    </w:p>
    <w:p w14:paraId="570504EE" w14:textId="77777777" w:rsidR="00802A54" w:rsidRDefault="00802A54" w:rsidP="00802A54">
      <w:pPr>
        <w:snapToGrid w:val="0"/>
        <w:rPr>
          <w:rFonts w:ascii="Times New Roman" w:hAnsi="Times New Roman" w:cs="Times New Roman"/>
          <w:sz w:val="24"/>
          <w:szCs w:val="24"/>
          <w:lang w:val="en-US"/>
        </w:rPr>
      </w:pPr>
    </w:p>
    <w:p w14:paraId="769AF8BF" w14:textId="77777777" w:rsidR="00802A54" w:rsidRDefault="00802A54" w:rsidP="00802A54">
      <w:pPr>
        <w:snapToGrid w:val="0"/>
        <w:rPr>
          <w:rFonts w:ascii="Times New Roman" w:hAnsi="Times New Roman" w:cs="Times New Roman"/>
          <w:sz w:val="24"/>
          <w:szCs w:val="24"/>
          <w:lang w:val="en-GB"/>
        </w:rPr>
      </w:pPr>
      <w:r>
        <w:rPr>
          <w:rFonts w:ascii="Times New Roman" w:hAnsi="Times New Roman" w:cs="Times New Roman"/>
          <w:sz w:val="24"/>
          <w:szCs w:val="24"/>
          <w:lang w:val="en-US"/>
        </w:rPr>
        <w:t xml:space="preserve">My friends, they find a system that is broken.  </w:t>
      </w:r>
    </w:p>
    <w:p w14:paraId="3245B2DF" w14:textId="77777777" w:rsidR="00802A54" w:rsidRDefault="00802A54" w:rsidP="00802A54">
      <w:pPr>
        <w:snapToGrid w:val="0"/>
        <w:rPr>
          <w:rFonts w:ascii="Times New Roman" w:hAnsi="Times New Roman" w:cs="Times New Roman"/>
          <w:sz w:val="24"/>
          <w:szCs w:val="24"/>
          <w:lang w:val="en-US"/>
        </w:rPr>
      </w:pPr>
    </w:p>
    <w:p w14:paraId="36EBD5AD"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The result is plain to see. </w:t>
      </w:r>
    </w:p>
    <w:p w14:paraId="10711E53" w14:textId="77777777" w:rsidR="00802A54" w:rsidRDefault="00802A54" w:rsidP="00802A54">
      <w:pPr>
        <w:snapToGrid w:val="0"/>
        <w:rPr>
          <w:rFonts w:ascii="Times New Roman" w:hAnsi="Times New Roman" w:cs="Times New Roman"/>
          <w:sz w:val="24"/>
          <w:szCs w:val="24"/>
          <w:lang w:val="en-US"/>
        </w:rPr>
      </w:pPr>
    </w:p>
    <w:p w14:paraId="5EA50CC6"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The Sustainable Development Goals are hanging by a thread — and with them, the </w:t>
      </w:r>
      <w:proofErr w:type="gramStart"/>
      <w:r>
        <w:rPr>
          <w:rFonts w:ascii="Times New Roman" w:hAnsi="Times New Roman" w:cs="Times New Roman"/>
          <w:sz w:val="24"/>
          <w:szCs w:val="24"/>
          <w:lang w:val="en-US"/>
        </w:rPr>
        <w:t>hopes</w:t>
      </w:r>
      <w:proofErr w:type="gramEnd"/>
      <w:r>
        <w:rPr>
          <w:rFonts w:ascii="Times New Roman" w:hAnsi="Times New Roman" w:cs="Times New Roman"/>
          <w:sz w:val="24"/>
          <w:szCs w:val="24"/>
          <w:lang w:val="en-US"/>
        </w:rPr>
        <w:t xml:space="preserve"> and dreams of billions of people around the world. </w:t>
      </w:r>
    </w:p>
    <w:p w14:paraId="7CE7F1BA" w14:textId="77777777" w:rsidR="00802A54" w:rsidRDefault="00802A54" w:rsidP="00802A54">
      <w:pPr>
        <w:snapToGrid w:val="0"/>
        <w:rPr>
          <w:rFonts w:ascii="Times New Roman" w:hAnsi="Times New Roman" w:cs="Times New Roman"/>
          <w:sz w:val="24"/>
          <w:szCs w:val="24"/>
          <w:lang w:val="en-US"/>
        </w:rPr>
      </w:pPr>
    </w:p>
    <w:p w14:paraId="693158B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The world faces an annual financing gap of around $4 trillion to reach the SDGs — a sharp rise from the $2.5-trillion gap one year before the COVID-19 pandemic.</w:t>
      </w:r>
    </w:p>
    <w:p w14:paraId="25245C56" w14:textId="77777777" w:rsidR="00802A54" w:rsidRDefault="00802A54" w:rsidP="00802A54">
      <w:pPr>
        <w:snapToGrid w:val="0"/>
        <w:rPr>
          <w:rFonts w:ascii="Times New Roman" w:hAnsi="Times New Roman" w:cs="Times New Roman"/>
          <w:sz w:val="24"/>
          <w:szCs w:val="24"/>
          <w:lang w:val="en-US"/>
        </w:rPr>
      </w:pPr>
    </w:p>
    <w:p w14:paraId="7EF7278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This growing financing </w:t>
      </w:r>
      <w:r>
        <w:rPr>
          <w:rFonts w:ascii="Times New Roman" w:hAnsi="Times New Roman" w:cs="Times New Roman"/>
          <w:sz w:val="24"/>
          <w:szCs w:val="24"/>
          <w:u w:val="single"/>
          <w:lang w:val="en-US"/>
        </w:rPr>
        <w:t>gap</w:t>
      </w:r>
      <w:r>
        <w:rPr>
          <w:rFonts w:ascii="Times New Roman" w:hAnsi="Times New Roman" w:cs="Times New Roman"/>
          <w:sz w:val="24"/>
          <w:szCs w:val="24"/>
          <w:lang w:val="en-US"/>
        </w:rPr>
        <w:t xml:space="preserve"> is matched by a growing financing divide — between those countries that can access financing at affordable rates, and those that cannot. </w:t>
      </w:r>
    </w:p>
    <w:p w14:paraId="6AB37F04" w14:textId="77777777" w:rsidR="00802A54" w:rsidRDefault="00802A54" w:rsidP="00802A54">
      <w:pPr>
        <w:snapToGrid w:val="0"/>
        <w:rPr>
          <w:rFonts w:ascii="Times New Roman" w:hAnsi="Times New Roman" w:cs="Times New Roman"/>
          <w:sz w:val="24"/>
          <w:szCs w:val="24"/>
          <w:lang w:val="en-US"/>
        </w:rPr>
      </w:pPr>
    </w:p>
    <w:p w14:paraId="031C9FBD"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This is no longer a question of “haves” and “have nots.” </w:t>
      </w:r>
    </w:p>
    <w:p w14:paraId="7C28BC9F" w14:textId="77777777" w:rsidR="00802A54" w:rsidRDefault="00802A54" w:rsidP="00802A54">
      <w:pPr>
        <w:snapToGrid w:val="0"/>
        <w:rPr>
          <w:rFonts w:ascii="Times New Roman" w:hAnsi="Times New Roman" w:cs="Times New Roman"/>
          <w:sz w:val="24"/>
          <w:szCs w:val="24"/>
          <w:lang w:val="en-US"/>
        </w:rPr>
      </w:pPr>
    </w:p>
    <w:p w14:paraId="41D90AFD"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This is a question of who has access to finance when they need it — and who does not. </w:t>
      </w:r>
    </w:p>
    <w:p w14:paraId="3E87539E" w14:textId="77777777" w:rsidR="00802A54" w:rsidRDefault="00802A54" w:rsidP="00802A54">
      <w:pPr>
        <w:snapToGrid w:val="0"/>
        <w:rPr>
          <w:rFonts w:ascii="Times New Roman" w:hAnsi="Times New Roman" w:cs="Times New Roman"/>
          <w:sz w:val="24"/>
          <w:szCs w:val="24"/>
          <w:lang w:val="en-US"/>
        </w:rPr>
      </w:pPr>
    </w:p>
    <w:p w14:paraId="689FA7B7"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This is a question of justice. </w:t>
      </w:r>
    </w:p>
    <w:p w14:paraId="4FF21715" w14:textId="77777777" w:rsidR="00802A54" w:rsidRDefault="00802A54" w:rsidP="00802A54">
      <w:pPr>
        <w:snapToGrid w:val="0"/>
        <w:rPr>
          <w:rFonts w:ascii="Times New Roman" w:hAnsi="Times New Roman" w:cs="Times New Roman"/>
          <w:sz w:val="24"/>
          <w:szCs w:val="24"/>
          <w:lang w:val="en-US"/>
        </w:rPr>
      </w:pPr>
    </w:p>
    <w:p w14:paraId="156C6749"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Look at the global financial system’s handling of debt. </w:t>
      </w:r>
    </w:p>
    <w:p w14:paraId="7AC30926" w14:textId="77777777" w:rsidR="00802A54" w:rsidRDefault="00802A54" w:rsidP="00802A54">
      <w:pPr>
        <w:snapToGrid w:val="0"/>
        <w:rPr>
          <w:rFonts w:ascii="Times New Roman" w:hAnsi="Times New Roman" w:cs="Times New Roman"/>
          <w:sz w:val="24"/>
          <w:szCs w:val="24"/>
          <w:lang w:val="en-US"/>
        </w:rPr>
      </w:pPr>
    </w:p>
    <w:p w14:paraId="2742E866"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Many developing countries are being crushed under a steamroller of debt. </w:t>
      </w:r>
    </w:p>
    <w:p w14:paraId="4CDA529E" w14:textId="77777777" w:rsidR="00802A54" w:rsidRDefault="00802A54" w:rsidP="00802A54">
      <w:pPr>
        <w:snapToGrid w:val="0"/>
        <w:rPr>
          <w:rFonts w:ascii="Times New Roman" w:hAnsi="Times New Roman" w:cs="Times New Roman"/>
          <w:sz w:val="24"/>
          <w:szCs w:val="24"/>
          <w:lang w:val="en-US"/>
        </w:rPr>
      </w:pPr>
    </w:p>
    <w:p w14:paraId="6EA04EC3"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Four out of every 10 people worldwide live in countries where governments spend more on interest payments than on education or health.</w:t>
      </w:r>
    </w:p>
    <w:p w14:paraId="16FA871A" w14:textId="77777777" w:rsidR="00802A54" w:rsidRDefault="00802A54" w:rsidP="00802A54">
      <w:pPr>
        <w:snapToGrid w:val="0"/>
        <w:rPr>
          <w:rFonts w:ascii="Times New Roman" w:hAnsi="Times New Roman" w:cs="Times New Roman"/>
          <w:sz w:val="24"/>
          <w:szCs w:val="24"/>
          <w:lang w:val="en-US"/>
        </w:rPr>
      </w:pPr>
    </w:p>
    <w:p w14:paraId="241DB874"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Annual debt service payments in the world’s poorest countries are 50 per cent higher than they were just three years ago. </w:t>
      </w:r>
    </w:p>
    <w:p w14:paraId="233A02F9" w14:textId="77777777" w:rsidR="00802A54" w:rsidRDefault="00802A54" w:rsidP="00802A54">
      <w:pPr>
        <w:snapToGrid w:val="0"/>
        <w:rPr>
          <w:rFonts w:ascii="Times New Roman" w:hAnsi="Times New Roman" w:cs="Times New Roman"/>
          <w:sz w:val="24"/>
          <w:szCs w:val="24"/>
          <w:lang w:val="en-US"/>
        </w:rPr>
      </w:pPr>
    </w:p>
    <w:p w14:paraId="0390D337"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In sub-Saharan Africa, debt-servicing consumed nearly half of all government revenue in 2023. </w:t>
      </w:r>
    </w:p>
    <w:p w14:paraId="6603A6C4" w14:textId="77777777" w:rsidR="00802A54" w:rsidRDefault="00802A54" w:rsidP="00802A54">
      <w:pPr>
        <w:snapToGrid w:val="0"/>
        <w:rPr>
          <w:rFonts w:ascii="Times New Roman" w:hAnsi="Times New Roman" w:cs="Times New Roman"/>
          <w:sz w:val="24"/>
          <w:szCs w:val="24"/>
          <w:lang w:val="en-US"/>
        </w:rPr>
      </w:pPr>
    </w:p>
    <w:p w14:paraId="3521997A"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In country after country, development gains are quickly erased by relentless crises, with debt service payments impeding critical social spending and investments in the SDGs. </w:t>
      </w:r>
    </w:p>
    <w:p w14:paraId="6509A2DA" w14:textId="77777777" w:rsidR="00802A54" w:rsidRDefault="00802A54" w:rsidP="00802A54">
      <w:pPr>
        <w:snapToGrid w:val="0"/>
        <w:rPr>
          <w:rFonts w:ascii="Times New Roman" w:hAnsi="Times New Roman" w:cs="Times New Roman"/>
          <w:sz w:val="24"/>
          <w:szCs w:val="24"/>
          <w:lang w:val="en-US"/>
        </w:rPr>
      </w:pPr>
    </w:p>
    <w:p w14:paraId="3DB9749D"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Money is flowing in the wrong direction — from the countries who need it to the countries who don’t. </w:t>
      </w:r>
    </w:p>
    <w:p w14:paraId="0EBB88B3" w14:textId="77777777" w:rsidR="00802A54" w:rsidRDefault="00802A54" w:rsidP="00802A54">
      <w:pPr>
        <w:snapToGrid w:val="0"/>
        <w:rPr>
          <w:rFonts w:ascii="Times New Roman" w:hAnsi="Times New Roman" w:cs="Times New Roman"/>
          <w:sz w:val="24"/>
          <w:szCs w:val="24"/>
          <w:lang w:val="en-US"/>
        </w:rPr>
      </w:pPr>
    </w:p>
    <w:p w14:paraId="4B77F073"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When it comes to debt, developing countries are climbing a ladder planted in quicksand. </w:t>
      </w:r>
    </w:p>
    <w:p w14:paraId="5350592C" w14:textId="77777777" w:rsidR="00802A54" w:rsidRDefault="00802A54" w:rsidP="00802A54">
      <w:pPr>
        <w:snapToGrid w:val="0"/>
        <w:rPr>
          <w:rFonts w:ascii="Times New Roman" w:hAnsi="Times New Roman" w:cs="Times New Roman"/>
          <w:sz w:val="24"/>
          <w:szCs w:val="24"/>
          <w:lang w:val="en-US"/>
        </w:rPr>
      </w:pPr>
    </w:p>
    <w:p w14:paraId="4C79CE5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Excellencies, </w:t>
      </w:r>
    </w:p>
    <w:p w14:paraId="77ECD163" w14:textId="77777777" w:rsidR="00802A54" w:rsidRDefault="00802A54" w:rsidP="00802A54">
      <w:pPr>
        <w:snapToGrid w:val="0"/>
        <w:rPr>
          <w:rFonts w:ascii="Times New Roman" w:hAnsi="Times New Roman" w:cs="Times New Roman"/>
          <w:sz w:val="24"/>
          <w:szCs w:val="24"/>
          <w:lang w:val="en-US"/>
        </w:rPr>
      </w:pPr>
    </w:p>
    <w:p w14:paraId="5329CC9B"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 growing economy is the best way to reduce debt burdens and raise domestic revenue for key investments. </w:t>
      </w:r>
    </w:p>
    <w:p w14:paraId="059B4A14" w14:textId="77777777" w:rsidR="00802A54" w:rsidRDefault="00802A54" w:rsidP="00802A54">
      <w:pPr>
        <w:snapToGrid w:val="0"/>
        <w:rPr>
          <w:rFonts w:ascii="Calibri" w:hAnsi="Calibri" w:cs="Calibri"/>
          <w:sz w:val="24"/>
          <w:szCs w:val="24"/>
          <w:lang w:val="en-GB"/>
        </w:rPr>
      </w:pPr>
    </w:p>
    <w:p w14:paraId="317586BB"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We need a surge of investment to bridge the financing gap and give developing countries a fighting chance to build better lives for their people. </w:t>
      </w:r>
    </w:p>
    <w:p w14:paraId="04BE86E2" w14:textId="77777777" w:rsidR="00802A54" w:rsidRDefault="00802A54" w:rsidP="00802A54">
      <w:pPr>
        <w:snapToGrid w:val="0"/>
        <w:rPr>
          <w:rFonts w:ascii="Times New Roman" w:hAnsi="Times New Roman" w:cs="Times New Roman"/>
          <w:sz w:val="24"/>
          <w:szCs w:val="24"/>
          <w:lang w:val="en-US"/>
        </w:rPr>
      </w:pPr>
    </w:p>
    <w:p w14:paraId="1C49428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We must continue pushing for an SDG Stimulus of $500 billion annually in affordable long-term finance for developing countries. </w:t>
      </w:r>
    </w:p>
    <w:p w14:paraId="4188FD65" w14:textId="77777777" w:rsidR="00802A54" w:rsidRDefault="00802A54" w:rsidP="00802A54">
      <w:pPr>
        <w:snapToGrid w:val="0"/>
        <w:rPr>
          <w:rFonts w:ascii="Times New Roman" w:hAnsi="Times New Roman" w:cs="Times New Roman"/>
          <w:sz w:val="24"/>
          <w:szCs w:val="24"/>
          <w:lang w:val="en-US"/>
        </w:rPr>
      </w:pPr>
    </w:p>
    <w:p w14:paraId="3F6DDDD0"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The Stimulus was welcomed by world leaders at the SDG Summit and in the G20 New Delhi Leaders’ Declaration. </w:t>
      </w:r>
    </w:p>
    <w:p w14:paraId="74E35165" w14:textId="77777777" w:rsidR="00802A54" w:rsidRDefault="00802A54" w:rsidP="00802A54">
      <w:pPr>
        <w:snapToGrid w:val="0"/>
        <w:rPr>
          <w:rFonts w:ascii="Times New Roman" w:hAnsi="Times New Roman" w:cs="Times New Roman"/>
          <w:sz w:val="24"/>
          <w:szCs w:val="24"/>
          <w:lang w:val="en-US"/>
        </w:rPr>
      </w:pPr>
    </w:p>
    <w:p w14:paraId="4FB691EB"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Now it’s time to move from words to action and deliver affordable, long-term financing at scale. </w:t>
      </w:r>
    </w:p>
    <w:p w14:paraId="2A08B286" w14:textId="77777777" w:rsidR="00802A54" w:rsidRDefault="00802A54" w:rsidP="00802A54">
      <w:pPr>
        <w:snapToGrid w:val="0"/>
        <w:rPr>
          <w:rFonts w:ascii="Times New Roman" w:hAnsi="Times New Roman" w:cs="Times New Roman"/>
          <w:sz w:val="24"/>
          <w:szCs w:val="24"/>
          <w:lang w:val="en-US"/>
        </w:rPr>
      </w:pPr>
    </w:p>
    <w:p w14:paraId="2AB58377"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First — developed countries need to step-up, led by the G20. </w:t>
      </w:r>
    </w:p>
    <w:p w14:paraId="10813C55" w14:textId="77777777" w:rsidR="00802A54" w:rsidRDefault="00802A54" w:rsidP="00802A54">
      <w:pPr>
        <w:snapToGrid w:val="0"/>
        <w:rPr>
          <w:rFonts w:ascii="Times New Roman" w:hAnsi="Times New Roman" w:cs="Times New Roman"/>
          <w:sz w:val="24"/>
          <w:szCs w:val="24"/>
          <w:lang w:val="en-US"/>
        </w:rPr>
      </w:pPr>
    </w:p>
    <w:p w14:paraId="48F44306" w14:textId="77777777" w:rsidR="00802A54" w:rsidRDefault="00802A54" w:rsidP="00802A54">
      <w:pPr>
        <w:snapToGrid w:val="0"/>
        <w:rPr>
          <w:rFonts w:ascii="Times New Roman" w:hAnsi="Times New Roman" w:cs="Times New Roman"/>
          <w:sz w:val="24"/>
          <w:szCs w:val="24"/>
          <w:lang w:val="en-GB"/>
        </w:rPr>
      </w:pPr>
      <w:r>
        <w:rPr>
          <w:rFonts w:ascii="Times New Roman" w:hAnsi="Times New Roman" w:cs="Times New Roman"/>
          <w:sz w:val="24"/>
          <w:szCs w:val="24"/>
          <w:lang w:val="en-US"/>
        </w:rPr>
        <w:t xml:space="preserve">Discussions on general capital increases for Multilateral Development Banks should start </w:t>
      </w:r>
      <w:r>
        <w:rPr>
          <w:rFonts w:ascii="Times New Roman" w:hAnsi="Times New Roman" w:cs="Times New Roman"/>
          <w:sz w:val="24"/>
          <w:szCs w:val="24"/>
          <w:u w:val="single"/>
          <w:lang w:val="en-US"/>
        </w:rPr>
        <w:t>now</w:t>
      </w:r>
      <w:r>
        <w:rPr>
          <w:rFonts w:ascii="Times New Roman" w:hAnsi="Times New Roman" w:cs="Times New Roman"/>
          <w:sz w:val="24"/>
          <w:szCs w:val="24"/>
          <w:lang w:val="en-US"/>
        </w:rPr>
        <w:t xml:space="preserve">.  </w:t>
      </w:r>
    </w:p>
    <w:p w14:paraId="5DBC1538" w14:textId="77777777" w:rsidR="00802A54" w:rsidRDefault="00802A54" w:rsidP="00802A54">
      <w:pPr>
        <w:snapToGrid w:val="0"/>
        <w:rPr>
          <w:rFonts w:ascii="Times New Roman" w:hAnsi="Times New Roman" w:cs="Times New Roman"/>
          <w:sz w:val="24"/>
          <w:szCs w:val="24"/>
          <w:lang w:val="en-US"/>
        </w:rPr>
      </w:pPr>
    </w:p>
    <w:p w14:paraId="1386EF98"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Meanwhile, donors must meet their official development assistance commitments. </w:t>
      </w:r>
    </w:p>
    <w:p w14:paraId="3AA2636D" w14:textId="77777777" w:rsidR="00802A54" w:rsidRDefault="00802A54" w:rsidP="00802A54">
      <w:pPr>
        <w:snapToGrid w:val="0"/>
        <w:rPr>
          <w:rFonts w:ascii="Times New Roman" w:hAnsi="Times New Roman" w:cs="Times New Roman"/>
          <w:sz w:val="24"/>
          <w:szCs w:val="24"/>
          <w:lang w:val="en-US"/>
        </w:rPr>
      </w:pPr>
    </w:p>
    <w:p w14:paraId="02CD11D6" w14:textId="77777777" w:rsidR="00802A54" w:rsidRDefault="00802A54" w:rsidP="00802A54">
      <w:pPr>
        <w:snapToGrid w:val="0"/>
        <w:rPr>
          <w:rFonts w:ascii="Times New Roman" w:hAnsi="Times New Roman" w:cs="Times New Roman"/>
          <w:sz w:val="24"/>
          <w:szCs w:val="24"/>
          <w:lang w:val="en-GB"/>
        </w:rPr>
      </w:pPr>
      <w:r>
        <w:rPr>
          <w:rFonts w:ascii="Times New Roman" w:hAnsi="Times New Roman" w:cs="Times New Roman"/>
          <w:sz w:val="24"/>
          <w:szCs w:val="24"/>
          <w:lang w:val="en-US"/>
        </w:rPr>
        <w:t xml:space="preserve">In 2022, only four countries met or exceeded the agreed target of 0.7% of Gross National Income.  </w:t>
      </w:r>
    </w:p>
    <w:p w14:paraId="1031EBED" w14:textId="77777777" w:rsidR="00802A54" w:rsidRDefault="00802A54" w:rsidP="00802A54">
      <w:pPr>
        <w:snapToGrid w:val="0"/>
        <w:rPr>
          <w:rFonts w:ascii="Times New Roman" w:hAnsi="Times New Roman" w:cs="Times New Roman"/>
          <w:sz w:val="24"/>
          <w:szCs w:val="24"/>
          <w:lang w:val="en-US"/>
        </w:rPr>
      </w:pPr>
    </w:p>
    <w:p w14:paraId="6634AAE1"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Official development assistance has risen on paper, but it is increasingly spent within donor countries, leaving developing countries without the resources they need. </w:t>
      </w:r>
    </w:p>
    <w:p w14:paraId="0D8C6B09" w14:textId="77777777" w:rsidR="00802A54" w:rsidRDefault="00802A54" w:rsidP="00802A54">
      <w:pPr>
        <w:snapToGrid w:val="0"/>
        <w:rPr>
          <w:rFonts w:ascii="Times New Roman" w:hAnsi="Times New Roman" w:cs="Times New Roman"/>
          <w:sz w:val="24"/>
          <w:szCs w:val="24"/>
          <w:lang w:val="en-US"/>
        </w:rPr>
      </w:pPr>
    </w:p>
    <w:p w14:paraId="5EF2DDF5"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I call on all donor countries to meet their </w:t>
      </w:r>
      <w:proofErr w:type="gramStart"/>
      <w:r>
        <w:rPr>
          <w:rFonts w:ascii="Times New Roman" w:hAnsi="Times New Roman" w:cs="Times New Roman"/>
          <w:sz w:val="24"/>
          <w:szCs w:val="24"/>
          <w:lang w:val="en-US"/>
        </w:rPr>
        <w:t>targets, and</w:t>
      </w:r>
      <w:proofErr w:type="gramEnd"/>
      <w:r>
        <w:rPr>
          <w:rFonts w:ascii="Times New Roman" w:hAnsi="Times New Roman" w:cs="Times New Roman"/>
          <w:sz w:val="24"/>
          <w:szCs w:val="24"/>
          <w:lang w:val="en-US"/>
        </w:rPr>
        <w:t xml:space="preserve"> get this financing flowing. </w:t>
      </w:r>
    </w:p>
    <w:p w14:paraId="2639E7DB" w14:textId="77777777" w:rsidR="00802A54" w:rsidRDefault="00802A54" w:rsidP="00802A54">
      <w:pPr>
        <w:snapToGrid w:val="0"/>
        <w:rPr>
          <w:rFonts w:ascii="Times New Roman" w:hAnsi="Times New Roman" w:cs="Times New Roman"/>
          <w:sz w:val="24"/>
          <w:szCs w:val="24"/>
          <w:lang w:val="en-US"/>
        </w:rPr>
      </w:pPr>
    </w:p>
    <w:p w14:paraId="16808CF6"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Second — we need Multilateral Development Banks to make better use of the resources they can already access, at no additional cost to shareholders.  </w:t>
      </w:r>
    </w:p>
    <w:p w14:paraId="5CAC6905" w14:textId="77777777" w:rsidR="00802A54" w:rsidRDefault="00802A54" w:rsidP="00802A54">
      <w:pPr>
        <w:snapToGrid w:val="0"/>
        <w:rPr>
          <w:rFonts w:ascii="Times New Roman" w:hAnsi="Times New Roman" w:cs="Times New Roman"/>
          <w:sz w:val="24"/>
          <w:szCs w:val="24"/>
          <w:lang w:val="en-US"/>
        </w:rPr>
      </w:pPr>
    </w:p>
    <w:p w14:paraId="5D45D2BC" w14:textId="77777777" w:rsidR="00802A54" w:rsidRDefault="00802A54" w:rsidP="00802A54">
      <w:pP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This includes finding ways for MDBs, central banks and credit rating agencies to greenlight ways to stretch Banks’ balance sheets, leveraging the vast sums of callable capital that the shareholder countries of MDBs have at the ready, sitting in central banks. </w:t>
      </w:r>
    </w:p>
    <w:p w14:paraId="5AB2620B" w14:textId="77777777" w:rsidR="00802A54" w:rsidRDefault="00802A54" w:rsidP="00802A54">
      <w:pPr>
        <w:textAlignment w:val="baseline"/>
        <w:rPr>
          <w:rFonts w:ascii="Times New Roman" w:hAnsi="Times New Roman" w:cs="Times New Roman"/>
          <w:b/>
          <w:bCs/>
          <w:sz w:val="24"/>
          <w:szCs w:val="24"/>
          <w:lang w:val="en-US"/>
        </w:rPr>
      </w:pPr>
    </w:p>
    <w:p w14:paraId="0868217B"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It means deploying innovative financing systems — for example, hybrid capital bonds that increase lending capacity and attract private capital. </w:t>
      </w:r>
    </w:p>
    <w:p w14:paraId="1DD92B3A" w14:textId="77777777" w:rsidR="00802A54" w:rsidRDefault="00802A54" w:rsidP="00802A54">
      <w:pPr>
        <w:snapToGrid w:val="0"/>
        <w:rPr>
          <w:rFonts w:ascii="Times New Roman" w:hAnsi="Times New Roman" w:cs="Times New Roman"/>
          <w:sz w:val="24"/>
          <w:szCs w:val="24"/>
          <w:lang w:val="en-US"/>
        </w:rPr>
      </w:pPr>
    </w:p>
    <w:p w14:paraId="2F5C04BF"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And MDBs must readjust their business models to better leverage private finance at a reasonable cost for developing countries. </w:t>
      </w:r>
    </w:p>
    <w:p w14:paraId="782EE175" w14:textId="77777777" w:rsidR="00802A54" w:rsidRDefault="00802A54" w:rsidP="00802A54">
      <w:pPr>
        <w:snapToGrid w:val="0"/>
        <w:rPr>
          <w:rFonts w:ascii="Times New Roman" w:hAnsi="Times New Roman" w:cs="Times New Roman"/>
          <w:b/>
          <w:bCs/>
          <w:sz w:val="24"/>
          <w:szCs w:val="24"/>
          <w:lang w:val="en-US"/>
        </w:rPr>
      </w:pPr>
    </w:p>
    <w:p w14:paraId="398C500C"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Third — we need bold action to ease the debt distress. </w:t>
      </w:r>
    </w:p>
    <w:p w14:paraId="56E7B0A7" w14:textId="77777777" w:rsidR="00802A54" w:rsidRDefault="00802A54" w:rsidP="00802A54">
      <w:pPr>
        <w:snapToGrid w:val="0"/>
        <w:rPr>
          <w:rFonts w:ascii="Times New Roman" w:hAnsi="Times New Roman" w:cs="Times New Roman"/>
          <w:sz w:val="24"/>
          <w:szCs w:val="24"/>
          <w:lang w:val="en-US"/>
        </w:rPr>
      </w:pPr>
    </w:p>
    <w:p w14:paraId="1170DDC6"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Any new financing should be used for productive investments and sustainable development — not to service unsustainable and unaffordable debt.</w:t>
      </w:r>
    </w:p>
    <w:p w14:paraId="31F8A602" w14:textId="77777777" w:rsidR="00802A54" w:rsidRDefault="00802A54" w:rsidP="00802A54">
      <w:pPr>
        <w:snapToGrid w:val="0"/>
        <w:rPr>
          <w:rFonts w:ascii="Times New Roman" w:hAnsi="Times New Roman" w:cs="Times New Roman"/>
          <w:sz w:val="24"/>
          <w:szCs w:val="24"/>
          <w:lang w:val="en-US"/>
        </w:rPr>
      </w:pPr>
    </w:p>
    <w:p w14:paraId="2B057398"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And the debt-restructuring systems and mechanisms in place need to be strengthened. </w:t>
      </w:r>
    </w:p>
    <w:p w14:paraId="0B305208" w14:textId="77777777" w:rsidR="00802A54" w:rsidRDefault="00802A54" w:rsidP="00802A54">
      <w:pPr>
        <w:snapToGrid w:val="0"/>
        <w:rPr>
          <w:rFonts w:ascii="Times New Roman" w:hAnsi="Times New Roman" w:cs="Times New Roman"/>
          <w:sz w:val="24"/>
          <w:szCs w:val="24"/>
          <w:lang w:val="en-US"/>
        </w:rPr>
      </w:pPr>
    </w:p>
    <w:p w14:paraId="57C7BF24"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The Debt Service Suspension Initiative and the G20 Common Framework for Debt Treatments have not delivered on their promise.</w:t>
      </w:r>
    </w:p>
    <w:p w14:paraId="24FCB7CC" w14:textId="77777777" w:rsidR="00802A54" w:rsidRDefault="00802A54" w:rsidP="00802A54">
      <w:pPr>
        <w:snapToGrid w:val="0"/>
        <w:rPr>
          <w:rFonts w:ascii="Times New Roman" w:hAnsi="Times New Roman" w:cs="Times New Roman"/>
          <w:sz w:val="24"/>
          <w:szCs w:val="24"/>
          <w:lang w:val="en-US"/>
        </w:rPr>
      </w:pPr>
    </w:p>
    <w:p w14:paraId="0E23E048" w14:textId="77777777" w:rsidR="00802A54" w:rsidRDefault="00802A54" w:rsidP="00802A54">
      <w:pP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The Debt Service Suspension Initiative was too limited in scope and duration, expiring just as interest rates skyrocketed.  </w:t>
      </w:r>
    </w:p>
    <w:p w14:paraId="115FF576" w14:textId="77777777" w:rsidR="00802A54" w:rsidRDefault="00802A54" w:rsidP="00802A54">
      <w:pPr>
        <w:snapToGrid w:val="0"/>
        <w:rPr>
          <w:rFonts w:ascii="Times New Roman" w:hAnsi="Times New Roman" w:cs="Times New Roman"/>
          <w:sz w:val="24"/>
          <w:szCs w:val="24"/>
          <w:lang w:val="en-US"/>
        </w:rPr>
      </w:pPr>
    </w:p>
    <w:p w14:paraId="29587866"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Debt repayment pauses must be considered for countries facing liquidity crises. </w:t>
      </w:r>
    </w:p>
    <w:p w14:paraId="420FB44D" w14:textId="77777777" w:rsidR="00802A54" w:rsidRDefault="00802A54" w:rsidP="00802A54">
      <w:pPr>
        <w:snapToGrid w:val="0"/>
        <w:rPr>
          <w:rFonts w:ascii="Times New Roman" w:hAnsi="Times New Roman" w:cs="Times New Roman"/>
          <w:sz w:val="24"/>
          <w:szCs w:val="24"/>
          <w:lang w:val="en-US"/>
        </w:rPr>
      </w:pPr>
    </w:p>
    <w:p w14:paraId="6F84C03E"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And for those countries bearing the weight of unsustainable debt, it’s time to revamp the debt resolution architecture to provide deep relief that avoids repeat crises. </w:t>
      </w:r>
    </w:p>
    <w:p w14:paraId="52CFF54C" w14:textId="77777777" w:rsidR="00802A54" w:rsidRDefault="00802A54" w:rsidP="00802A54">
      <w:pPr>
        <w:snapToGrid w:val="0"/>
        <w:rPr>
          <w:rFonts w:ascii="Times New Roman" w:hAnsi="Times New Roman" w:cs="Times New Roman"/>
          <w:sz w:val="24"/>
          <w:szCs w:val="24"/>
          <w:lang w:val="en-US"/>
        </w:rPr>
      </w:pPr>
    </w:p>
    <w:p w14:paraId="0F02384F" w14:textId="77777777" w:rsidR="00802A54" w:rsidRDefault="00802A54" w:rsidP="00802A54">
      <w:pPr>
        <w:textAlignment w:val="baseline"/>
        <w:rPr>
          <w:rFonts w:ascii="Times New Roman" w:hAnsi="Times New Roman" w:cs="Times New Roman"/>
          <w:sz w:val="24"/>
          <w:szCs w:val="24"/>
          <w:lang w:val="en-GB"/>
        </w:rPr>
      </w:pPr>
      <w:r>
        <w:rPr>
          <w:rFonts w:ascii="Times New Roman" w:hAnsi="Times New Roman" w:cs="Times New Roman"/>
          <w:sz w:val="24"/>
          <w:szCs w:val="24"/>
          <w:lang w:val="en-US"/>
        </w:rPr>
        <w:t xml:space="preserve">Regardless of intent and efforts, the Common Framework has failed to provide this. </w:t>
      </w:r>
    </w:p>
    <w:p w14:paraId="6336DE0D" w14:textId="77777777" w:rsidR="00802A54" w:rsidRDefault="00802A54" w:rsidP="00802A54">
      <w:pPr>
        <w:textAlignment w:val="baseline"/>
        <w:rPr>
          <w:rFonts w:ascii="Times New Roman" w:hAnsi="Times New Roman" w:cs="Times New Roman"/>
          <w:sz w:val="24"/>
          <w:szCs w:val="24"/>
          <w:lang w:val="en-US"/>
        </w:rPr>
      </w:pPr>
    </w:p>
    <w:p w14:paraId="4AF19122" w14:textId="77777777" w:rsidR="00802A54" w:rsidRDefault="00802A54" w:rsidP="00802A54">
      <w:pP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Nor has it served many of the countries that face the greatest unresolved debt problems. </w:t>
      </w:r>
    </w:p>
    <w:p w14:paraId="30599B38" w14:textId="77777777" w:rsidR="00802A54" w:rsidRDefault="00802A54" w:rsidP="00802A54">
      <w:pPr>
        <w:textAlignment w:val="baseline"/>
        <w:rPr>
          <w:rFonts w:ascii="Times New Roman" w:hAnsi="Times New Roman" w:cs="Times New Roman"/>
          <w:sz w:val="24"/>
          <w:szCs w:val="24"/>
          <w:lang w:val="en-US"/>
        </w:rPr>
      </w:pPr>
    </w:p>
    <w:p w14:paraId="78A49353" w14:textId="77777777" w:rsidR="00802A54" w:rsidRDefault="00802A54" w:rsidP="00802A54">
      <w:pP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It’s time for change. </w:t>
      </w:r>
    </w:p>
    <w:p w14:paraId="5CB4CB24" w14:textId="77777777" w:rsidR="00802A54" w:rsidRDefault="00802A54" w:rsidP="00802A54">
      <w:pPr>
        <w:textAlignment w:val="baseline"/>
        <w:rPr>
          <w:rFonts w:ascii="Times New Roman" w:hAnsi="Times New Roman" w:cs="Times New Roman"/>
          <w:sz w:val="24"/>
          <w:szCs w:val="24"/>
          <w:lang w:val="en-US"/>
        </w:rPr>
      </w:pPr>
    </w:p>
    <w:p w14:paraId="1EE204D0"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And fourth — we need to increase developing countries’ representation across the system and every decision that is made. </w:t>
      </w:r>
    </w:p>
    <w:p w14:paraId="5FDF6625" w14:textId="77777777" w:rsidR="00802A54" w:rsidRDefault="00802A54" w:rsidP="00802A54">
      <w:pPr>
        <w:textAlignment w:val="baseline"/>
        <w:rPr>
          <w:rFonts w:ascii="Times New Roman" w:hAnsi="Times New Roman" w:cs="Times New Roman"/>
          <w:sz w:val="24"/>
          <w:szCs w:val="24"/>
          <w:lang w:val="en-US"/>
        </w:rPr>
      </w:pPr>
    </w:p>
    <w:p w14:paraId="185E7754"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This July is the 80th anniversary of the Bretton Woods Conference, which ushered in today’s international financial architecture. </w:t>
      </w:r>
    </w:p>
    <w:p w14:paraId="7B149BD7" w14:textId="77777777" w:rsidR="00802A54" w:rsidRDefault="00802A54" w:rsidP="00802A54">
      <w:pPr>
        <w:snapToGrid w:val="0"/>
        <w:rPr>
          <w:rFonts w:ascii="Times New Roman" w:hAnsi="Times New Roman" w:cs="Times New Roman"/>
          <w:sz w:val="24"/>
          <w:szCs w:val="24"/>
          <w:lang w:val="en-US"/>
        </w:rPr>
      </w:pPr>
    </w:p>
    <w:p w14:paraId="60AB8E80"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But the countries who need these systems and institutions most were not present at their creation — a lack of representation that continues to this day. </w:t>
      </w:r>
    </w:p>
    <w:p w14:paraId="3086A708" w14:textId="77777777" w:rsidR="00802A54" w:rsidRDefault="00802A54" w:rsidP="00802A54">
      <w:pPr>
        <w:snapToGrid w:val="0"/>
        <w:rPr>
          <w:rFonts w:ascii="Times New Roman" w:hAnsi="Times New Roman" w:cs="Times New Roman"/>
          <w:sz w:val="24"/>
          <w:szCs w:val="24"/>
          <w:lang w:val="en-US"/>
        </w:rPr>
      </w:pPr>
    </w:p>
    <w:p w14:paraId="38C2B247" w14:textId="77777777" w:rsidR="00802A54" w:rsidRDefault="00802A54" w:rsidP="00802A54">
      <w:pP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In the name of justice, they need and deserve a seat at the table. </w:t>
      </w:r>
    </w:p>
    <w:p w14:paraId="203E1580" w14:textId="77777777" w:rsidR="00802A54" w:rsidRDefault="00802A54" w:rsidP="00802A54">
      <w:pPr>
        <w:textAlignment w:val="baseline"/>
        <w:rPr>
          <w:rFonts w:ascii="Times New Roman" w:hAnsi="Times New Roman" w:cs="Times New Roman"/>
          <w:sz w:val="24"/>
          <w:szCs w:val="24"/>
          <w:lang w:val="en-US"/>
        </w:rPr>
      </w:pPr>
    </w:p>
    <w:p w14:paraId="08CBA2D3" w14:textId="77777777" w:rsidR="00802A54" w:rsidRDefault="00802A54" w:rsidP="00802A54">
      <w:pPr>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The Summit of the Future in September and next year’s Financing for Development Conference will be key opportunities to gather the world together to reform the global financial architecture so it serves all countries who need it. </w:t>
      </w:r>
    </w:p>
    <w:p w14:paraId="07322B88" w14:textId="77777777" w:rsidR="00802A54" w:rsidRDefault="00802A54" w:rsidP="00802A54">
      <w:pPr>
        <w:textAlignment w:val="baseline"/>
        <w:rPr>
          <w:rFonts w:ascii="Times New Roman" w:hAnsi="Times New Roman" w:cs="Times New Roman"/>
          <w:sz w:val="24"/>
          <w:szCs w:val="24"/>
          <w:lang w:val="en-US"/>
        </w:rPr>
      </w:pPr>
    </w:p>
    <w:p w14:paraId="2ABCC0B2"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Excellencies, </w:t>
      </w:r>
    </w:p>
    <w:p w14:paraId="263940A9" w14:textId="77777777" w:rsidR="00802A54" w:rsidRDefault="00802A54" w:rsidP="00802A54">
      <w:pPr>
        <w:snapToGrid w:val="0"/>
        <w:rPr>
          <w:rFonts w:ascii="Times New Roman" w:hAnsi="Times New Roman" w:cs="Times New Roman"/>
          <w:sz w:val="24"/>
          <w:szCs w:val="24"/>
          <w:lang w:val="en-US"/>
        </w:rPr>
      </w:pPr>
    </w:p>
    <w:p w14:paraId="7D725E9E"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Let’s make the most of these opportunities. </w:t>
      </w:r>
    </w:p>
    <w:p w14:paraId="27A4E1B0" w14:textId="77777777" w:rsidR="00802A54" w:rsidRDefault="00802A54" w:rsidP="00802A54">
      <w:pPr>
        <w:snapToGrid w:val="0"/>
        <w:rPr>
          <w:rFonts w:ascii="Times New Roman" w:hAnsi="Times New Roman" w:cs="Times New Roman"/>
          <w:sz w:val="24"/>
          <w:szCs w:val="24"/>
          <w:lang w:val="en-US"/>
        </w:rPr>
      </w:pPr>
    </w:p>
    <w:p w14:paraId="7B72F460"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Now is the time for ambition. </w:t>
      </w:r>
    </w:p>
    <w:p w14:paraId="0416061B" w14:textId="77777777" w:rsidR="00802A54" w:rsidRDefault="00802A54" w:rsidP="00802A54">
      <w:pPr>
        <w:snapToGrid w:val="0"/>
        <w:rPr>
          <w:rFonts w:ascii="Times New Roman" w:hAnsi="Times New Roman" w:cs="Times New Roman"/>
          <w:sz w:val="24"/>
          <w:szCs w:val="24"/>
          <w:lang w:val="en-US"/>
        </w:rPr>
      </w:pPr>
    </w:p>
    <w:p w14:paraId="5BF4FDC4"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Now is the time for reform. </w:t>
      </w:r>
    </w:p>
    <w:p w14:paraId="60B83EBD" w14:textId="77777777" w:rsidR="00802A54" w:rsidRDefault="00802A54" w:rsidP="00802A54">
      <w:pPr>
        <w:snapToGrid w:val="0"/>
        <w:rPr>
          <w:rFonts w:ascii="Times New Roman" w:hAnsi="Times New Roman" w:cs="Times New Roman"/>
          <w:sz w:val="24"/>
          <w:szCs w:val="24"/>
          <w:lang w:val="en-US"/>
        </w:rPr>
      </w:pPr>
    </w:p>
    <w:p w14:paraId="174BC024"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Now is the time to shape a global economic and financial system that delivers for people and planet. </w:t>
      </w:r>
    </w:p>
    <w:p w14:paraId="5016D2A2" w14:textId="77777777" w:rsidR="00802A54" w:rsidRDefault="00802A54" w:rsidP="00802A54">
      <w:pPr>
        <w:snapToGrid w:val="0"/>
        <w:rPr>
          <w:rFonts w:ascii="Times New Roman" w:hAnsi="Times New Roman" w:cs="Times New Roman"/>
          <w:sz w:val="24"/>
          <w:szCs w:val="24"/>
          <w:lang w:val="en-US"/>
        </w:rPr>
      </w:pPr>
    </w:p>
    <w:p w14:paraId="169B7B7A" w14:textId="77777777" w:rsidR="00802A54" w:rsidRDefault="00802A54" w:rsidP="00802A54">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I look forward to standing with you in this great effort, as we shape a more inclusive, just, peaceful, resilient, and sustainable world for present and future generations. </w:t>
      </w:r>
    </w:p>
    <w:p w14:paraId="65DCBD00" w14:textId="77777777" w:rsidR="00802A54" w:rsidRDefault="00802A54" w:rsidP="00802A54">
      <w:pPr>
        <w:snapToGrid w:val="0"/>
        <w:rPr>
          <w:rFonts w:ascii="Times New Roman" w:hAnsi="Times New Roman" w:cs="Times New Roman"/>
          <w:sz w:val="24"/>
          <w:szCs w:val="24"/>
          <w:lang w:val="en-US"/>
        </w:rPr>
      </w:pPr>
    </w:p>
    <w:p w14:paraId="604BA65A" w14:textId="77777777" w:rsidR="00802A54" w:rsidRDefault="00802A54" w:rsidP="00802A54">
      <w:pPr>
        <w:snapToGrid w:val="0"/>
        <w:rPr>
          <w:rFonts w:ascii="Times New Roman" w:hAnsi="Times New Roman" w:cs="Times New Roman"/>
          <w:sz w:val="24"/>
          <w:szCs w:val="24"/>
        </w:rPr>
      </w:pPr>
      <w:proofErr w:type="spellStart"/>
      <w:r>
        <w:rPr>
          <w:rFonts w:ascii="Times New Roman" w:hAnsi="Times New Roman" w:cs="Times New Roman"/>
          <w:sz w:val="24"/>
          <w:szCs w:val="24"/>
        </w:rPr>
        <w:t>Thank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w:t>
      </w:r>
    </w:p>
    <w:p w14:paraId="16FB6E25" w14:textId="77777777" w:rsidR="005C7E7A" w:rsidRDefault="005C7E7A"/>
    <w:sectPr w:rsidR="005C7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4"/>
    <w:rsid w:val="002B642E"/>
    <w:rsid w:val="005C7E7A"/>
    <w:rsid w:val="00802A54"/>
    <w:rsid w:val="00897A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4369"/>
  <w15:chartTrackingRefBased/>
  <w15:docId w15:val="{A815BA4B-130D-4728-96EB-AE6C4FB3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54"/>
    <w:pPr>
      <w:spacing w:after="0" w:line="240" w:lineRule="auto"/>
    </w:pPr>
    <w:rPr>
      <w:rFonts w:ascii="Aptos" w:hAnsi="Aptos" w:cs="Aptos"/>
      <w:kern w:val="0"/>
    </w:rPr>
  </w:style>
  <w:style w:type="paragraph" w:styleId="Titre1">
    <w:name w:val="heading 1"/>
    <w:basedOn w:val="Normal"/>
    <w:next w:val="Normal"/>
    <w:link w:val="Titre1Car"/>
    <w:uiPriority w:val="9"/>
    <w:qFormat/>
    <w:rsid w:val="00802A54"/>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rPr>
  </w:style>
  <w:style w:type="paragraph" w:styleId="Titre2">
    <w:name w:val="heading 2"/>
    <w:basedOn w:val="Normal"/>
    <w:next w:val="Normal"/>
    <w:link w:val="Titre2Car"/>
    <w:uiPriority w:val="9"/>
    <w:semiHidden/>
    <w:unhideWhenUsed/>
    <w:qFormat/>
    <w:rsid w:val="00802A54"/>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rPr>
  </w:style>
  <w:style w:type="paragraph" w:styleId="Titre3">
    <w:name w:val="heading 3"/>
    <w:basedOn w:val="Normal"/>
    <w:next w:val="Normal"/>
    <w:link w:val="Titre3Car"/>
    <w:uiPriority w:val="9"/>
    <w:semiHidden/>
    <w:unhideWhenUsed/>
    <w:qFormat/>
    <w:rsid w:val="00802A54"/>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rPr>
  </w:style>
  <w:style w:type="paragraph" w:styleId="Titre4">
    <w:name w:val="heading 4"/>
    <w:basedOn w:val="Normal"/>
    <w:next w:val="Normal"/>
    <w:link w:val="Titre4Car"/>
    <w:uiPriority w:val="9"/>
    <w:semiHidden/>
    <w:unhideWhenUsed/>
    <w:qFormat/>
    <w:rsid w:val="00802A54"/>
    <w:pPr>
      <w:keepNext/>
      <w:keepLines/>
      <w:spacing w:before="80" w:after="40" w:line="259" w:lineRule="auto"/>
      <w:outlineLvl w:val="3"/>
    </w:pPr>
    <w:rPr>
      <w:rFonts w:asciiTheme="minorHAnsi" w:eastAsiaTheme="majorEastAsia" w:hAnsiTheme="minorHAnsi" w:cstheme="majorBidi"/>
      <w:i/>
      <w:iCs/>
      <w:color w:val="2F5496" w:themeColor="accent1" w:themeShade="BF"/>
      <w:kern w:val="2"/>
    </w:rPr>
  </w:style>
  <w:style w:type="paragraph" w:styleId="Titre5">
    <w:name w:val="heading 5"/>
    <w:basedOn w:val="Normal"/>
    <w:next w:val="Normal"/>
    <w:link w:val="Titre5Car"/>
    <w:uiPriority w:val="9"/>
    <w:semiHidden/>
    <w:unhideWhenUsed/>
    <w:qFormat/>
    <w:rsid w:val="00802A54"/>
    <w:pPr>
      <w:keepNext/>
      <w:keepLines/>
      <w:spacing w:before="80" w:after="40" w:line="259" w:lineRule="auto"/>
      <w:outlineLvl w:val="4"/>
    </w:pPr>
    <w:rPr>
      <w:rFonts w:asciiTheme="minorHAnsi" w:eastAsiaTheme="majorEastAsia" w:hAnsiTheme="minorHAnsi" w:cstheme="majorBidi"/>
      <w:color w:val="2F5496" w:themeColor="accent1" w:themeShade="BF"/>
      <w:kern w:val="2"/>
    </w:rPr>
  </w:style>
  <w:style w:type="paragraph" w:styleId="Titre6">
    <w:name w:val="heading 6"/>
    <w:basedOn w:val="Normal"/>
    <w:next w:val="Normal"/>
    <w:link w:val="Titre6Car"/>
    <w:uiPriority w:val="9"/>
    <w:semiHidden/>
    <w:unhideWhenUsed/>
    <w:qFormat/>
    <w:rsid w:val="00802A54"/>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Titre7">
    <w:name w:val="heading 7"/>
    <w:basedOn w:val="Normal"/>
    <w:next w:val="Normal"/>
    <w:link w:val="Titre7Car"/>
    <w:uiPriority w:val="9"/>
    <w:semiHidden/>
    <w:unhideWhenUsed/>
    <w:qFormat/>
    <w:rsid w:val="00802A54"/>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Titre8">
    <w:name w:val="heading 8"/>
    <w:basedOn w:val="Normal"/>
    <w:next w:val="Normal"/>
    <w:link w:val="Titre8Car"/>
    <w:uiPriority w:val="9"/>
    <w:semiHidden/>
    <w:unhideWhenUsed/>
    <w:qFormat/>
    <w:rsid w:val="00802A54"/>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Titre9">
    <w:name w:val="heading 9"/>
    <w:basedOn w:val="Normal"/>
    <w:next w:val="Normal"/>
    <w:link w:val="Titre9Car"/>
    <w:uiPriority w:val="9"/>
    <w:semiHidden/>
    <w:unhideWhenUsed/>
    <w:qFormat/>
    <w:rsid w:val="00802A54"/>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2A54"/>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802A54"/>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02A54"/>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802A54"/>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802A54"/>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802A5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02A5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02A5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02A54"/>
    <w:rPr>
      <w:rFonts w:eastAsiaTheme="majorEastAsia" w:cstheme="majorBidi"/>
      <w:color w:val="272727" w:themeColor="text1" w:themeTint="D8"/>
    </w:rPr>
  </w:style>
  <w:style w:type="paragraph" w:styleId="Titre">
    <w:name w:val="Title"/>
    <w:basedOn w:val="Normal"/>
    <w:next w:val="Normal"/>
    <w:link w:val="TitreCar"/>
    <w:uiPriority w:val="10"/>
    <w:qFormat/>
    <w:rsid w:val="00802A54"/>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2A5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02A5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ous-titreCar">
    <w:name w:val="Sous-titre Car"/>
    <w:basedOn w:val="Policepardfaut"/>
    <w:link w:val="Sous-titre"/>
    <w:uiPriority w:val="11"/>
    <w:rsid w:val="00802A5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02A54"/>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tionCar">
    <w:name w:val="Citation Car"/>
    <w:basedOn w:val="Policepardfaut"/>
    <w:link w:val="Citation"/>
    <w:uiPriority w:val="29"/>
    <w:rsid w:val="00802A54"/>
    <w:rPr>
      <w:i/>
      <w:iCs/>
      <w:color w:val="404040" w:themeColor="text1" w:themeTint="BF"/>
    </w:rPr>
  </w:style>
  <w:style w:type="paragraph" w:styleId="Paragraphedeliste">
    <w:name w:val="List Paragraph"/>
    <w:basedOn w:val="Normal"/>
    <w:uiPriority w:val="34"/>
    <w:qFormat/>
    <w:rsid w:val="00802A54"/>
    <w:pPr>
      <w:spacing w:after="160" w:line="259" w:lineRule="auto"/>
      <w:ind w:left="720"/>
      <w:contextualSpacing/>
    </w:pPr>
    <w:rPr>
      <w:rFonts w:asciiTheme="minorHAnsi" w:hAnsiTheme="minorHAnsi" w:cstheme="minorBidi"/>
      <w:kern w:val="2"/>
    </w:rPr>
  </w:style>
  <w:style w:type="character" w:styleId="Accentuationintense">
    <w:name w:val="Intense Emphasis"/>
    <w:basedOn w:val="Policepardfaut"/>
    <w:uiPriority w:val="21"/>
    <w:qFormat/>
    <w:rsid w:val="00802A54"/>
    <w:rPr>
      <w:i/>
      <w:iCs/>
      <w:color w:val="2F5496" w:themeColor="accent1" w:themeShade="BF"/>
    </w:rPr>
  </w:style>
  <w:style w:type="paragraph" w:styleId="Citationintense">
    <w:name w:val="Intense Quote"/>
    <w:basedOn w:val="Normal"/>
    <w:next w:val="Normal"/>
    <w:link w:val="CitationintenseCar"/>
    <w:uiPriority w:val="30"/>
    <w:qFormat/>
    <w:rsid w:val="00802A54"/>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rPr>
  </w:style>
  <w:style w:type="character" w:customStyle="1" w:styleId="CitationintenseCar">
    <w:name w:val="Citation intense Car"/>
    <w:basedOn w:val="Policepardfaut"/>
    <w:link w:val="Citationintense"/>
    <w:uiPriority w:val="30"/>
    <w:rsid w:val="00802A54"/>
    <w:rPr>
      <w:i/>
      <w:iCs/>
      <w:color w:val="2F5496" w:themeColor="accent1" w:themeShade="BF"/>
    </w:rPr>
  </w:style>
  <w:style w:type="character" w:styleId="Rfrenceintense">
    <w:name w:val="Intense Reference"/>
    <w:basedOn w:val="Policepardfaut"/>
    <w:uiPriority w:val="32"/>
    <w:qFormat/>
    <w:rsid w:val="00802A5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7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5981</Characters>
  <Application>Microsoft Office Word</Application>
  <DocSecurity>0</DocSecurity>
  <Lines>49</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Kaouther Bizani</dc:creator>
  <cp:keywords/>
  <dc:description/>
  <cp:lastModifiedBy>Kaouther Bizani</cp:lastModifiedBy>
  <cp:revision>1</cp:revision>
  <dcterms:created xsi:type="dcterms:W3CDTF">2024-04-23T21:22:00Z</dcterms:created>
  <dcterms:modified xsi:type="dcterms:W3CDTF">2024-04-23T21:22:00Z</dcterms:modified>
</cp:coreProperties>
</file>