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7315" w:type="dxa"/>
        <w:jc w:val="center"/>
        <w:tblLayout w:type="fixed"/>
        <w:tblCellMar>
          <w:left w:w="0" w:type="dxa"/>
          <w:right w:w="0" w:type="dxa"/>
        </w:tblCellMar>
        <w:tblLook w:val="0000" w:firstRow="0" w:lastRow="0" w:firstColumn="0" w:lastColumn="0" w:noHBand="0" w:noVBand="0"/>
      </w:tblPr>
      <w:tblGrid>
        <w:gridCol w:w="3177"/>
        <w:gridCol w:w="990"/>
        <w:gridCol w:w="3148"/>
      </w:tblGrid>
      <w:tr w:rsidR="00115D3C" w:rsidRPr="00EF44E3" w14:paraId="65ED05A1" w14:textId="77777777" w:rsidTr="00CD2085">
        <w:trPr>
          <w:trHeight w:val="738"/>
          <w:jc w:val="center"/>
        </w:trPr>
        <w:tc>
          <w:tcPr>
            <w:tcW w:w="3177" w:type="dxa"/>
            <w:shd w:val="clear" w:color="auto" w:fill="auto"/>
            <w:tcMar>
              <w:left w:w="0" w:type="dxa"/>
              <w:right w:w="0" w:type="dxa"/>
            </w:tcMar>
            <w:vAlign w:val="center"/>
          </w:tcPr>
          <w:p w14:paraId="77FD393D" w14:textId="77777777" w:rsidR="00115D3C" w:rsidRPr="00EF44E3" w:rsidRDefault="00115D3C" w:rsidP="00CD2085">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240" w:lineRule="auto"/>
              <w:ind w:left="43" w:right="101"/>
              <w:jc w:val="right"/>
              <w:rPr>
                <w:b/>
                <w:bCs/>
                <w:sz w:val="32"/>
                <w:szCs w:val="34"/>
                <w:rtl/>
                <w:lang w:bidi="ar-EG"/>
              </w:rPr>
            </w:pPr>
            <w:r w:rsidRPr="00B738A4">
              <w:rPr>
                <w:rFonts w:hint="cs"/>
                <w:b/>
                <w:bCs/>
                <w:sz w:val="46"/>
                <w:szCs w:val="48"/>
                <w:rtl/>
                <w:lang w:bidi="ar-EG"/>
              </w:rPr>
              <w:t>الأمـــــــــم</w:t>
            </w:r>
          </w:p>
        </w:tc>
        <w:tc>
          <w:tcPr>
            <w:tcW w:w="990" w:type="dxa"/>
            <w:shd w:val="clear" w:color="auto" w:fill="auto"/>
            <w:vAlign w:val="center"/>
          </w:tcPr>
          <w:p w14:paraId="4889CA60" w14:textId="77777777" w:rsidR="00115D3C" w:rsidRPr="00EF44E3" w:rsidRDefault="00115D3C" w:rsidP="00CD2085">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240" w:lineRule="auto"/>
              <w:ind w:left="43" w:right="101"/>
              <w:jc w:val="right"/>
              <w:rPr>
                <w:b/>
                <w:bCs/>
                <w:sz w:val="32"/>
                <w:szCs w:val="34"/>
                <w:rtl/>
                <w:lang w:bidi="ar-EG"/>
              </w:rPr>
            </w:pPr>
            <w:r w:rsidRPr="007354F5">
              <w:rPr>
                <w:rFonts w:ascii="Simplified Arabic" w:hAnsi="Simplified Arabic"/>
                <w:noProof/>
                <w:position w:val="-4"/>
              </w:rPr>
              <w:drawing>
                <wp:anchor distT="0" distB="0" distL="114300" distR="114300" simplePos="0" relativeHeight="251659264" behindDoc="0" locked="0" layoutInCell="1" allowOverlap="1" wp14:anchorId="50FDE3C1" wp14:editId="37173D07">
                  <wp:simplePos x="0" y="0"/>
                  <wp:positionH relativeFrom="column">
                    <wp:posOffset>48260</wp:posOffset>
                  </wp:positionH>
                  <wp:positionV relativeFrom="paragraph">
                    <wp:posOffset>8255</wp:posOffset>
                  </wp:positionV>
                  <wp:extent cx="533400" cy="452120"/>
                  <wp:effectExtent l="0" t="0" r="0" b="5080"/>
                  <wp:wrapNone/>
                  <wp:docPr id="2" name="Picture 2" descr="UN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42"/>
                          <pic:cNvPicPr>
                            <a:picLocks noChangeAspect="1" noChangeArrowheads="1"/>
                          </pic:cNvPicPr>
                        </pic:nvPicPr>
                        <pic:blipFill>
                          <a:blip r:embed="rId7" cstate="print">
                            <a:lum contrast="100000"/>
                            <a:extLst>
                              <a:ext uri="{28A0092B-C50C-407E-A947-70E740481C1C}">
                                <a14:useLocalDpi xmlns:a14="http://schemas.microsoft.com/office/drawing/2010/main" val="0"/>
                              </a:ext>
                            </a:extLst>
                          </a:blip>
                          <a:srcRect/>
                          <a:stretch>
                            <a:fillRect/>
                          </a:stretch>
                        </pic:blipFill>
                        <pic:spPr bwMode="auto">
                          <a:xfrm>
                            <a:off x="0" y="0"/>
                            <a:ext cx="53340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48" w:type="dxa"/>
            <w:shd w:val="clear" w:color="auto" w:fill="auto"/>
            <w:vAlign w:val="center"/>
          </w:tcPr>
          <w:p w14:paraId="6925B065" w14:textId="77777777" w:rsidR="00115D3C" w:rsidRPr="00EF44E3" w:rsidRDefault="00115D3C" w:rsidP="00CD2085">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240" w:lineRule="auto"/>
              <w:ind w:left="43" w:right="101"/>
              <w:jc w:val="left"/>
              <w:rPr>
                <w:b/>
                <w:bCs/>
                <w:sz w:val="32"/>
                <w:szCs w:val="34"/>
                <w:rtl/>
                <w:lang w:bidi="ar-EG"/>
              </w:rPr>
            </w:pPr>
            <w:r w:rsidRPr="0018681E">
              <w:rPr>
                <w:rFonts w:hint="cs"/>
                <w:b/>
                <w:bCs/>
                <w:sz w:val="46"/>
                <w:szCs w:val="48"/>
                <w:rtl/>
                <w:lang w:bidi="ar-EG"/>
              </w:rPr>
              <w:t>المتحـــــدة</w:t>
            </w:r>
          </w:p>
        </w:tc>
      </w:tr>
    </w:tbl>
    <w:p w14:paraId="1A25F440" w14:textId="77777777" w:rsidR="003B3DDD" w:rsidRPr="00115D3C" w:rsidRDefault="003B3DDD" w:rsidP="00115D3C">
      <w:pPr>
        <w:pStyle w:val="SingleTxt"/>
        <w:spacing w:after="0" w:line="120" w:lineRule="exact"/>
        <w:rPr>
          <w:sz w:val="10"/>
          <w:rtl/>
        </w:rPr>
      </w:pPr>
    </w:p>
    <w:p w14:paraId="12F44C6F" w14:textId="77777777" w:rsidR="00115D3C" w:rsidRPr="00115D3C" w:rsidRDefault="00115D3C" w:rsidP="00115D3C">
      <w:pPr>
        <w:pStyle w:val="SingleTxt"/>
        <w:spacing w:after="0" w:line="120" w:lineRule="exact"/>
        <w:rPr>
          <w:sz w:val="10"/>
          <w:rtl/>
        </w:rPr>
      </w:pPr>
    </w:p>
    <w:p w14:paraId="03C4838B" w14:textId="77777777" w:rsidR="00115D3C" w:rsidRPr="00115D3C" w:rsidRDefault="00115D3C" w:rsidP="00115D3C">
      <w:pPr>
        <w:pStyle w:val="SingleTxt"/>
        <w:jc w:val="center"/>
        <w:rPr>
          <w:b/>
          <w:bCs/>
          <w:sz w:val="30"/>
          <w:szCs w:val="30"/>
          <w:rtl/>
        </w:rPr>
      </w:pPr>
      <w:r w:rsidRPr="00115D3C">
        <w:rPr>
          <w:b/>
          <w:bCs/>
          <w:sz w:val="30"/>
          <w:szCs w:val="30"/>
          <w:rtl/>
        </w:rPr>
        <w:t>الأمين العام</w:t>
      </w:r>
    </w:p>
    <w:p w14:paraId="24F72A10" w14:textId="77777777" w:rsidR="00115D3C" w:rsidRPr="00115D3C" w:rsidRDefault="00115D3C" w:rsidP="00115D3C">
      <w:pPr>
        <w:pStyle w:val="SingleTxt"/>
        <w:jc w:val="center"/>
        <w:rPr>
          <w:b/>
          <w:bCs/>
          <w:rtl/>
        </w:rPr>
      </w:pPr>
      <w:r w:rsidRPr="00115D3C">
        <w:rPr>
          <w:b/>
          <w:bCs/>
          <w:rtl/>
        </w:rPr>
        <w:t>--</w:t>
      </w:r>
    </w:p>
    <w:p w14:paraId="391574FD" w14:textId="77777777" w:rsidR="00115D3C" w:rsidRPr="00115D3C" w:rsidRDefault="00115D3C" w:rsidP="00115D3C">
      <w:pPr>
        <w:pStyle w:val="SingleTxt"/>
        <w:spacing w:after="0" w:line="120" w:lineRule="exact"/>
        <w:jc w:val="center"/>
        <w:rPr>
          <w:b/>
          <w:sz w:val="10"/>
          <w:rtl/>
        </w:rPr>
      </w:pPr>
    </w:p>
    <w:p w14:paraId="0A24A8A1" w14:textId="77777777" w:rsidR="00115D3C" w:rsidRPr="00115D3C" w:rsidRDefault="00115D3C" w:rsidP="00115D3C">
      <w:pPr>
        <w:pStyle w:val="SingleTxt"/>
        <w:spacing w:after="0" w:line="120" w:lineRule="exact"/>
        <w:jc w:val="center"/>
        <w:rPr>
          <w:b/>
          <w:sz w:val="10"/>
          <w:rtl/>
        </w:rPr>
      </w:pPr>
    </w:p>
    <w:p w14:paraId="0735EB33" w14:textId="77777777" w:rsidR="00115D3C" w:rsidRPr="00115D3C" w:rsidRDefault="00115D3C" w:rsidP="00115D3C">
      <w:pPr>
        <w:pStyle w:val="SingleTxt"/>
        <w:jc w:val="center"/>
        <w:rPr>
          <w:b/>
          <w:bCs/>
          <w:sz w:val="26"/>
          <w:szCs w:val="26"/>
        </w:rPr>
      </w:pPr>
      <w:r w:rsidRPr="00115D3C">
        <w:rPr>
          <w:b/>
          <w:bCs/>
          <w:sz w:val="26"/>
          <w:szCs w:val="26"/>
          <w:rtl/>
        </w:rPr>
        <w:t>كلمة خاصة بشأن العمل المناخي</w:t>
      </w:r>
    </w:p>
    <w:p w14:paraId="3A8CBC79" w14:textId="6C9439AB" w:rsidR="00115D3C" w:rsidRPr="00115D3C" w:rsidRDefault="00115D3C" w:rsidP="009D0A5D">
      <w:pPr>
        <w:pStyle w:val="SingleTxt"/>
        <w:spacing w:after="0"/>
        <w:jc w:val="center"/>
        <w:rPr>
          <w:b/>
          <w:bCs/>
          <w:sz w:val="26"/>
          <w:szCs w:val="26"/>
        </w:rPr>
      </w:pPr>
      <w:proofErr w:type="gramStart"/>
      <w:r w:rsidRPr="00115D3C">
        <w:rPr>
          <w:rFonts w:hint="cs"/>
          <w:b/>
          <w:bCs/>
          <w:sz w:val="26"/>
          <w:szCs w:val="26"/>
          <w:rtl/>
        </w:rPr>
        <w:t>”</w:t>
      </w:r>
      <w:r w:rsidRPr="00115D3C">
        <w:rPr>
          <w:b/>
          <w:bCs/>
          <w:sz w:val="26"/>
          <w:szCs w:val="26"/>
          <w:rtl/>
        </w:rPr>
        <w:t>ساعة</w:t>
      </w:r>
      <w:proofErr w:type="gramEnd"/>
      <w:r w:rsidRPr="00115D3C">
        <w:rPr>
          <w:b/>
          <w:bCs/>
          <w:sz w:val="26"/>
          <w:szCs w:val="26"/>
          <w:rtl/>
        </w:rPr>
        <w:t xml:space="preserve"> الحقيقة</w:t>
      </w:r>
      <w:r w:rsidRPr="00115D3C">
        <w:rPr>
          <w:rFonts w:hint="cs"/>
          <w:b/>
          <w:bCs/>
          <w:sz w:val="26"/>
          <w:szCs w:val="26"/>
          <w:rtl/>
        </w:rPr>
        <w:t>“</w:t>
      </w:r>
    </w:p>
    <w:p w14:paraId="44274998" w14:textId="77777777" w:rsidR="00115D3C" w:rsidRPr="00115D3C" w:rsidRDefault="00115D3C" w:rsidP="00115D3C">
      <w:pPr>
        <w:pStyle w:val="SingleTxt"/>
        <w:spacing w:after="0" w:line="120" w:lineRule="exact"/>
        <w:rPr>
          <w:b/>
          <w:bCs/>
          <w:sz w:val="10"/>
          <w:rtl/>
        </w:rPr>
      </w:pPr>
    </w:p>
    <w:p w14:paraId="323F2BAE" w14:textId="77777777" w:rsidR="00115D3C" w:rsidRPr="00191CE5" w:rsidRDefault="00115D3C" w:rsidP="00115D3C">
      <w:pPr>
        <w:pStyle w:val="SingleTxt"/>
        <w:jc w:val="center"/>
        <w:rPr>
          <w:b/>
          <w:bCs/>
          <w:u w:val="single"/>
        </w:rPr>
      </w:pPr>
      <w:r w:rsidRPr="00191CE5">
        <w:rPr>
          <w:b/>
          <w:bCs/>
          <w:u w:val="single"/>
          <w:rtl/>
        </w:rPr>
        <w:t>نيويورك، 5 حزيران/</w:t>
      </w:r>
      <w:proofErr w:type="gramStart"/>
      <w:r w:rsidRPr="00191CE5">
        <w:rPr>
          <w:b/>
          <w:bCs/>
          <w:u w:val="single"/>
          <w:rtl/>
        </w:rPr>
        <w:t>يونيه</w:t>
      </w:r>
      <w:proofErr w:type="gramEnd"/>
      <w:r w:rsidRPr="00191CE5">
        <w:rPr>
          <w:b/>
          <w:bCs/>
          <w:u w:val="single"/>
          <w:rtl/>
        </w:rPr>
        <w:t xml:space="preserve"> 2024</w:t>
      </w:r>
    </w:p>
    <w:p w14:paraId="5A71052F" w14:textId="77777777" w:rsidR="00115D3C" w:rsidRPr="00115D3C" w:rsidRDefault="00115D3C" w:rsidP="00115D3C">
      <w:pPr>
        <w:pStyle w:val="SingleTxt"/>
        <w:spacing w:after="0" w:line="120" w:lineRule="exact"/>
        <w:rPr>
          <w:b/>
          <w:bCs/>
          <w:sz w:val="10"/>
          <w:u w:val="single"/>
          <w:rtl/>
          <w:lang w:bidi="ar-EG"/>
        </w:rPr>
      </w:pPr>
    </w:p>
    <w:p w14:paraId="1F58E1C0" w14:textId="77777777" w:rsidR="00115D3C" w:rsidRPr="00115D3C" w:rsidRDefault="00115D3C" w:rsidP="00115D3C">
      <w:pPr>
        <w:pStyle w:val="SingleTxt"/>
        <w:spacing w:after="0" w:line="120" w:lineRule="exact"/>
        <w:rPr>
          <w:b/>
          <w:bCs/>
          <w:sz w:val="10"/>
          <w:u w:val="single"/>
          <w:rtl/>
        </w:rPr>
      </w:pPr>
    </w:p>
    <w:p w14:paraId="67548773" w14:textId="7A18549C" w:rsidR="00115D3C" w:rsidRPr="009709C5" w:rsidRDefault="00115D3C" w:rsidP="009709C5">
      <w:pPr>
        <w:pStyle w:val="SingleTxt"/>
      </w:pPr>
      <w:r w:rsidRPr="009709C5">
        <w:rPr>
          <w:rtl/>
        </w:rPr>
        <w:t>الرئيس ديكاتور،</w:t>
      </w:r>
    </w:p>
    <w:p w14:paraId="30B1829F" w14:textId="4A6F79A5" w:rsidR="00115D3C" w:rsidRPr="00DE13DC" w:rsidRDefault="00115D3C" w:rsidP="009709C5">
      <w:pPr>
        <w:pStyle w:val="SingleTxt"/>
        <w:rPr>
          <w:b/>
          <w:bCs/>
        </w:rPr>
      </w:pPr>
      <w:r w:rsidRPr="009709C5">
        <w:rPr>
          <w:rtl/>
        </w:rPr>
        <w:t>المبعوث الخاص</w:t>
      </w:r>
      <w:r w:rsidR="006073F1" w:rsidRPr="009709C5">
        <w:rPr>
          <w:rtl/>
        </w:rPr>
        <w:t xml:space="preserve"> </w:t>
      </w:r>
      <w:r w:rsidRPr="009709C5">
        <w:rPr>
          <w:rtl/>
        </w:rPr>
        <w:t>بلومبرغ،</w:t>
      </w:r>
    </w:p>
    <w:p w14:paraId="79AA7AD5" w14:textId="77777777" w:rsidR="00115D3C" w:rsidRPr="00115D3C" w:rsidRDefault="00115D3C" w:rsidP="00115D3C">
      <w:pPr>
        <w:pStyle w:val="SingleTxt"/>
        <w:spacing w:after="0" w:line="120" w:lineRule="exact"/>
        <w:rPr>
          <w:sz w:val="10"/>
          <w:rtl/>
        </w:rPr>
      </w:pPr>
    </w:p>
    <w:p w14:paraId="2BC93B4C" w14:textId="61E1DCCA" w:rsidR="00115D3C" w:rsidRPr="00115D3C" w:rsidRDefault="00115D3C" w:rsidP="00115D3C">
      <w:pPr>
        <w:pStyle w:val="SingleTxt"/>
      </w:pPr>
      <w:r w:rsidRPr="00115D3C">
        <w:rPr>
          <w:rtl/>
        </w:rPr>
        <w:t>أيها الأصدقاء الأعزاء،</w:t>
      </w:r>
    </w:p>
    <w:p w14:paraId="7F4CAEB1" w14:textId="1C91487B" w:rsidR="00115D3C" w:rsidRPr="00115D3C" w:rsidRDefault="00DC2D36" w:rsidP="00115D3C">
      <w:pPr>
        <w:pStyle w:val="SingleTxt"/>
      </w:pPr>
      <w:r>
        <w:rPr>
          <w:rtl/>
        </w:rPr>
        <w:tab/>
      </w:r>
      <w:r w:rsidR="00115D3C" w:rsidRPr="00115D3C">
        <w:rPr>
          <w:rtl/>
        </w:rPr>
        <w:t>اليوم هو اليوم العالمي للبيئة.</w:t>
      </w:r>
    </w:p>
    <w:p w14:paraId="2BCABB3D"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وهو أيضا اليوم الذي يعلن فيه مرصد كوبرنيكوس لتغير المناخ التابع للمفوضية الأوروبية رسميا أن أيار/مايو 2024 هو أشد أشهر أيار/مايو حرا في التاريخ المسجل.</w:t>
      </w:r>
    </w:p>
    <w:p w14:paraId="1B7DD014" w14:textId="0C000230"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ويمثل </w:t>
      </w:r>
      <w:r w:rsidR="0017335E">
        <w:rPr>
          <w:rFonts w:ascii="Simplified Arabic" w:hAnsi="Simplified Arabic" w:hint="cs"/>
          <w:rtl/>
        </w:rPr>
        <w:t>هذا</w:t>
      </w:r>
      <w:r w:rsidRPr="00DC2D36">
        <w:rPr>
          <w:rFonts w:ascii="Simplified Arabic" w:hAnsi="Simplified Arabic"/>
          <w:rtl/>
        </w:rPr>
        <w:t xml:space="preserve"> اثني عشر شهرا متتالية من أشد الشهور حرا على الإطلاق.</w:t>
      </w:r>
    </w:p>
    <w:p w14:paraId="44A45C97"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فعلى مدار العام الماضي، شهد كل منعطف في التقويم زيادة في الحرارة.</w:t>
      </w:r>
    </w:p>
    <w:p w14:paraId="7080F813"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إن كوكبنا يحاول أن يخبرنا بشيء ما. لكن يبدو أننا لا نستمع.</w:t>
      </w:r>
    </w:p>
    <w:p w14:paraId="1EB9EE56"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أيها الأصدقاء الأعزاء،</w:t>
      </w:r>
    </w:p>
    <w:p w14:paraId="5DF90F6A"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إن المتحف الأمريكي للتاريخ الطبيعي هو المكان المثالي لتوضيح هذه النقطة.</w:t>
      </w:r>
    </w:p>
    <w:p w14:paraId="36D13BDC"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فهذا المتحف العظيم يروي القصة المذهلة لعالمنا الطبيعي. يروي قصة القوى الهائلة التي شكلت الحياة على الأرض على مدى بلايين السنين.</w:t>
      </w:r>
    </w:p>
    <w:p w14:paraId="13F24569"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وليست البشرية سوى نقطة صغيرة على الرادار.</w:t>
      </w:r>
    </w:p>
    <w:p w14:paraId="505D827E"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لكننا، مثل النيزك الذي قضى على الديناصورات، نحدث تأثيرا أكبر مما ينبغي.</w:t>
      </w:r>
    </w:p>
    <w:p w14:paraId="2E640234" w14:textId="60BBB1C1" w:rsidR="00DC2D36" w:rsidRPr="00DC2D36" w:rsidRDefault="00DC2D36" w:rsidP="00DC2D36">
      <w:pPr>
        <w:pStyle w:val="SingleTxt"/>
        <w:rPr>
          <w:rFonts w:ascii="Simplified Arabic" w:hAnsi="Simplified Arabic"/>
          <w:rtl/>
        </w:rPr>
      </w:pPr>
      <w:r w:rsidRPr="00DC2D36">
        <w:rPr>
          <w:rFonts w:ascii="Simplified Arabic" w:hAnsi="Simplified Arabic"/>
          <w:rtl/>
        </w:rPr>
        <w:tab/>
      </w:r>
      <w:r w:rsidR="00E969F6">
        <w:rPr>
          <w:rFonts w:ascii="Simplified Arabic" w:hAnsi="Simplified Arabic" w:hint="cs"/>
          <w:rtl/>
        </w:rPr>
        <w:t>ف</w:t>
      </w:r>
      <w:r w:rsidRPr="00DC2D36">
        <w:rPr>
          <w:rFonts w:ascii="Simplified Arabic" w:hAnsi="Simplified Arabic"/>
          <w:rtl/>
        </w:rPr>
        <w:t>في حالة</w:t>
      </w:r>
      <w:r w:rsidR="00E969F6">
        <w:rPr>
          <w:rFonts w:ascii="Simplified Arabic" w:hAnsi="Simplified Arabic" w:hint="cs"/>
          <w:rtl/>
        </w:rPr>
        <w:t xml:space="preserve"> المناخ</w:t>
      </w:r>
      <w:r w:rsidRPr="00DC2D36">
        <w:rPr>
          <w:rFonts w:ascii="Simplified Arabic" w:hAnsi="Simplified Arabic"/>
          <w:rtl/>
        </w:rPr>
        <w:t>، لسنا نحن الديناصورات.</w:t>
      </w:r>
    </w:p>
    <w:p w14:paraId="4DB543FB"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إنما نحن النيزك.</w:t>
      </w:r>
    </w:p>
    <w:p w14:paraId="3DFDCBC6"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فلسنا فحسب </w:t>
      </w:r>
      <w:r w:rsidRPr="00DC2D36">
        <w:rPr>
          <w:rFonts w:ascii="Simplified Arabic" w:hAnsi="Simplified Arabic"/>
          <w:u w:val="single"/>
          <w:rtl/>
        </w:rPr>
        <w:t xml:space="preserve">في </w:t>
      </w:r>
      <w:r w:rsidRPr="00DC2D36">
        <w:rPr>
          <w:rFonts w:ascii="Simplified Arabic" w:hAnsi="Simplified Arabic"/>
          <w:rtl/>
        </w:rPr>
        <w:t>خطر.</w:t>
      </w:r>
    </w:p>
    <w:p w14:paraId="4C7F51BB"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إننا </w:t>
      </w:r>
      <w:r w:rsidRPr="00DC2D36">
        <w:rPr>
          <w:rFonts w:ascii="Simplified Arabic" w:hAnsi="Simplified Arabic"/>
          <w:u w:val="single"/>
          <w:rtl/>
        </w:rPr>
        <w:t xml:space="preserve">نحن </w:t>
      </w:r>
      <w:r w:rsidRPr="00DC2D36">
        <w:rPr>
          <w:rFonts w:ascii="Simplified Arabic" w:hAnsi="Simplified Arabic"/>
          <w:rtl/>
        </w:rPr>
        <w:t>الخطر.</w:t>
      </w:r>
    </w:p>
    <w:p w14:paraId="4B6F54DD"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lastRenderedPageBreak/>
        <w:tab/>
        <w:t>لكننا أيضا نحن الحل.</w:t>
      </w:r>
    </w:p>
    <w:p w14:paraId="09178BA3"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أيها الأصدقاء الأعزاء،</w:t>
      </w:r>
    </w:p>
    <w:p w14:paraId="6754AE86"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لقد أزفت ساعة الحقيقة.</w:t>
      </w:r>
    </w:p>
    <w:p w14:paraId="36B8415E" w14:textId="6BAFAED5"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والحقيقة هي</w:t>
      </w:r>
      <w:r w:rsidR="0057535F">
        <w:rPr>
          <w:rFonts w:ascii="Simplified Arabic" w:hAnsi="Simplified Arabic"/>
          <w:rtl/>
        </w:rPr>
        <w:t xml:space="preserve"> ...</w:t>
      </w:r>
      <w:r w:rsidRPr="00DC2D36">
        <w:rPr>
          <w:rFonts w:ascii="Simplified Arabic" w:hAnsi="Simplified Arabic"/>
          <w:rtl/>
        </w:rPr>
        <w:t xml:space="preserve"> أنه بعد مضي ما يقرب من عشر سنوات على اعتماد اتفاقية باريس، فإن هدف الإبقاء على الاحترار العالمي على المدى الطويل في حدود 1,5 درجة مئوية معلق بخيط رفيع.</w:t>
      </w:r>
    </w:p>
    <w:p w14:paraId="55B08232" w14:textId="243922D8" w:rsidR="00DC2D36" w:rsidRPr="00DC2D36" w:rsidRDefault="00DC2D36" w:rsidP="00DC2D36">
      <w:pPr>
        <w:pStyle w:val="SingleTxt"/>
        <w:rPr>
          <w:rFonts w:ascii="Simplified Arabic" w:hAnsi="Simplified Arabic"/>
          <w:rtl/>
        </w:rPr>
      </w:pPr>
      <w:r w:rsidRPr="00DC2D36">
        <w:rPr>
          <w:rFonts w:ascii="Simplified Arabic" w:hAnsi="Simplified Arabic"/>
          <w:rtl/>
        </w:rPr>
        <w:tab/>
        <w:t>والحقيقة هي</w:t>
      </w:r>
      <w:r w:rsidR="0057535F">
        <w:rPr>
          <w:rFonts w:ascii="Simplified Arabic" w:hAnsi="Simplified Arabic"/>
          <w:rtl/>
        </w:rPr>
        <w:t xml:space="preserve"> ...</w:t>
      </w:r>
      <w:r w:rsidRPr="00DC2D36">
        <w:rPr>
          <w:rFonts w:ascii="Simplified Arabic" w:hAnsi="Simplified Arabic"/>
          <w:rtl/>
        </w:rPr>
        <w:t xml:space="preserve"> أن العالم ينفث الانبعاثات بسرعة كبيرة لدرجة أنه من شبه </w:t>
      </w:r>
      <w:r w:rsidRPr="00DC2D36">
        <w:rPr>
          <w:rFonts w:ascii="Simplified Arabic" w:hAnsi="Simplified Arabic" w:hint="eastAsia"/>
          <w:rtl/>
        </w:rPr>
        <w:t>المؤكد</w:t>
      </w:r>
      <w:r w:rsidRPr="00DC2D36">
        <w:rPr>
          <w:rFonts w:ascii="Simplified Arabic" w:hAnsi="Simplified Arabic"/>
          <w:rtl/>
        </w:rPr>
        <w:t xml:space="preserve"> أن ارتفاعا أعلى بكثير سيحدث في درجة الحرارة.</w:t>
      </w:r>
    </w:p>
    <w:p w14:paraId="6F7FAA34" w14:textId="4B1028FB" w:rsidR="00DC2D36" w:rsidRPr="00DC2D36" w:rsidRDefault="00DC2D36" w:rsidP="00DC2D36">
      <w:pPr>
        <w:pStyle w:val="SingleTxt"/>
        <w:rPr>
          <w:rFonts w:ascii="Simplified Arabic" w:hAnsi="Simplified Arabic"/>
          <w:rtl/>
        </w:rPr>
      </w:pPr>
      <w:r w:rsidRPr="00DC2D36">
        <w:rPr>
          <w:rFonts w:ascii="Simplified Arabic" w:hAnsi="Simplified Arabic"/>
          <w:rtl/>
        </w:rPr>
        <w:tab/>
      </w:r>
      <w:r w:rsidRPr="00DC2D36">
        <w:rPr>
          <w:rFonts w:ascii="Simplified Arabic" w:hAnsi="Simplified Arabic" w:hint="eastAsia"/>
          <w:rtl/>
        </w:rPr>
        <w:t>إذ</w:t>
      </w:r>
      <w:r w:rsidRPr="00DC2D36">
        <w:rPr>
          <w:rFonts w:ascii="Simplified Arabic" w:hAnsi="Simplified Arabic"/>
          <w:rtl/>
        </w:rPr>
        <w:t xml:space="preserve"> </w:t>
      </w:r>
      <w:r w:rsidRPr="00DC2D36">
        <w:rPr>
          <w:rFonts w:ascii="Simplified Arabic" w:hAnsi="Simplified Arabic" w:hint="eastAsia"/>
          <w:rtl/>
        </w:rPr>
        <w:t>تكشف</w:t>
      </w:r>
      <w:r w:rsidRPr="00DC2D36">
        <w:rPr>
          <w:rFonts w:ascii="Simplified Arabic" w:hAnsi="Simplified Arabic"/>
          <w:rtl/>
        </w:rPr>
        <w:t xml:space="preserve"> </w:t>
      </w:r>
      <w:r w:rsidRPr="00DC2D36">
        <w:rPr>
          <w:rFonts w:ascii="Simplified Arabic" w:hAnsi="Simplified Arabic" w:hint="eastAsia"/>
          <w:rtl/>
        </w:rPr>
        <w:t>بيانات</w:t>
      </w:r>
      <w:r w:rsidRPr="00DC2D36">
        <w:rPr>
          <w:rFonts w:ascii="Simplified Arabic" w:hAnsi="Simplified Arabic"/>
          <w:rtl/>
        </w:rPr>
        <w:t xml:space="preserve"> </w:t>
      </w:r>
      <w:r w:rsidRPr="00DC2D36">
        <w:rPr>
          <w:rFonts w:ascii="Simplified Arabic" w:hAnsi="Simplified Arabic" w:hint="eastAsia"/>
          <w:rtl/>
        </w:rPr>
        <w:t>جديدة</w:t>
      </w:r>
      <w:r w:rsidRPr="00DC2D36">
        <w:rPr>
          <w:rFonts w:ascii="Simplified Arabic" w:hAnsi="Simplified Arabic"/>
          <w:rtl/>
        </w:rPr>
        <w:t xml:space="preserve"> </w:t>
      </w:r>
      <w:r w:rsidRPr="00DC2D36">
        <w:rPr>
          <w:rFonts w:ascii="Simplified Arabic" w:hAnsi="Simplified Arabic" w:hint="eastAsia"/>
          <w:rtl/>
        </w:rPr>
        <w:t>أصدرها</w:t>
      </w:r>
      <w:r w:rsidRPr="00DC2D36">
        <w:rPr>
          <w:rFonts w:ascii="Simplified Arabic" w:hAnsi="Simplified Arabic"/>
          <w:rtl/>
        </w:rPr>
        <w:t xml:space="preserve"> </w:t>
      </w:r>
      <w:r w:rsidR="00FF6EED">
        <w:rPr>
          <w:rFonts w:ascii="Simplified Arabic" w:hAnsi="Simplified Arabic" w:hint="cs"/>
          <w:rtl/>
        </w:rPr>
        <w:t xml:space="preserve">اليوم </w:t>
      </w:r>
      <w:r w:rsidRPr="00DC2D36">
        <w:rPr>
          <w:rFonts w:ascii="Simplified Arabic" w:hAnsi="Simplified Arabic" w:hint="eastAsia"/>
          <w:rtl/>
        </w:rPr>
        <w:t>علماء</w:t>
      </w:r>
      <w:r w:rsidRPr="00DC2D36">
        <w:rPr>
          <w:rFonts w:ascii="Simplified Arabic" w:hAnsi="Simplified Arabic"/>
          <w:rtl/>
        </w:rPr>
        <w:t xml:space="preserve"> </w:t>
      </w:r>
      <w:r w:rsidRPr="00DC2D36">
        <w:rPr>
          <w:rFonts w:ascii="Simplified Arabic" w:hAnsi="Simplified Arabic" w:hint="eastAsia"/>
          <w:rtl/>
        </w:rPr>
        <w:t>كبار</w:t>
      </w:r>
      <w:r w:rsidRPr="00DC2D36">
        <w:rPr>
          <w:rFonts w:ascii="Simplified Arabic" w:hAnsi="Simplified Arabic"/>
          <w:rtl/>
        </w:rPr>
        <w:t xml:space="preserve"> </w:t>
      </w:r>
      <w:r w:rsidRPr="00DC2D36">
        <w:rPr>
          <w:rFonts w:ascii="Simplified Arabic" w:hAnsi="Simplified Arabic" w:hint="eastAsia"/>
          <w:rtl/>
        </w:rPr>
        <w:t>في</w:t>
      </w:r>
      <w:r w:rsidRPr="00DC2D36">
        <w:rPr>
          <w:rFonts w:ascii="Simplified Arabic" w:hAnsi="Simplified Arabic"/>
          <w:rtl/>
        </w:rPr>
        <w:t xml:space="preserve"> </w:t>
      </w:r>
      <w:r w:rsidRPr="00DC2D36">
        <w:rPr>
          <w:rFonts w:ascii="Simplified Arabic" w:hAnsi="Simplified Arabic" w:hint="eastAsia"/>
          <w:rtl/>
        </w:rPr>
        <w:t>مجال</w:t>
      </w:r>
      <w:r w:rsidRPr="00DC2D36">
        <w:rPr>
          <w:rFonts w:ascii="Simplified Arabic" w:hAnsi="Simplified Arabic"/>
          <w:rtl/>
        </w:rPr>
        <w:t xml:space="preserve"> </w:t>
      </w:r>
      <w:r w:rsidRPr="00DC2D36">
        <w:rPr>
          <w:rFonts w:ascii="Simplified Arabic" w:hAnsi="Simplified Arabic" w:hint="eastAsia"/>
          <w:rtl/>
        </w:rPr>
        <w:t>البيئة</w:t>
      </w:r>
      <w:r w:rsidRPr="00DC2D36">
        <w:rPr>
          <w:rFonts w:ascii="Simplified Arabic" w:hAnsi="Simplified Arabic"/>
          <w:rtl/>
        </w:rPr>
        <w:t xml:space="preserve"> أ</w:t>
      </w:r>
      <w:r w:rsidRPr="00DC2D36">
        <w:rPr>
          <w:rFonts w:ascii="Simplified Arabic" w:hAnsi="Simplified Arabic" w:hint="eastAsia"/>
          <w:rtl/>
        </w:rPr>
        <w:t>ن</w:t>
      </w:r>
      <w:r w:rsidRPr="00DC2D36">
        <w:rPr>
          <w:rFonts w:ascii="Simplified Arabic" w:hAnsi="Simplified Arabic"/>
          <w:rtl/>
        </w:rPr>
        <w:t xml:space="preserve"> </w:t>
      </w:r>
      <w:r w:rsidRPr="00DC2D36">
        <w:rPr>
          <w:rFonts w:ascii="Simplified Arabic" w:hAnsi="Simplified Arabic" w:hint="eastAsia"/>
          <w:rtl/>
        </w:rPr>
        <w:t>ميزانية</w:t>
      </w:r>
      <w:r w:rsidRPr="00DC2D36">
        <w:rPr>
          <w:rFonts w:ascii="Simplified Arabic" w:hAnsi="Simplified Arabic"/>
          <w:rtl/>
        </w:rPr>
        <w:t xml:space="preserve"> </w:t>
      </w:r>
      <w:r w:rsidRPr="00DC2D36">
        <w:rPr>
          <w:rFonts w:ascii="Simplified Arabic" w:hAnsi="Simplified Arabic" w:hint="eastAsia"/>
          <w:rtl/>
        </w:rPr>
        <w:t>الكربون</w:t>
      </w:r>
      <w:r w:rsidRPr="00DC2D36">
        <w:rPr>
          <w:rFonts w:ascii="Simplified Arabic" w:hAnsi="Simplified Arabic"/>
          <w:rtl/>
        </w:rPr>
        <w:t xml:space="preserve"> المتبقية للإبقاء على الاحترار على المدى الطويل في حدود 1,5 درجة مئوية </w:t>
      </w:r>
      <w:r w:rsidRPr="00DC2D36">
        <w:rPr>
          <w:rFonts w:ascii="Simplified Arabic" w:hAnsi="Simplified Arabic" w:hint="eastAsia"/>
          <w:rtl/>
        </w:rPr>
        <w:t>تبلغ</w:t>
      </w:r>
      <w:r w:rsidRPr="00DC2D36">
        <w:rPr>
          <w:rFonts w:ascii="Simplified Arabic" w:hAnsi="Simplified Arabic"/>
          <w:rtl/>
        </w:rPr>
        <w:t xml:space="preserve"> الآن 200 بليون طن.</w:t>
      </w:r>
    </w:p>
    <w:p w14:paraId="0FB17844"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وهذا هو الحد الأقصى لكمية ثاني أكسيد الكربون التي يمكن أن يتحملها الغلاف الجوي للأرض إذا أردنا أن تكون لدينا فرصة للبقاء ضمن الحد الأقصى.</w:t>
      </w:r>
    </w:p>
    <w:p w14:paraId="265F876C" w14:textId="2C4A83B4" w:rsidR="00DC2D36" w:rsidRPr="00DC2D36" w:rsidRDefault="00DC2D36" w:rsidP="00DC2D36">
      <w:pPr>
        <w:pStyle w:val="SingleTxt"/>
        <w:rPr>
          <w:rFonts w:ascii="Simplified Arabic" w:hAnsi="Simplified Arabic"/>
          <w:rtl/>
        </w:rPr>
      </w:pPr>
      <w:r w:rsidRPr="00DC2D36">
        <w:rPr>
          <w:rFonts w:ascii="Simplified Arabic" w:hAnsi="Simplified Arabic"/>
          <w:rtl/>
        </w:rPr>
        <w:tab/>
        <w:t>والحقيقة هي</w:t>
      </w:r>
      <w:r w:rsidR="0057535F">
        <w:rPr>
          <w:rFonts w:ascii="Simplified Arabic" w:hAnsi="Simplified Arabic"/>
          <w:rtl/>
        </w:rPr>
        <w:t xml:space="preserve"> ...</w:t>
      </w:r>
      <w:r w:rsidRPr="00DC2D36">
        <w:rPr>
          <w:rFonts w:ascii="Simplified Arabic" w:hAnsi="Simplified Arabic"/>
          <w:rtl/>
        </w:rPr>
        <w:t xml:space="preserve"> أننا نستنفد الميزانية بسرعة متهورة - إذ ننفث حوالي 40 بليون طن من ثاني أكسيد الكربون سنويا.</w:t>
      </w:r>
    </w:p>
    <w:p w14:paraId="39DAEEFC"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ويمكننا جميعا أن نقوم بعملية حسابية.</w:t>
      </w:r>
    </w:p>
    <w:p w14:paraId="1F0F0E98"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فبهذا المعدل، ستستنفد ميزانية الكربون بكاملها قبل عام 2030.</w:t>
      </w:r>
    </w:p>
    <w:p w14:paraId="1FAF96EA" w14:textId="648AD3F8" w:rsidR="00DC2D36" w:rsidRPr="00DC2D36" w:rsidRDefault="00DC2D36" w:rsidP="00DC2D36">
      <w:pPr>
        <w:pStyle w:val="SingleTxt"/>
        <w:rPr>
          <w:rFonts w:ascii="Simplified Arabic" w:hAnsi="Simplified Arabic"/>
          <w:rtl/>
        </w:rPr>
      </w:pPr>
      <w:r w:rsidRPr="00DC2D36">
        <w:rPr>
          <w:rFonts w:ascii="Simplified Arabic" w:hAnsi="Simplified Arabic"/>
          <w:rtl/>
        </w:rPr>
        <w:tab/>
        <w:t>والحقيقة هي</w:t>
      </w:r>
      <w:r w:rsidR="0057535F">
        <w:rPr>
          <w:rFonts w:ascii="Simplified Arabic" w:hAnsi="Simplified Arabic"/>
          <w:rtl/>
        </w:rPr>
        <w:t xml:space="preserve"> ...</w:t>
      </w:r>
      <w:r w:rsidRPr="00DC2D36">
        <w:rPr>
          <w:rFonts w:ascii="Simplified Arabic" w:hAnsi="Simplified Arabic"/>
          <w:rtl/>
        </w:rPr>
        <w:t xml:space="preserve"> أن الانبعاثات العالمية ينبغي أن تنخفض بنسبة تسعة في </w:t>
      </w:r>
      <w:proofErr w:type="gramStart"/>
      <w:r w:rsidRPr="00DC2D36">
        <w:rPr>
          <w:rFonts w:ascii="Simplified Arabic" w:hAnsi="Simplified Arabic"/>
          <w:rtl/>
        </w:rPr>
        <w:t>المائة</w:t>
      </w:r>
      <w:proofErr w:type="gramEnd"/>
      <w:r w:rsidRPr="00DC2D36">
        <w:rPr>
          <w:rFonts w:ascii="Simplified Arabic" w:hAnsi="Simplified Arabic"/>
          <w:rtl/>
        </w:rPr>
        <w:t xml:space="preserve"> كل عام حتى عام 2030 للحفاظ على إمكانية الإبقاء على الاحترار في حدود 1,5 درجة مئوية.</w:t>
      </w:r>
    </w:p>
    <w:p w14:paraId="2E3D639A" w14:textId="2926681C"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لكنها </w:t>
      </w:r>
      <w:r w:rsidR="00987BBB" w:rsidRPr="00987BBB">
        <w:rPr>
          <w:rFonts w:ascii="Simplified Arabic" w:hAnsi="Simplified Arabic"/>
          <w:rtl/>
        </w:rPr>
        <w:t>بدلا من ذلك</w:t>
      </w:r>
      <w:r w:rsidRPr="00DC2D36">
        <w:rPr>
          <w:rFonts w:ascii="Simplified Arabic" w:hAnsi="Simplified Arabic"/>
          <w:rtl/>
        </w:rPr>
        <w:t xml:space="preserve"> تنحو منحى خاطئا.</w:t>
      </w:r>
    </w:p>
    <w:p w14:paraId="0422E790"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ففي العام الماضي، </w:t>
      </w:r>
      <w:r w:rsidRPr="00DC2D36">
        <w:rPr>
          <w:rFonts w:ascii="Simplified Arabic" w:hAnsi="Simplified Arabic"/>
          <w:u w:val="single"/>
          <w:rtl/>
        </w:rPr>
        <w:t>ارتفعت</w:t>
      </w:r>
      <w:r w:rsidRPr="00DC2D36">
        <w:rPr>
          <w:rFonts w:ascii="Simplified Arabic" w:hAnsi="Simplified Arabic"/>
          <w:rtl/>
        </w:rPr>
        <w:t xml:space="preserve"> بنسبة واحد في </w:t>
      </w:r>
      <w:proofErr w:type="gramStart"/>
      <w:r w:rsidRPr="00DC2D36">
        <w:rPr>
          <w:rFonts w:ascii="Simplified Arabic" w:hAnsi="Simplified Arabic"/>
          <w:rtl/>
        </w:rPr>
        <w:t>المائة</w:t>
      </w:r>
      <w:proofErr w:type="gramEnd"/>
      <w:r w:rsidRPr="00DC2D36">
        <w:rPr>
          <w:rFonts w:ascii="Simplified Arabic" w:hAnsi="Simplified Arabic"/>
          <w:rtl/>
        </w:rPr>
        <w:t>.</w:t>
      </w:r>
    </w:p>
    <w:p w14:paraId="4A1A1FE8" w14:textId="49F266AE" w:rsidR="00DC2D36" w:rsidRPr="00DC2D36" w:rsidRDefault="00DC2D36" w:rsidP="00DC2D36">
      <w:pPr>
        <w:pStyle w:val="SingleTxt"/>
        <w:rPr>
          <w:rFonts w:ascii="Simplified Arabic" w:hAnsi="Simplified Arabic"/>
          <w:rtl/>
        </w:rPr>
      </w:pPr>
      <w:r w:rsidRPr="00DC2D36">
        <w:rPr>
          <w:rFonts w:ascii="Simplified Arabic" w:hAnsi="Simplified Arabic"/>
          <w:rtl/>
        </w:rPr>
        <w:tab/>
        <w:t>والحقيقة هي</w:t>
      </w:r>
      <w:r w:rsidR="0057535F">
        <w:rPr>
          <w:rFonts w:ascii="Simplified Arabic" w:hAnsi="Simplified Arabic"/>
          <w:rtl/>
        </w:rPr>
        <w:t xml:space="preserve"> ...</w:t>
      </w:r>
      <w:r w:rsidRPr="00DC2D36">
        <w:rPr>
          <w:rFonts w:ascii="Simplified Arabic" w:hAnsi="Simplified Arabic"/>
          <w:rtl/>
        </w:rPr>
        <w:t xml:space="preserve"> أننا نواجه بالفعل حالات دخول إلى دائرة 1,5 درجة مئوية.</w:t>
      </w:r>
    </w:p>
    <w:p w14:paraId="6746E1A5" w14:textId="70131436"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فقد أفادت المنظمة العالمية للأرصاد الجوية اليوم أن هناك احتمالا بنسبة ثمانين في </w:t>
      </w:r>
      <w:proofErr w:type="gramStart"/>
      <w:r w:rsidRPr="00DC2D36">
        <w:rPr>
          <w:rFonts w:ascii="Simplified Arabic" w:hAnsi="Simplified Arabic"/>
          <w:rtl/>
        </w:rPr>
        <w:t>المائة</w:t>
      </w:r>
      <w:proofErr w:type="gramEnd"/>
      <w:r w:rsidRPr="00DC2D36">
        <w:rPr>
          <w:rFonts w:ascii="Simplified Arabic" w:hAnsi="Simplified Arabic"/>
          <w:rtl/>
        </w:rPr>
        <w:t xml:space="preserve"> لأن يتجاوز </w:t>
      </w:r>
      <w:r w:rsidR="00987BBB">
        <w:rPr>
          <w:rFonts w:ascii="Simplified Arabic" w:hAnsi="Simplified Arabic" w:hint="cs"/>
          <w:rtl/>
        </w:rPr>
        <w:t>ال</w:t>
      </w:r>
      <w:r w:rsidRPr="00DC2D36">
        <w:rPr>
          <w:rFonts w:ascii="Simplified Arabic" w:hAnsi="Simplified Arabic"/>
          <w:rtl/>
        </w:rPr>
        <w:t>متوسط</w:t>
      </w:r>
      <w:r w:rsidR="00987BBB">
        <w:rPr>
          <w:rFonts w:ascii="Simplified Arabic" w:hAnsi="Simplified Arabic" w:hint="cs"/>
          <w:rtl/>
        </w:rPr>
        <w:t xml:space="preserve"> </w:t>
      </w:r>
      <w:r w:rsidR="00987BBB" w:rsidRPr="00987BBB">
        <w:rPr>
          <w:rFonts w:ascii="Simplified Arabic" w:hAnsi="Simplified Arabic"/>
          <w:rtl/>
        </w:rPr>
        <w:t>العالمي السنوي ل</w:t>
      </w:r>
      <w:r w:rsidRPr="00DC2D36">
        <w:rPr>
          <w:rFonts w:ascii="Simplified Arabic" w:hAnsi="Simplified Arabic"/>
          <w:rtl/>
        </w:rPr>
        <w:t>درجة الحرارة حد 1,5 درجة مئوية في واحدة على الأقل من السنوات الخمس المقبلة.</w:t>
      </w:r>
    </w:p>
    <w:p w14:paraId="254B5308"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وفي عام 2015، كان احتمال حدوث ذلك قريبا من الصفر.</w:t>
      </w:r>
    </w:p>
    <w:p w14:paraId="55BD1673"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 xml:space="preserve">وهناك احتمال بنسبة خمسين إلى خمسين في المائة لأن يكون </w:t>
      </w:r>
      <w:r w:rsidRPr="00DC2D36">
        <w:rPr>
          <w:rFonts w:ascii="Simplified Arabic" w:hAnsi="Simplified Arabic"/>
          <w:u w:val="single"/>
          <w:rtl/>
        </w:rPr>
        <w:t xml:space="preserve">متوسط </w:t>
      </w:r>
      <w:r w:rsidRPr="00DC2D36">
        <w:rPr>
          <w:rFonts w:ascii="Simplified Arabic" w:hAnsi="Simplified Arabic"/>
          <w:rtl/>
        </w:rPr>
        <w:t xml:space="preserve">درجة الحرارة لفترة الخمس سنوات المقبلة بأكملها أعلى بمقدار 1,5 درجة مئوية مما كان عليه </w:t>
      </w:r>
      <w:proofErr w:type="gramStart"/>
      <w:r w:rsidRPr="00DC2D36">
        <w:rPr>
          <w:rFonts w:ascii="Simplified Arabic" w:hAnsi="Simplified Arabic"/>
          <w:rtl/>
        </w:rPr>
        <w:t>في ما</w:t>
      </w:r>
      <w:proofErr w:type="gramEnd"/>
      <w:r w:rsidRPr="00DC2D36">
        <w:rPr>
          <w:rFonts w:ascii="Simplified Arabic" w:hAnsi="Simplified Arabic"/>
          <w:rtl/>
        </w:rPr>
        <w:t xml:space="preserve"> قبل الحقبة الصناعية.</w:t>
      </w:r>
    </w:p>
    <w:p w14:paraId="52130AA0"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إننا نغامر بكوكبنا.</w:t>
      </w:r>
    </w:p>
    <w:p w14:paraId="3F8B7597"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وإننا بحاجة إلى مخرج من الطريق السريع المؤدي إلى الجحيم المناخي.</w:t>
      </w:r>
    </w:p>
    <w:p w14:paraId="642AF70C" w14:textId="5BF00B30" w:rsidR="00DC2D36" w:rsidRPr="00DC2D36" w:rsidRDefault="00DC2D36" w:rsidP="00DC2D36">
      <w:pPr>
        <w:pStyle w:val="SingleTxt"/>
        <w:rPr>
          <w:rFonts w:ascii="Simplified Arabic" w:hAnsi="Simplified Arabic"/>
          <w:rtl/>
        </w:rPr>
      </w:pPr>
      <w:r w:rsidRPr="00DC2D36">
        <w:rPr>
          <w:rFonts w:ascii="Simplified Arabic" w:hAnsi="Simplified Arabic"/>
          <w:rtl/>
        </w:rPr>
        <w:tab/>
        <w:t>والحقيقة هي</w:t>
      </w:r>
      <w:r w:rsidR="0057535F">
        <w:rPr>
          <w:rFonts w:ascii="Simplified Arabic" w:hAnsi="Simplified Arabic"/>
          <w:rtl/>
        </w:rPr>
        <w:t xml:space="preserve"> ...</w:t>
      </w:r>
      <w:r w:rsidRPr="00DC2D36">
        <w:rPr>
          <w:rFonts w:ascii="Simplified Arabic" w:hAnsi="Simplified Arabic"/>
          <w:rtl/>
        </w:rPr>
        <w:t xml:space="preserve"> أننا نتحكم في دفة الأمور.</w:t>
      </w:r>
    </w:p>
    <w:p w14:paraId="5F54755A"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فلا يزال هدف الإبقاء على الاحترار العالمي في حدود 1,5 درجة مئوية ممكنا إلى حد ما.</w:t>
      </w:r>
    </w:p>
    <w:p w14:paraId="4626F069"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lastRenderedPageBreak/>
        <w:tab/>
        <w:t>ودعونا نتذكر – إنها حدود على المدى الطويل - تقاس على مدى عقود، وليس على مدى شهور أو سنوات.</w:t>
      </w:r>
    </w:p>
    <w:p w14:paraId="5EE1C981"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وتجاوز العتبة لفترة قصيرة لا يعني الفشل في بلوغ الهدف الطويل الأمد.</w:t>
      </w:r>
    </w:p>
    <w:p w14:paraId="16FC4025"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إنه يعني أننا بحاجة إلى أن نكافح أكثر.</w:t>
      </w:r>
    </w:p>
    <w:p w14:paraId="66357C98"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الآن.</w:t>
      </w:r>
    </w:p>
    <w:p w14:paraId="2CF9B30E" w14:textId="0BF4654A" w:rsidR="00DC2D36" w:rsidRPr="00DC2D36" w:rsidRDefault="00DC2D36" w:rsidP="00DC2D36">
      <w:pPr>
        <w:pStyle w:val="SingleTxt"/>
        <w:rPr>
          <w:rFonts w:ascii="Simplified Arabic" w:hAnsi="Simplified Arabic"/>
          <w:rtl/>
        </w:rPr>
      </w:pPr>
      <w:r w:rsidRPr="00DC2D36">
        <w:rPr>
          <w:rFonts w:ascii="Simplified Arabic" w:hAnsi="Simplified Arabic"/>
          <w:rtl/>
        </w:rPr>
        <w:tab/>
        <w:t>والحقيقة هي</w:t>
      </w:r>
      <w:r w:rsidR="0057535F">
        <w:rPr>
          <w:rFonts w:ascii="Simplified Arabic" w:hAnsi="Simplified Arabic"/>
          <w:rtl/>
        </w:rPr>
        <w:t xml:space="preserve"> ...</w:t>
      </w:r>
      <w:r w:rsidRPr="00DC2D36">
        <w:rPr>
          <w:rFonts w:ascii="Simplified Arabic" w:hAnsi="Simplified Arabic"/>
          <w:rtl/>
        </w:rPr>
        <w:t xml:space="preserve"> أن المعركة للإبقاء على الاحترار العالمي في حدود 1,5 درجة مئوية سيتم الظفر بها أو خسارتها في عشرينيات هذا القرن - تحت أنظار القادة اليوم.</w:t>
      </w:r>
    </w:p>
    <w:p w14:paraId="0256DFC7"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وكل شيء يتوقف على القرارات التي يتخذها هؤلاء القادة - أو لا يتخذونها - خاصة في الأشهر الثمانية عشر المقبلة.</w:t>
      </w:r>
    </w:p>
    <w:p w14:paraId="59D397E7"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لقد حانت اللحظة الحاسمة في مجال المناخ.</w:t>
      </w:r>
    </w:p>
    <w:p w14:paraId="2577651E"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فالحاجة إلى العمل غير مسبوقة، لكن الفرصة غير مسبوقة أيضا - ليس فقط للوفاء بمتطلبات المناخ، ولكن أيضا للوفاء بمتطلبات الرخاء الاقتصادي والتنمية المستدامة.</w:t>
      </w:r>
    </w:p>
    <w:p w14:paraId="706F0577" w14:textId="2378DCB9"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ولا يجوز أن يكون العمل المناخي </w:t>
      </w:r>
      <w:r w:rsidR="00987BBB">
        <w:rPr>
          <w:rFonts w:ascii="Simplified Arabic" w:hAnsi="Simplified Arabic" w:hint="cs"/>
          <w:rtl/>
        </w:rPr>
        <w:t>أسيرا</w:t>
      </w:r>
      <w:r w:rsidRPr="00DC2D36">
        <w:rPr>
          <w:rFonts w:ascii="Simplified Arabic" w:hAnsi="Simplified Arabic"/>
          <w:rtl/>
        </w:rPr>
        <w:t xml:space="preserve"> للانقسامات الجيوسياسية.</w:t>
      </w:r>
    </w:p>
    <w:p w14:paraId="7E892792"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لذلك، بينما يجتمع العالم في بون لإجراء محادثات المناخ، ويستعد لمؤتمري قمة مجموعة الدول السبع ومجموعة العشرين، ودورة الجمعية العامة للأمم المتحدة، والدورة التاسعة والعشرين لمؤتمر الأطراف في اتفاقية الأمم المتحدة الإطارية بشأن تغير المناخ، نحتاج إلى أقصى قدر من الطموح، وأقصى قدر من التسريع، وأقصى قدر من التعاون.</w:t>
      </w:r>
    </w:p>
    <w:p w14:paraId="5A7FA2CD"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أيها الأصدقاء الأعزاء،</w:t>
      </w:r>
    </w:p>
    <w:p w14:paraId="6D957959"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لماذا كل هذه الضجة بشأن حد 1,5 درجة مئوية؟</w:t>
      </w:r>
    </w:p>
    <w:p w14:paraId="1A5D343C" w14:textId="335DF542" w:rsidR="00DC2D36" w:rsidRPr="00DC2D36" w:rsidRDefault="00DC2D36" w:rsidP="00DC2D36">
      <w:pPr>
        <w:pStyle w:val="SingleTxt"/>
        <w:rPr>
          <w:rFonts w:ascii="Simplified Arabic" w:hAnsi="Simplified Arabic"/>
          <w:rtl/>
        </w:rPr>
      </w:pPr>
      <w:r w:rsidRPr="00DC2D36">
        <w:rPr>
          <w:rFonts w:ascii="Simplified Arabic" w:hAnsi="Simplified Arabic"/>
          <w:rtl/>
        </w:rPr>
        <w:tab/>
        <w:t>لأن كوكبنا كتلة من النظم المعقدة والمترابطة. وكل جزء من درجة مئوية من الاحترار العالمي</w:t>
      </w:r>
      <w:r w:rsidR="0057535F">
        <w:rPr>
          <w:rFonts w:ascii="Simplified Arabic" w:hAnsi="Simplified Arabic" w:hint="cs"/>
          <w:rtl/>
        </w:rPr>
        <w:t> </w:t>
      </w:r>
      <w:r w:rsidRPr="00DC2D36">
        <w:rPr>
          <w:rFonts w:ascii="Simplified Arabic" w:hAnsi="Simplified Arabic"/>
          <w:rtl/>
        </w:rPr>
        <w:t>مهم.</w:t>
      </w:r>
    </w:p>
    <w:p w14:paraId="04A9A0AA"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ويمكن أن يكون الفرق بين 1,5 درجة مئوية ودرجتين مئويتين هو الفرق بين الانقراض والبقاء على قيد الحياة لبعض الدول الجزرية الصغيرة والمجتمعات الساحلية.</w:t>
      </w:r>
    </w:p>
    <w:p w14:paraId="7A855C71"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هو الفرق بين تقليل فوضى المناخ إلى أدنى حد وعبور نقاط التحول الخطيرة.</w:t>
      </w:r>
    </w:p>
    <w:p w14:paraId="69384E37"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إن 1,5 درجة مئوية ليس غاية. إنه ليس هدفا. إنه حد مادي.</w:t>
      </w:r>
    </w:p>
    <w:p w14:paraId="40EECA01" w14:textId="77777777" w:rsidR="00987BBB" w:rsidRDefault="00DC2D36" w:rsidP="00DC2D36">
      <w:pPr>
        <w:pStyle w:val="SingleTxt"/>
        <w:rPr>
          <w:rFonts w:ascii="Simplified Arabic" w:hAnsi="Simplified Arabic"/>
          <w:rtl/>
        </w:rPr>
      </w:pPr>
      <w:r w:rsidRPr="00DC2D36">
        <w:rPr>
          <w:rFonts w:ascii="Simplified Arabic" w:hAnsi="Simplified Arabic"/>
          <w:rtl/>
        </w:rPr>
        <w:tab/>
        <w:t>وقد نبهنا العلماء إلى أن ارتفاع درجات الحرارة سيعني</w:t>
      </w:r>
      <w:r w:rsidR="00987BBB">
        <w:rPr>
          <w:rFonts w:ascii="Simplified Arabic" w:hAnsi="Simplified Arabic" w:hint="cs"/>
          <w:rtl/>
        </w:rPr>
        <w:t xml:space="preserve"> </w:t>
      </w:r>
      <w:r w:rsidR="00987BBB" w:rsidRPr="00987BBB">
        <w:rPr>
          <w:rFonts w:ascii="Simplified Arabic" w:hAnsi="Simplified Arabic"/>
          <w:rtl/>
        </w:rPr>
        <w:t>بشكل مؤكد ما يلي:</w:t>
      </w:r>
    </w:p>
    <w:p w14:paraId="68E5F229" w14:textId="77777777" w:rsidR="00987BBB" w:rsidRDefault="00987BBB" w:rsidP="00DC2D36">
      <w:pPr>
        <w:pStyle w:val="SingleTxt"/>
        <w:rPr>
          <w:rFonts w:ascii="Simplified Arabic" w:hAnsi="Simplified Arabic"/>
          <w:rtl/>
        </w:rPr>
      </w:pPr>
      <w:r>
        <w:rPr>
          <w:rFonts w:ascii="Simplified Arabic" w:hAnsi="Simplified Arabic"/>
          <w:rtl/>
        </w:rPr>
        <w:tab/>
      </w:r>
      <w:r w:rsidR="00DC2D36" w:rsidRPr="00DC2D36">
        <w:rPr>
          <w:rFonts w:ascii="Simplified Arabic" w:hAnsi="Simplified Arabic"/>
          <w:rtl/>
        </w:rPr>
        <w:t xml:space="preserve">انهيار الصفيحة الجليدية </w:t>
      </w:r>
      <w:r w:rsidR="00DC2D36" w:rsidRPr="00DC2D36">
        <w:rPr>
          <w:rFonts w:ascii="Simplified Arabic" w:hAnsi="Simplified Arabic" w:hint="eastAsia"/>
          <w:rtl/>
        </w:rPr>
        <w:t>في</w:t>
      </w:r>
      <w:r w:rsidR="00DC2D36" w:rsidRPr="00DC2D36">
        <w:rPr>
          <w:rFonts w:ascii="Simplified Arabic" w:hAnsi="Simplified Arabic"/>
          <w:rtl/>
        </w:rPr>
        <w:t xml:space="preserve"> </w:t>
      </w:r>
      <w:r w:rsidR="00DC2D36" w:rsidRPr="00DC2D36">
        <w:rPr>
          <w:rFonts w:ascii="Simplified Arabic" w:hAnsi="Simplified Arabic" w:hint="eastAsia"/>
          <w:rtl/>
        </w:rPr>
        <w:t>غرينلاند</w:t>
      </w:r>
      <w:r w:rsidR="00DC2D36" w:rsidRPr="00DC2D36">
        <w:rPr>
          <w:rFonts w:ascii="Simplified Arabic" w:hAnsi="Simplified Arabic"/>
          <w:rtl/>
        </w:rPr>
        <w:t xml:space="preserve"> </w:t>
      </w:r>
      <w:r w:rsidR="00DC2D36" w:rsidRPr="00DC2D36">
        <w:rPr>
          <w:rFonts w:ascii="Simplified Arabic" w:hAnsi="Simplified Arabic" w:hint="eastAsia"/>
          <w:rtl/>
        </w:rPr>
        <w:t>والصفيحة</w:t>
      </w:r>
      <w:r w:rsidR="00DC2D36" w:rsidRPr="00DC2D36">
        <w:rPr>
          <w:rFonts w:ascii="Simplified Arabic" w:hAnsi="Simplified Arabic"/>
          <w:rtl/>
        </w:rPr>
        <w:t xml:space="preserve"> </w:t>
      </w:r>
      <w:r w:rsidR="00DC2D36" w:rsidRPr="00DC2D36">
        <w:rPr>
          <w:rFonts w:ascii="Simplified Arabic" w:hAnsi="Simplified Arabic" w:hint="eastAsia"/>
          <w:rtl/>
        </w:rPr>
        <w:t>الجليدية</w:t>
      </w:r>
      <w:r w:rsidR="00DC2D36" w:rsidRPr="00DC2D36">
        <w:rPr>
          <w:rFonts w:ascii="Simplified Arabic" w:hAnsi="Simplified Arabic"/>
          <w:rtl/>
        </w:rPr>
        <w:t xml:space="preserve"> </w:t>
      </w:r>
      <w:r w:rsidR="00DC2D36" w:rsidRPr="00DC2D36">
        <w:rPr>
          <w:rFonts w:ascii="Simplified Arabic" w:hAnsi="Simplified Arabic" w:hint="eastAsia"/>
          <w:rtl/>
        </w:rPr>
        <w:t>في</w:t>
      </w:r>
      <w:r w:rsidR="00DC2D36" w:rsidRPr="00DC2D36">
        <w:rPr>
          <w:rFonts w:ascii="Simplified Arabic" w:hAnsi="Simplified Arabic"/>
          <w:rtl/>
        </w:rPr>
        <w:t xml:space="preserve"> </w:t>
      </w:r>
      <w:r w:rsidR="00DC2D36" w:rsidRPr="00DC2D36">
        <w:rPr>
          <w:rFonts w:ascii="Simplified Arabic" w:hAnsi="Simplified Arabic" w:hint="eastAsia"/>
          <w:rtl/>
        </w:rPr>
        <w:t>أنتاركتيكا</w:t>
      </w:r>
      <w:r w:rsidR="00DC2D36" w:rsidRPr="00DC2D36">
        <w:rPr>
          <w:rFonts w:ascii="Simplified Arabic" w:hAnsi="Simplified Arabic"/>
          <w:rtl/>
        </w:rPr>
        <w:t xml:space="preserve"> </w:t>
      </w:r>
      <w:r w:rsidR="00DC2D36" w:rsidRPr="00DC2D36">
        <w:rPr>
          <w:rFonts w:ascii="Simplified Arabic" w:hAnsi="Simplified Arabic" w:hint="eastAsia"/>
          <w:rtl/>
        </w:rPr>
        <w:t>الغربية</w:t>
      </w:r>
      <w:r w:rsidR="00DC2D36" w:rsidRPr="00DC2D36">
        <w:rPr>
          <w:rFonts w:ascii="Simplified Arabic" w:hAnsi="Simplified Arabic"/>
          <w:rtl/>
        </w:rPr>
        <w:t xml:space="preserve"> مع ارتفاع مستوى سطح البحر بشكل كارثي؛ </w:t>
      </w:r>
    </w:p>
    <w:p w14:paraId="28A9CFCA" w14:textId="77777777" w:rsidR="00987BBB" w:rsidRDefault="00987BBB" w:rsidP="00DC2D36">
      <w:pPr>
        <w:pStyle w:val="SingleTxt"/>
        <w:rPr>
          <w:rFonts w:ascii="Simplified Arabic" w:hAnsi="Simplified Arabic"/>
          <w:rtl/>
        </w:rPr>
      </w:pPr>
      <w:r>
        <w:rPr>
          <w:rFonts w:ascii="Simplified Arabic" w:hAnsi="Simplified Arabic"/>
          <w:rtl/>
        </w:rPr>
        <w:tab/>
      </w:r>
      <w:r w:rsidR="00DC2D36" w:rsidRPr="00DC2D36">
        <w:rPr>
          <w:rFonts w:ascii="Simplified Arabic" w:hAnsi="Simplified Arabic" w:hint="eastAsia"/>
          <w:rtl/>
        </w:rPr>
        <w:t>وتدمير</w:t>
      </w:r>
      <w:r w:rsidR="00DC2D36" w:rsidRPr="00DC2D36">
        <w:rPr>
          <w:rFonts w:ascii="Simplified Arabic" w:hAnsi="Simplified Arabic"/>
          <w:rtl/>
        </w:rPr>
        <w:t xml:space="preserve"> نظم الشعاب المرجانية الاستوائية وسبل عيش 300 مليون شخص؛ </w:t>
      </w:r>
    </w:p>
    <w:p w14:paraId="2EB9DD05" w14:textId="3B4C4217" w:rsidR="00987BBB" w:rsidRDefault="00987BBB" w:rsidP="00DC2D36">
      <w:pPr>
        <w:pStyle w:val="SingleTxt"/>
        <w:rPr>
          <w:rFonts w:ascii="Simplified Arabic" w:hAnsi="Simplified Arabic"/>
          <w:rtl/>
        </w:rPr>
      </w:pPr>
      <w:r>
        <w:rPr>
          <w:rFonts w:ascii="Simplified Arabic" w:hAnsi="Simplified Arabic"/>
          <w:rtl/>
        </w:rPr>
        <w:tab/>
      </w:r>
      <w:r w:rsidR="00DC2D36" w:rsidRPr="00DC2D36">
        <w:rPr>
          <w:rFonts w:ascii="Simplified Arabic" w:hAnsi="Simplified Arabic"/>
          <w:rtl/>
        </w:rPr>
        <w:t>وانهيار تيار بحر لابرادور الذي سيزيد من الإخلال بأنماط الطقس في أوروبا؛</w:t>
      </w:r>
    </w:p>
    <w:p w14:paraId="301D74DD" w14:textId="2B60CAAE" w:rsidR="00DC2D36" w:rsidRPr="00DC2D36" w:rsidRDefault="00987BBB" w:rsidP="00DC2D36">
      <w:pPr>
        <w:pStyle w:val="SingleTxt"/>
        <w:rPr>
          <w:rFonts w:ascii="Simplified Arabic" w:hAnsi="Simplified Arabic"/>
          <w:rtl/>
        </w:rPr>
      </w:pPr>
      <w:r>
        <w:rPr>
          <w:rFonts w:ascii="Simplified Arabic" w:hAnsi="Simplified Arabic"/>
          <w:rtl/>
        </w:rPr>
        <w:tab/>
      </w:r>
      <w:r w:rsidR="00DC2D36" w:rsidRPr="00DC2D36">
        <w:rPr>
          <w:rFonts w:ascii="Simplified Arabic" w:hAnsi="Simplified Arabic"/>
          <w:rtl/>
        </w:rPr>
        <w:t>وذوبان التربة الصقيعية على نطاق واسع الذي سيؤدي إلى إطلاق مستويات مدمرة من غاز الميثان، وهو أحد أقوى غازات الاحتباس الحراري.</w:t>
      </w:r>
    </w:p>
    <w:p w14:paraId="751916CD"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وحتى اليوم، نحن ندفع حدود الكوكب إلى حافة الهاوية </w:t>
      </w:r>
      <w:r w:rsidRPr="00DC2D36">
        <w:rPr>
          <w:rFonts w:ascii="Simplified Arabic" w:hAnsi="Simplified Arabic"/>
          <w:lang w:bidi="ar-EG"/>
        </w:rPr>
        <w:t>–</w:t>
      </w:r>
      <w:r w:rsidRPr="00DC2D36">
        <w:rPr>
          <w:rFonts w:ascii="Simplified Arabic" w:hAnsi="Simplified Arabic"/>
          <w:rtl/>
        </w:rPr>
        <w:t xml:space="preserve"> إذ نحطم أرقاما قياسية في درجات الحرارة العالمية ونحصد ما زرعناه.</w:t>
      </w:r>
    </w:p>
    <w:p w14:paraId="5E8CB27A"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ومن الاستهزاء بالعدالة المناخية أن يكون من هم أقل مسؤولية عن الأزمة هم الأشد تضررا: وهم أفقر الناس؛ وأكثر البلدان ضعفا؛ والشعوب الأصلية؛ والنساء والفتيات.</w:t>
      </w:r>
    </w:p>
    <w:p w14:paraId="56A7E3D6" w14:textId="289009B3"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فشريحة ال</w:t>
      </w:r>
      <w:r w:rsidR="00671436">
        <w:rPr>
          <w:rFonts w:ascii="Simplified Arabic" w:hAnsi="Simplified Arabic" w:hint="cs"/>
          <w:rtl/>
        </w:rPr>
        <w:t>واحد</w:t>
      </w:r>
      <w:r w:rsidRPr="00DC2D36">
        <w:rPr>
          <w:rFonts w:ascii="Simplified Arabic" w:hAnsi="Simplified Arabic"/>
          <w:rtl/>
        </w:rPr>
        <w:t xml:space="preserve"> في </w:t>
      </w:r>
      <w:proofErr w:type="gramStart"/>
      <w:r w:rsidRPr="00DC2D36">
        <w:rPr>
          <w:rFonts w:ascii="Simplified Arabic" w:hAnsi="Simplified Arabic"/>
          <w:rtl/>
        </w:rPr>
        <w:t>المائة</w:t>
      </w:r>
      <w:proofErr w:type="gramEnd"/>
      <w:r w:rsidRPr="00DC2D36">
        <w:rPr>
          <w:rFonts w:ascii="Simplified Arabic" w:hAnsi="Simplified Arabic"/>
          <w:rtl/>
        </w:rPr>
        <w:t xml:space="preserve"> الأغنى في العالم تصدر ما يصدره ثلثا البشرية من الانبعاثات.</w:t>
      </w:r>
    </w:p>
    <w:p w14:paraId="01DC69B4"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وتتراكم الظواهر المتطرفة التي تؤججها فوضى المناخ:</w:t>
      </w:r>
    </w:p>
    <w:p w14:paraId="7FCFD383" w14:textId="50EF406A" w:rsidR="00DC2D36" w:rsidRPr="00DC2D36" w:rsidRDefault="00DC2D36" w:rsidP="00DC2D36">
      <w:pPr>
        <w:pStyle w:val="SingleTxt"/>
        <w:rPr>
          <w:rFonts w:ascii="Simplified Arabic" w:hAnsi="Simplified Arabic"/>
          <w:rtl/>
        </w:rPr>
      </w:pPr>
      <w:r w:rsidRPr="00DC2D36">
        <w:rPr>
          <w:rFonts w:ascii="Simplified Arabic" w:hAnsi="Simplified Arabic"/>
          <w:rtl/>
        </w:rPr>
        <w:tab/>
        <w:t>لتتسبب في حدوث خسائر في الأرواح، وإلحاق أضرار جسيمة بالاقتصادات، وإلحاق أضرار فادحة</w:t>
      </w:r>
      <w:r w:rsidR="0057535F">
        <w:rPr>
          <w:rFonts w:ascii="Simplified Arabic" w:hAnsi="Simplified Arabic" w:hint="cs"/>
          <w:rtl/>
        </w:rPr>
        <w:t> </w:t>
      </w:r>
      <w:r w:rsidRPr="00DC2D36">
        <w:rPr>
          <w:rFonts w:ascii="Simplified Arabic" w:hAnsi="Simplified Arabic"/>
          <w:rtl/>
        </w:rPr>
        <w:t>بالصحة؛</w:t>
      </w:r>
    </w:p>
    <w:p w14:paraId="62F2407A" w14:textId="289F7C15" w:rsidR="00DC2D36" w:rsidRPr="00DC2D36" w:rsidRDefault="00DC2D36" w:rsidP="00DC2D36">
      <w:pPr>
        <w:pStyle w:val="SingleTxt"/>
        <w:rPr>
          <w:rFonts w:ascii="Simplified Arabic" w:hAnsi="Simplified Arabic"/>
          <w:rtl/>
        </w:rPr>
      </w:pPr>
      <w:r w:rsidRPr="00DC2D36">
        <w:rPr>
          <w:rFonts w:ascii="Simplified Arabic" w:hAnsi="Simplified Arabic"/>
          <w:rtl/>
        </w:rPr>
        <w:tab/>
        <w:t>وفي تدمير التنمية المستدامة؛ وإجبار الناس على ترك منازلهم، وزعزعة أسس السلام والأمن – إذ</w:t>
      </w:r>
      <w:r w:rsidR="0057535F">
        <w:rPr>
          <w:rFonts w:ascii="Simplified Arabic" w:hAnsi="Simplified Arabic" w:hint="cs"/>
          <w:rtl/>
        </w:rPr>
        <w:t> </w:t>
      </w:r>
      <w:r w:rsidRPr="00DC2D36">
        <w:rPr>
          <w:rFonts w:ascii="Simplified Arabic" w:hAnsi="Simplified Arabic"/>
          <w:rtl/>
        </w:rPr>
        <w:t>يعمد الناس إلى النزوح وتتعرض الموارد الحيوية للاستنزاف.</w:t>
      </w:r>
    </w:p>
    <w:p w14:paraId="02A06ADB"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وفي هذا العام نفسه، ضربت موجة حر شديدة آسيا حيث سجلت درجات حرارة غير مسبوقة - أدت إلى تدني المحاصيل، وإغلاق المدارس، وسقوط أرواح بشرية؛</w:t>
      </w:r>
    </w:p>
    <w:p w14:paraId="5F300190" w14:textId="4FFFEB3E" w:rsidR="00DC2D36" w:rsidRPr="00DC2D36" w:rsidRDefault="00DC2D36" w:rsidP="00DC2D36">
      <w:pPr>
        <w:pStyle w:val="SingleTxt"/>
        <w:rPr>
          <w:rFonts w:ascii="Simplified Arabic" w:hAnsi="Simplified Arabic"/>
        </w:rPr>
      </w:pPr>
      <w:r w:rsidRPr="00DC2D36">
        <w:rPr>
          <w:rFonts w:ascii="Simplified Arabic" w:hAnsi="Simplified Arabic"/>
          <w:rtl/>
        </w:rPr>
        <w:tab/>
      </w:r>
      <w:r w:rsidR="00671436">
        <w:rPr>
          <w:rFonts w:ascii="Simplified Arabic" w:hAnsi="Simplified Arabic" w:hint="cs"/>
          <w:rtl/>
        </w:rPr>
        <w:t>فمدن مثل</w:t>
      </w:r>
      <w:r w:rsidRPr="00DC2D36">
        <w:rPr>
          <w:rFonts w:ascii="Simplified Arabic" w:hAnsi="Simplified Arabic"/>
          <w:rtl/>
        </w:rPr>
        <w:t xml:space="preserve"> نيودلهي </w:t>
      </w:r>
      <w:r w:rsidR="00671436" w:rsidRPr="00671436">
        <w:rPr>
          <w:rFonts w:ascii="Simplified Arabic" w:hAnsi="Simplified Arabic"/>
          <w:rtl/>
        </w:rPr>
        <w:t>وباماكو ومكسيكو تصل فيها الحرارة درجات حارقة.</w:t>
      </w:r>
    </w:p>
    <w:p w14:paraId="4FB8DF62"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وهنا في الولايات المتحدة، أدت عواصف وحشية إلى تدمير مجتمعات وحدوث خسائر في الأرواح.</w:t>
      </w:r>
    </w:p>
    <w:p w14:paraId="025E9CEE"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وشهدنا إعلان كوارث جفاف في جميع أنحاء منطقة الجنوب الأفريقي.</w:t>
      </w:r>
    </w:p>
    <w:p w14:paraId="02B70046"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والأمطار الغزيرة تغمر شبه الجزيرة العربية وشرق أفريقيا والبرازيل.</w:t>
      </w:r>
    </w:p>
    <w:p w14:paraId="41923E8C"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وابيضاض المرجان العالمي الواسع النطاق الناجم عن درجات حرارة المحيطات غير المسبوقة، التي ارتفعت لتتجاوز أسوأ التنبؤات الصادرة عن العلماء.</w:t>
      </w:r>
    </w:p>
    <w:p w14:paraId="2276456B" w14:textId="2D8F293F" w:rsidR="00DC2D36" w:rsidRPr="00DC2D36" w:rsidRDefault="00DC2D36" w:rsidP="00DC2D36">
      <w:pPr>
        <w:pStyle w:val="SingleTxt"/>
        <w:rPr>
          <w:rFonts w:ascii="Simplified Arabic" w:hAnsi="Simplified Arabic"/>
          <w:rtl/>
          <w:lang w:bidi="ar-EG"/>
        </w:rPr>
      </w:pPr>
      <w:r w:rsidRPr="00DC2D36">
        <w:rPr>
          <w:rFonts w:ascii="Simplified Arabic" w:hAnsi="Simplified Arabic"/>
          <w:rtl/>
        </w:rPr>
        <w:tab/>
        <w:t>وتكلفة كل هذه الفوضى تضرب الناس حيث يؤلم الضرب</w:t>
      </w:r>
      <w:r w:rsidRPr="00DC2D36">
        <w:rPr>
          <w:rFonts w:ascii="Simplified Arabic" w:hAnsi="Simplified Arabic"/>
          <w:lang w:bidi="ar-EG"/>
        </w:rPr>
        <w:t>:</w:t>
      </w:r>
    </w:p>
    <w:p w14:paraId="2E51CD6C"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من سلاسل التوريد المقطوعة، إلى ارتفاع الأسعار، وزيادة انعدام الأمن الغذائي، وظهور المنازل والشركات غير القابلة للتأمين.</w:t>
      </w:r>
    </w:p>
    <w:p w14:paraId="134280E1" w14:textId="23065548"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وستستمر تلك الفاتورة في الارتفاع. </w:t>
      </w:r>
      <w:r w:rsidR="00335ABC">
        <w:rPr>
          <w:rFonts w:ascii="Simplified Arabic" w:hAnsi="Simplified Arabic" w:hint="cs"/>
          <w:rtl/>
        </w:rPr>
        <w:t>و</w:t>
      </w:r>
      <w:r w:rsidRPr="00DC2D36">
        <w:rPr>
          <w:rFonts w:ascii="Simplified Arabic" w:hAnsi="Simplified Arabic"/>
          <w:rtl/>
        </w:rPr>
        <w:t xml:space="preserve">حتى لو وصلت الانبعاثات إلى الصفر غدا، فقد وجدت دراسة </w:t>
      </w:r>
      <w:r w:rsidR="00335ABC">
        <w:rPr>
          <w:rFonts w:ascii="Simplified Arabic" w:hAnsi="Simplified Arabic" w:hint="cs"/>
          <w:rtl/>
        </w:rPr>
        <w:t>حديثة</w:t>
      </w:r>
      <w:r w:rsidRPr="00DC2D36">
        <w:rPr>
          <w:rFonts w:ascii="Simplified Arabic" w:hAnsi="Simplified Arabic"/>
          <w:rtl/>
        </w:rPr>
        <w:t xml:space="preserve"> أن فوضى المناخ ستظل تكلف ما لا يقل عن 38 تريليون دولار سنويا بحلول عام 2050.</w:t>
      </w:r>
    </w:p>
    <w:p w14:paraId="7956E6A4"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وتغير المناخ هو أصل كل الضرائب الخفية التي يدفعها الناس العاديون والبلدان والمجتمعات الضعيفة.</w:t>
      </w:r>
    </w:p>
    <w:p w14:paraId="15DB168B"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وفي الوقت نفسه، فإن عرابي فوضى المناخ - أي أرباب صناعة الوقود الأحفوري - يحققون أرباحا قياسية ويستفيدون من تريليونات الدولارات من الإعانات الممولة من دافعي الضرائب.</w:t>
      </w:r>
    </w:p>
    <w:p w14:paraId="10FC9ACE"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أيها الأصدقاء الأعزاء،</w:t>
      </w:r>
    </w:p>
    <w:p w14:paraId="5EAEBE90"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إن لدينا ما نحتاجه لإنقاذ أنفسنا.</w:t>
      </w:r>
    </w:p>
    <w:p w14:paraId="70D18083" w14:textId="35A1BC23" w:rsidR="00DC2D36" w:rsidRPr="00DC2D36" w:rsidRDefault="00DC2D36" w:rsidP="00DC2D36">
      <w:pPr>
        <w:pStyle w:val="SingleTxt"/>
        <w:rPr>
          <w:rFonts w:ascii="Simplified Arabic" w:hAnsi="Simplified Arabic"/>
          <w:rtl/>
        </w:rPr>
      </w:pPr>
      <w:r w:rsidRPr="00DC2D36">
        <w:rPr>
          <w:rFonts w:ascii="Simplified Arabic" w:hAnsi="Simplified Arabic"/>
          <w:rtl/>
        </w:rPr>
        <w:tab/>
        <w:t>فغاباتنا وأراضينا الرطبة ومحيطاتنا تمتص الكربون من الغلاف الجوي. وهي حيوية للحفاظ على 1,5 درجة مئوية</w:t>
      </w:r>
      <w:r w:rsidR="004C42B7">
        <w:rPr>
          <w:rFonts w:ascii="Simplified Arabic" w:hAnsi="Simplified Arabic" w:hint="cs"/>
          <w:rtl/>
        </w:rPr>
        <w:t>،</w:t>
      </w:r>
      <w:r w:rsidRPr="00DC2D36">
        <w:rPr>
          <w:rFonts w:ascii="Simplified Arabic" w:hAnsi="Simplified Arabic"/>
          <w:rtl/>
        </w:rPr>
        <w:t xml:space="preserve"> أو إنقاذنا إذا تجاوزنا هذا الحد. ويجب علينا أن نحميها.</w:t>
      </w:r>
    </w:p>
    <w:p w14:paraId="303C1881"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ولدينا التكنولوجيات التي نحتاجها لخفض الانبعاثات.</w:t>
      </w:r>
    </w:p>
    <w:p w14:paraId="0C84CA88"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وتزدهر مصادر الطاقة المتجددة مع انخفاض التكاليف وإدراك الحكومات لفوائد الهواء الأنظف والوظائف الجيدة وأمن الطاقة وزيادة الحصول على الطاقة.</w:t>
      </w:r>
    </w:p>
    <w:p w14:paraId="5D5A89B0"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وطاقة الرياح البرية والطاقة الشمسية هما أرخص مصدر للكهرباء الجديدة في معظم أنحاء العالم - وظلت كذلك لسنوات.</w:t>
      </w:r>
    </w:p>
    <w:p w14:paraId="75610D4F"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وتشكل مصادر الطاقة المتجددة بالفعل نسبة ثلاثين في </w:t>
      </w:r>
      <w:proofErr w:type="gramStart"/>
      <w:r w:rsidRPr="00DC2D36">
        <w:rPr>
          <w:rFonts w:ascii="Simplified Arabic" w:hAnsi="Simplified Arabic"/>
          <w:rtl/>
        </w:rPr>
        <w:t>المائة</w:t>
      </w:r>
      <w:proofErr w:type="gramEnd"/>
      <w:r w:rsidRPr="00DC2D36">
        <w:rPr>
          <w:rFonts w:ascii="Simplified Arabic" w:hAnsi="Simplified Arabic"/>
          <w:rtl/>
        </w:rPr>
        <w:t xml:space="preserve"> من إمدادات الكهرباء في العالم.</w:t>
      </w:r>
    </w:p>
    <w:p w14:paraId="274890E1" w14:textId="77777777" w:rsidR="00DC2D36" w:rsidRDefault="00DC2D36" w:rsidP="00DC2D36">
      <w:pPr>
        <w:pStyle w:val="SingleTxt"/>
        <w:rPr>
          <w:rFonts w:ascii="Simplified Arabic" w:hAnsi="Simplified Arabic"/>
          <w:rtl/>
        </w:rPr>
      </w:pPr>
      <w:r w:rsidRPr="00DC2D36">
        <w:rPr>
          <w:rFonts w:ascii="Simplified Arabic" w:hAnsi="Simplified Arabic"/>
          <w:rtl/>
        </w:rPr>
        <w:tab/>
        <w:t>وبلغت استثمارات الطاقة النظيفة مستوى قياسيا في العام الماضي - إذ تضاعفت تقريبا في السنوات العشر الماضية.</w:t>
      </w:r>
    </w:p>
    <w:p w14:paraId="001CDB65" w14:textId="60CE92E2" w:rsidR="004C42B7" w:rsidRPr="00DC2D36" w:rsidRDefault="004C42B7" w:rsidP="00DC2D36">
      <w:pPr>
        <w:pStyle w:val="SingleTxt"/>
        <w:rPr>
          <w:rFonts w:ascii="Simplified Arabic" w:hAnsi="Simplified Arabic"/>
          <w:lang w:val="ar-SA" w:bidi="ar-EG"/>
        </w:rPr>
      </w:pPr>
      <w:r>
        <w:rPr>
          <w:rFonts w:ascii="Simplified Arabic" w:hAnsi="Simplified Arabic"/>
          <w:rtl/>
        </w:rPr>
        <w:tab/>
      </w:r>
      <w:r w:rsidRPr="004C42B7">
        <w:rPr>
          <w:rFonts w:ascii="Simplified Arabic" w:hAnsi="Simplified Arabic"/>
          <w:rtl/>
        </w:rPr>
        <w:t>وتشهد مصادر الكهرباء من الرياح والشمس نموا أسرع من أي مصدر آخر للكهرباء في التاريخ.</w:t>
      </w:r>
    </w:p>
    <w:p w14:paraId="25EAC0E9"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والمنطق الاقتصادي يجعل نهاية عصر الوقود الأحفوري حتمية.</w:t>
      </w:r>
    </w:p>
    <w:p w14:paraId="39F774D3"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والسؤالان الوحيدان هما: هل تلك النهاية ستأتي في الوقت المناسب؟ وهل سيكون الانتقال عادلا؟</w:t>
      </w:r>
    </w:p>
    <w:p w14:paraId="654995BF"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أيها الأصدقاء الأعزاء،</w:t>
      </w:r>
    </w:p>
    <w:p w14:paraId="5302AB15"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يجب علينا أن نتأكد من أن الإجابة على السؤالين هي بنعم.</w:t>
      </w:r>
    </w:p>
    <w:p w14:paraId="286A37A5" w14:textId="79B0B124" w:rsidR="00DC2D36" w:rsidRPr="00DC2D36" w:rsidRDefault="00DC2D36" w:rsidP="00DC2D36">
      <w:pPr>
        <w:pStyle w:val="SingleTxt"/>
        <w:rPr>
          <w:rFonts w:ascii="Simplified Arabic" w:hAnsi="Simplified Arabic"/>
          <w:rtl/>
        </w:rPr>
      </w:pPr>
      <w:r w:rsidRPr="00DC2D36">
        <w:rPr>
          <w:rFonts w:ascii="Simplified Arabic" w:hAnsi="Simplified Arabic"/>
          <w:rtl/>
        </w:rPr>
        <w:tab/>
        <w:t>و</w:t>
      </w:r>
      <w:r w:rsidR="0001445F" w:rsidRPr="0001445F">
        <w:rPr>
          <w:rFonts w:ascii="Simplified Arabic" w:hAnsi="Simplified Arabic"/>
          <w:rtl/>
        </w:rPr>
        <w:t>يجب علينا</w:t>
      </w:r>
      <w:r w:rsidR="0001445F">
        <w:rPr>
          <w:rFonts w:ascii="Simplified Arabic" w:hAnsi="Simplified Arabic" w:hint="cs"/>
          <w:rtl/>
        </w:rPr>
        <w:t xml:space="preserve"> </w:t>
      </w:r>
      <w:r w:rsidRPr="00DC2D36">
        <w:rPr>
          <w:rFonts w:ascii="Simplified Arabic" w:hAnsi="Simplified Arabic"/>
          <w:rtl/>
        </w:rPr>
        <w:t>أن نؤمن مستقبلا للناس والكوكب يكون الأكثر أمانا قدر الإمكان.</w:t>
      </w:r>
    </w:p>
    <w:p w14:paraId="0DE587D1"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وهذا يعني اتخاذ إجراءات عاجلة، لا سيما خلال الأشهر الثمانية عشر المقبلة:</w:t>
      </w:r>
    </w:p>
    <w:p w14:paraId="39980C5B"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لخفض الانبعاثات؛</w:t>
      </w:r>
    </w:p>
    <w:p w14:paraId="191ED813"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وحماية الناس والطبيعة من الظواهر المناخية المتطرفة؛</w:t>
      </w:r>
    </w:p>
    <w:p w14:paraId="4F5422A6"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وتعزيز التمويل المناخي؛</w:t>
      </w:r>
    </w:p>
    <w:p w14:paraId="69C21AA9"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وتضييق الخناق على صناعة الوقود الأحفوري.</w:t>
      </w:r>
    </w:p>
    <w:p w14:paraId="629EAB69" w14:textId="383BEE0D" w:rsidR="00DC2D36" w:rsidRPr="00DC2D36" w:rsidRDefault="00DC2D36" w:rsidP="00DC2D36">
      <w:pPr>
        <w:pStyle w:val="SingleTxt"/>
        <w:rPr>
          <w:rFonts w:ascii="Simplified Arabic" w:hAnsi="Simplified Arabic"/>
          <w:rtl/>
        </w:rPr>
      </w:pPr>
      <w:r w:rsidRPr="00DC2D36">
        <w:rPr>
          <w:rFonts w:ascii="Simplified Arabic" w:hAnsi="Simplified Arabic"/>
          <w:rtl/>
        </w:rPr>
        <w:tab/>
      </w:r>
      <w:r w:rsidR="0057535F" w:rsidRPr="00DC2D36">
        <w:rPr>
          <w:rFonts w:ascii="Simplified Arabic" w:hAnsi="Simplified Arabic" w:hint="cs"/>
          <w:rtl/>
        </w:rPr>
        <w:t>واسمحو</w:t>
      </w:r>
      <w:r w:rsidR="0057535F" w:rsidRPr="00DC2D36">
        <w:rPr>
          <w:rFonts w:ascii="Simplified Arabic" w:hAnsi="Simplified Arabic" w:hint="eastAsia"/>
          <w:rtl/>
        </w:rPr>
        <w:t>ا</w:t>
      </w:r>
      <w:r w:rsidR="0057535F">
        <w:rPr>
          <w:rFonts w:ascii="Simplified Arabic" w:hAnsi="Simplified Arabic" w:hint="cs"/>
          <w:rtl/>
        </w:rPr>
        <w:t xml:space="preserve"> </w:t>
      </w:r>
      <w:r w:rsidRPr="00DC2D36">
        <w:rPr>
          <w:rFonts w:ascii="Simplified Arabic" w:hAnsi="Simplified Arabic"/>
          <w:rtl/>
        </w:rPr>
        <w:t>لي بأن أتناول كل عنصر على حدة.</w:t>
      </w:r>
    </w:p>
    <w:p w14:paraId="7C22C9F6"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أولا، إجراء تخفيضات هائلة في الانبعاثات، بقيادة كبار مصدري الانبعاثات.</w:t>
      </w:r>
    </w:p>
    <w:p w14:paraId="5DAAD502"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إن بلدان مجموعة العشرين تصدر ثمانين في </w:t>
      </w:r>
      <w:proofErr w:type="gramStart"/>
      <w:r w:rsidRPr="00DC2D36">
        <w:rPr>
          <w:rFonts w:ascii="Simplified Arabic" w:hAnsi="Simplified Arabic"/>
          <w:rtl/>
        </w:rPr>
        <w:t>المائة</w:t>
      </w:r>
      <w:proofErr w:type="gramEnd"/>
      <w:r w:rsidRPr="00DC2D36">
        <w:rPr>
          <w:rFonts w:ascii="Simplified Arabic" w:hAnsi="Simplified Arabic"/>
          <w:rtl/>
        </w:rPr>
        <w:t xml:space="preserve"> من الانبعاثات العالمية - وتتحمل</w:t>
      </w:r>
    </w:p>
    <w:p w14:paraId="7DBA8444"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مسؤولية القيام بدور طلائعي ولديها القدرة على أن تقوم به.</w:t>
      </w:r>
    </w:p>
    <w:p w14:paraId="77711D09" w14:textId="77777777"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وينبغي لاقتصادات مجموعة العشرين المتقدمة قطع أشواط أبعد وبوتيرة أسرع؛</w:t>
      </w:r>
    </w:p>
    <w:p w14:paraId="4973D7AF" w14:textId="77777777"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وإظهار التضامن المناخي من خلال توفير الدعم التكنولوجي والمالي لاقتصادات مجموعة العشرين الناشئة والبلدان النامية الأخرى.</w:t>
      </w:r>
    </w:p>
    <w:p w14:paraId="7C262053" w14:textId="031EACCE"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w:t>
      </w:r>
      <w:r w:rsidR="00F52412">
        <w:rPr>
          <w:rFonts w:ascii="Simplified Arabic" w:hAnsi="Simplified Arabic" w:hint="cs"/>
          <w:rtl/>
        </w:rPr>
        <w:t>يجب</w:t>
      </w:r>
      <w:r w:rsidRPr="00DC2D36">
        <w:rPr>
          <w:rFonts w:ascii="Simplified Arabic" w:hAnsi="Simplified Arabic"/>
          <w:rtl/>
        </w:rPr>
        <w:t xml:space="preserve"> أن تقدم </w:t>
      </w:r>
      <w:r w:rsidR="00F52412" w:rsidRPr="00F52412">
        <w:rPr>
          <w:rFonts w:ascii="Simplified Arabic" w:hAnsi="Simplified Arabic"/>
          <w:rtl/>
        </w:rPr>
        <w:t>الحكومات في العام المقبل</w:t>
      </w:r>
      <w:r w:rsidRPr="00DC2D36">
        <w:rPr>
          <w:rFonts w:ascii="Simplified Arabic" w:hAnsi="Simplified Arabic"/>
          <w:rtl/>
        </w:rPr>
        <w:t xml:space="preserve"> ما يسمى بالمساهمات المحددة وطنيا - وبعبارة أخرى الخطط الوطنية للعمل المناخي. وسوف تحدد هذه المساهمات الانبعاثات للسنوات القادمة.</w:t>
      </w:r>
    </w:p>
    <w:p w14:paraId="5DB3027E" w14:textId="77777777"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وفي الدورة الثامنة والعشرين لمؤتمر الأطراف في اتفاقية الأمم المتحدة الإطارية بشأن تغير المناخ، وافقت على مواءمة تلك الخطط مع هدف الإبقاء على الاحترار في حدود 1,5 درجة مئوية.</w:t>
      </w:r>
    </w:p>
    <w:p w14:paraId="37737CCE" w14:textId="77777777"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ويجب أن تتضمن هذه الخطط الوطنية أهدافا مطلقة لخفض الانبعاثات لعامي 2030 و2035.</w:t>
      </w:r>
    </w:p>
    <w:p w14:paraId="6487CD4A" w14:textId="77777777"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ويجب أن تغطي جميع القطاعات، وجميع غازات الدفيئة، والاقتصاد بأكمله.</w:t>
      </w:r>
    </w:p>
    <w:p w14:paraId="48DB83A6" w14:textId="68258A0B" w:rsid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ويجب أن تظهر كيف ستساهم البلدان في الانتقال العالمي الضروري إلى الحفاظ على حد 1,5</w:t>
      </w:r>
      <w:r w:rsidR="0057535F">
        <w:rPr>
          <w:rFonts w:ascii="Simplified Arabic" w:hAnsi="Simplified Arabic" w:hint="cs"/>
          <w:rtl/>
        </w:rPr>
        <w:t> </w:t>
      </w:r>
      <w:r w:rsidRPr="00DC2D36">
        <w:rPr>
          <w:rFonts w:ascii="Simplified Arabic" w:hAnsi="Simplified Arabic"/>
          <w:rtl/>
        </w:rPr>
        <w:t xml:space="preserve">درجة مئوية - </w:t>
      </w:r>
      <w:r w:rsidR="001C7324" w:rsidRPr="001C7324">
        <w:rPr>
          <w:rFonts w:ascii="Simplified Arabic" w:hAnsi="Simplified Arabic"/>
          <w:rtl/>
        </w:rPr>
        <w:t>بحيث تضعنا هذه الخطط على الطريق الصحيح نحو:</w:t>
      </w:r>
    </w:p>
    <w:p w14:paraId="25C3F89F" w14:textId="25125A5B" w:rsidR="001C7324" w:rsidRPr="001C7324" w:rsidRDefault="001C7324" w:rsidP="001C7324">
      <w:pPr>
        <w:pStyle w:val="SingleTxt"/>
        <w:spacing w:line="340" w:lineRule="exact"/>
        <w:rPr>
          <w:rFonts w:ascii="Simplified Arabic" w:hAnsi="Simplified Arabic"/>
          <w:rtl/>
        </w:rPr>
      </w:pPr>
      <w:r>
        <w:rPr>
          <w:rFonts w:ascii="Simplified Arabic" w:hAnsi="Simplified Arabic"/>
          <w:rtl/>
        </w:rPr>
        <w:tab/>
      </w:r>
      <w:r w:rsidRPr="001C7324">
        <w:rPr>
          <w:rFonts w:ascii="Simplified Arabic" w:hAnsi="Simplified Arabic"/>
          <w:rtl/>
        </w:rPr>
        <w:t>بلوغ الصافي الصفري العالمي بحلول عام 2050؛ والتخلص التدريجي من الوقود الأحفوري؛ وتحقيق إنجازات عالمية على طول الطريق، عاما بعد عام، وعقدا بعد عقد.</w:t>
      </w:r>
    </w:p>
    <w:p w14:paraId="65E7CF16" w14:textId="1E470187" w:rsidR="001C7324" w:rsidRDefault="001C7324" w:rsidP="001C7324">
      <w:pPr>
        <w:pStyle w:val="SingleTxt"/>
        <w:spacing w:line="340" w:lineRule="exact"/>
        <w:rPr>
          <w:rFonts w:ascii="Simplified Arabic" w:hAnsi="Simplified Arabic"/>
          <w:rtl/>
        </w:rPr>
      </w:pPr>
      <w:r>
        <w:rPr>
          <w:rFonts w:ascii="Simplified Arabic" w:hAnsi="Simplified Arabic"/>
          <w:rtl/>
        </w:rPr>
        <w:tab/>
      </w:r>
      <w:r w:rsidRPr="001C7324">
        <w:rPr>
          <w:rFonts w:ascii="Simplified Arabic" w:hAnsi="Simplified Arabic"/>
          <w:rtl/>
        </w:rPr>
        <w:t xml:space="preserve">ويشمل ذلك المساهمة في خفض الإنتاج والاستهلاك العالميين من جميع أنواع الوقود الأحفوري بنسبة لا تقل عن ثلاثين في </w:t>
      </w:r>
      <w:proofErr w:type="gramStart"/>
      <w:r w:rsidRPr="001C7324">
        <w:rPr>
          <w:rFonts w:ascii="Simplified Arabic" w:hAnsi="Simplified Arabic"/>
          <w:rtl/>
        </w:rPr>
        <w:t>المائة</w:t>
      </w:r>
      <w:proofErr w:type="gramEnd"/>
      <w:r w:rsidRPr="001C7324">
        <w:rPr>
          <w:rFonts w:ascii="Simplified Arabic" w:hAnsi="Simplified Arabic"/>
          <w:rtl/>
        </w:rPr>
        <w:t>؛ والوفاء بالالتزامات المقطوعة في الدورة الثامنة والعشرين لمؤتمر الأطراف في اتفاقية الأمم المتحدة الإطارية بشأن تغير المناخ بخصوص إنهاء إزالة الغابات ومضاعفة كفاءة الطاقة وزيادة مصادر الطاقة المتجددة ثلاث مرات، كل ذلك بحلول عام 2030.</w:t>
      </w:r>
    </w:p>
    <w:p w14:paraId="28564322" w14:textId="77777777"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ويجب على كل بلد أن ينجز ويؤدي دوره الصحيح.</w:t>
      </w:r>
    </w:p>
    <w:p w14:paraId="105A424D" w14:textId="77777777"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وهذا يعني عمل قادة مجموعة العشرين في إطار من التضامن لتسريع خطى تحقيق انتقال عالمي عادل في مجال الطاقة يتماشى مع هدف الإبقاء على الاحترار في حدود 1,5 درجة مئوية</w:t>
      </w:r>
      <w:r w:rsidRPr="00DC2D36">
        <w:rPr>
          <w:rFonts w:ascii="Simplified Arabic" w:hAnsi="Simplified Arabic"/>
          <w:lang w:bidi="ar-EG"/>
        </w:rPr>
        <w:t>:</w:t>
      </w:r>
    </w:p>
    <w:p w14:paraId="71AE3A5E" w14:textId="77777777"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إننا بحاجة إلى التعاون لا إلى توجيه أصابع الاتهام.</w:t>
      </w:r>
    </w:p>
    <w:p w14:paraId="44022368" w14:textId="5E6C6510"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وهذا يعني قيام مجموعة العشرين بمواءمة خططها الوطنية</w:t>
      </w:r>
      <w:r w:rsidR="00DA290C">
        <w:rPr>
          <w:rFonts w:ascii="Simplified Arabic" w:hAnsi="Simplified Arabic" w:hint="cs"/>
          <w:rtl/>
        </w:rPr>
        <w:t xml:space="preserve"> </w:t>
      </w:r>
      <w:r w:rsidR="00DA290C" w:rsidRPr="00DA290C">
        <w:rPr>
          <w:rFonts w:ascii="Simplified Arabic" w:hAnsi="Simplified Arabic"/>
          <w:rtl/>
        </w:rPr>
        <w:t>للعمل المناخي</w:t>
      </w:r>
      <w:r w:rsidRPr="00DC2D36">
        <w:rPr>
          <w:rFonts w:ascii="Simplified Arabic" w:hAnsi="Simplified Arabic"/>
          <w:rtl/>
        </w:rPr>
        <w:t xml:space="preserve"> واستراتيجياتها للطاقة وخططها لإنتاج الوقود الأحفوري واستهلاكه مع مستقبل يحافظ فيه على حد 1,5 درجة مئوية.</w:t>
      </w:r>
    </w:p>
    <w:p w14:paraId="21151EFB" w14:textId="77777777" w:rsidR="00DC2D36" w:rsidRPr="00DC2D36" w:rsidRDefault="00DC2D36" w:rsidP="0057535F">
      <w:pPr>
        <w:pStyle w:val="SingleTxt"/>
        <w:spacing w:line="340" w:lineRule="exact"/>
        <w:rPr>
          <w:rFonts w:ascii="Simplified Arabic" w:hAnsi="Simplified Arabic"/>
          <w:lang w:val="ar-SA" w:bidi="ar-EG"/>
        </w:rPr>
      </w:pPr>
      <w:r w:rsidRPr="00DC2D36">
        <w:rPr>
          <w:rFonts w:ascii="Simplified Arabic" w:hAnsi="Simplified Arabic"/>
          <w:rtl/>
        </w:rPr>
        <w:tab/>
        <w:t>وهذا يعني تعهد مجموعة العشرين بإعادة تخصيص الإعانات بتحويلها من الوقود الأحفوري إلى مصادر الطاقة المتجددة، والتخزين، وتحديث الشبكات، ودعم المجتمعات الضعيفة.</w:t>
      </w:r>
    </w:p>
    <w:p w14:paraId="425240A0" w14:textId="3B4939AD"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وهذا يعني التزام مجموعة الدول السبع وبلدان منظمة التعاون والتنمية في الميدان الاقتصادي الأخرى</w:t>
      </w:r>
      <w:r w:rsidR="002136EF">
        <w:rPr>
          <w:rFonts w:ascii="Simplified Arabic" w:hAnsi="Simplified Arabic" w:hint="cs"/>
          <w:rtl/>
        </w:rPr>
        <w:t xml:space="preserve"> بما يلي:</w:t>
      </w:r>
      <w:r w:rsidRPr="00DC2D36">
        <w:rPr>
          <w:rFonts w:ascii="Simplified Arabic" w:hAnsi="Simplified Arabic"/>
          <w:rtl/>
        </w:rPr>
        <w:t xml:space="preserve"> وقف استخراج الطاقة من الفحم بحلول عام 2030؛ وإنشاء نظم طاقة خالية من الوقود الأحفوري، وخفض </w:t>
      </w:r>
      <w:r w:rsidR="002136EF" w:rsidRPr="002136EF">
        <w:rPr>
          <w:rFonts w:ascii="Simplified Arabic" w:hAnsi="Simplified Arabic"/>
          <w:rtl/>
        </w:rPr>
        <w:t>العرض والطلب</w:t>
      </w:r>
      <w:r w:rsidR="002136EF">
        <w:rPr>
          <w:rFonts w:ascii="Simplified Arabic" w:hAnsi="Simplified Arabic" w:hint="cs"/>
          <w:rtl/>
        </w:rPr>
        <w:t xml:space="preserve"> من</w:t>
      </w:r>
      <w:r w:rsidRPr="00DC2D36">
        <w:rPr>
          <w:rFonts w:ascii="Simplified Arabic" w:hAnsi="Simplified Arabic"/>
          <w:rtl/>
        </w:rPr>
        <w:t xml:space="preserve"> النفط والغاز بنسبة ستين في </w:t>
      </w:r>
      <w:proofErr w:type="gramStart"/>
      <w:r w:rsidRPr="00DC2D36">
        <w:rPr>
          <w:rFonts w:ascii="Simplified Arabic" w:hAnsi="Simplified Arabic"/>
          <w:rtl/>
        </w:rPr>
        <w:t>المائة</w:t>
      </w:r>
      <w:proofErr w:type="gramEnd"/>
      <w:r w:rsidRPr="00DC2D36">
        <w:rPr>
          <w:rFonts w:ascii="Simplified Arabic" w:hAnsi="Simplified Arabic"/>
          <w:rtl/>
        </w:rPr>
        <w:t xml:space="preserve"> - بحلول عام 2035.</w:t>
      </w:r>
    </w:p>
    <w:p w14:paraId="7A684005" w14:textId="77777777" w:rsidR="00DC2D36" w:rsidRPr="00DC2D36" w:rsidRDefault="00DC2D36" w:rsidP="0057535F">
      <w:pPr>
        <w:pStyle w:val="SingleTxt"/>
        <w:spacing w:line="340" w:lineRule="exact"/>
        <w:rPr>
          <w:rFonts w:ascii="Simplified Arabic" w:hAnsi="Simplified Arabic"/>
          <w:lang w:val="ar-SA" w:bidi="ar-EG"/>
        </w:rPr>
      </w:pPr>
      <w:r w:rsidRPr="00DC2D36">
        <w:rPr>
          <w:rFonts w:ascii="Simplified Arabic" w:hAnsi="Simplified Arabic"/>
          <w:rtl/>
        </w:rPr>
        <w:tab/>
        <w:t xml:space="preserve">وهذا يعني قيام جميع البلدان بوقف مشاريع الفحم الجديدة - الآن. وخاصة في آسيا، التي هي موطن لخمسة وتسعين في </w:t>
      </w:r>
      <w:proofErr w:type="gramStart"/>
      <w:r w:rsidRPr="00DC2D36">
        <w:rPr>
          <w:rFonts w:ascii="Simplified Arabic" w:hAnsi="Simplified Arabic"/>
          <w:rtl/>
        </w:rPr>
        <w:t>المائة</w:t>
      </w:r>
      <w:proofErr w:type="gramEnd"/>
      <w:r w:rsidRPr="00DC2D36">
        <w:rPr>
          <w:rFonts w:ascii="Simplified Arabic" w:hAnsi="Simplified Arabic"/>
          <w:rtl/>
        </w:rPr>
        <w:t xml:space="preserve"> من قدرات طاقة الفحم الجديدة المخطط لها.</w:t>
      </w:r>
    </w:p>
    <w:p w14:paraId="0C6CFFDF" w14:textId="5B7F8138" w:rsidR="00DC2D36" w:rsidRPr="00DC2D36" w:rsidRDefault="00DC2D36" w:rsidP="0057535F">
      <w:pPr>
        <w:pStyle w:val="SingleTxt"/>
        <w:spacing w:line="340" w:lineRule="exact"/>
        <w:rPr>
          <w:rFonts w:ascii="Simplified Arabic" w:hAnsi="Simplified Arabic"/>
          <w:rtl/>
        </w:rPr>
      </w:pPr>
      <w:r w:rsidRPr="00DC2D36">
        <w:rPr>
          <w:rFonts w:ascii="Simplified Arabic" w:hAnsi="Simplified Arabic"/>
          <w:rtl/>
        </w:rPr>
        <w:tab/>
        <w:t xml:space="preserve">وهذا يعني قيام الدول غير الأعضاء في منظمة التعاون والتنمية في الميدان الاقتصادي بإعداد خطط </w:t>
      </w:r>
      <w:r w:rsidR="00D1578B" w:rsidRPr="00D1578B">
        <w:rPr>
          <w:rFonts w:ascii="Simplified Arabic" w:hAnsi="Simplified Arabic"/>
          <w:rtl/>
        </w:rPr>
        <w:t>للعمل المناخي</w:t>
      </w:r>
      <w:r w:rsidRPr="00DC2D36">
        <w:rPr>
          <w:rFonts w:ascii="Simplified Arabic" w:hAnsi="Simplified Arabic"/>
          <w:rtl/>
        </w:rPr>
        <w:t xml:space="preserve"> تضعها على طريق وقف استخراج الطاقة من الفحم بحلول عام 2040.</w:t>
      </w:r>
    </w:p>
    <w:p w14:paraId="4CA0D1D2" w14:textId="77777777" w:rsidR="00DC2D36" w:rsidRPr="00DC2D36" w:rsidRDefault="00DC2D36" w:rsidP="0057535F">
      <w:pPr>
        <w:pStyle w:val="SingleTxt"/>
        <w:spacing w:line="340" w:lineRule="exact"/>
        <w:rPr>
          <w:rFonts w:ascii="Simplified Arabic" w:hAnsi="Simplified Arabic"/>
          <w:lang w:val="ar-SA" w:bidi="ar-EG"/>
        </w:rPr>
      </w:pPr>
      <w:r w:rsidRPr="00DC2D36">
        <w:rPr>
          <w:rFonts w:ascii="Simplified Arabic" w:hAnsi="Simplified Arabic"/>
          <w:rtl/>
        </w:rPr>
        <w:tab/>
        <w:t>وهذا يعني قيام البلدان النامية بوضع خطط وطنية للعمل المناخي تتضاعف كخطط استثمارية، وحفز التنمية المستدامة، وتلبية الطلب المتزايد على الطاقة باستخدام مصادر الطاقة المتجددة.</w:t>
      </w:r>
    </w:p>
    <w:p w14:paraId="509E4DE3" w14:textId="46745C9E"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 xml:space="preserve">وتقوم الأمم المتحدة بتعبئة منظومتنا بأكملها لمساعدة البلدان النامية على تحقيق ذلك من خلال مبادرتنا </w:t>
      </w:r>
      <w:proofErr w:type="gramStart"/>
      <w:r w:rsidRPr="00DC2D36">
        <w:rPr>
          <w:rFonts w:ascii="Simplified Arabic" w:hAnsi="Simplified Arabic"/>
          <w:rtl/>
        </w:rPr>
        <w:t xml:space="preserve">المعنونة </w:t>
      </w:r>
      <w:r w:rsidR="0057535F">
        <w:rPr>
          <w:rFonts w:ascii="Simplified Arabic" w:hAnsi="Simplified Arabic" w:hint="cs"/>
          <w:rtl/>
        </w:rPr>
        <w:t>”</w:t>
      </w:r>
      <w:r w:rsidRPr="00DC2D36">
        <w:rPr>
          <w:rFonts w:ascii="Simplified Arabic" w:hAnsi="Simplified Arabic"/>
          <w:rtl/>
        </w:rPr>
        <w:t>الوعد</w:t>
      </w:r>
      <w:proofErr w:type="gramEnd"/>
      <w:r w:rsidRPr="00DC2D36">
        <w:rPr>
          <w:rFonts w:ascii="Simplified Arabic" w:hAnsi="Simplified Arabic"/>
          <w:rtl/>
        </w:rPr>
        <w:t xml:space="preserve"> المناخي</w:t>
      </w:r>
      <w:r w:rsidR="0057535F">
        <w:rPr>
          <w:rFonts w:ascii="Simplified Arabic" w:hAnsi="Simplified Arabic" w:hint="cs"/>
          <w:rtl/>
        </w:rPr>
        <w:t>“</w:t>
      </w:r>
      <w:r w:rsidRPr="00DC2D36">
        <w:rPr>
          <w:rFonts w:ascii="Simplified Arabic" w:hAnsi="Simplified Arabic"/>
          <w:rtl/>
        </w:rPr>
        <w:t>.</w:t>
      </w:r>
    </w:p>
    <w:p w14:paraId="641EED2E"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ويجب أن تكون كل مدينة ومنطقة وصناعة ومؤسسة مالية وشركة جزءا من الحل.</w:t>
      </w:r>
    </w:p>
    <w:p w14:paraId="117DF73F" w14:textId="73CF4ADC" w:rsidR="00DC2D36" w:rsidRPr="00DC2D36" w:rsidRDefault="00DC2D36" w:rsidP="00DC2D36">
      <w:pPr>
        <w:pStyle w:val="SingleTxt"/>
        <w:rPr>
          <w:rFonts w:ascii="Simplified Arabic" w:hAnsi="Simplified Arabic"/>
          <w:rtl/>
        </w:rPr>
      </w:pPr>
      <w:r w:rsidRPr="00DC2D36">
        <w:rPr>
          <w:rFonts w:ascii="Simplified Arabic" w:hAnsi="Simplified Arabic"/>
          <w:rtl/>
        </w:rPr>
        <w:tab/>
        <w:t>ويجب عليها تقديم خطط انتقال محكمة بحلول الدورة الثلاثين لمؤتمر الأطراف في اتفاقية الأمم المتحدة الإطارية بشأن تغير المناخ العام المقبل في البرازيل</w:t>
      </w:r>
      <w:r w:rsidR="00D1578B">
        <w:rPr>
          <w:rFonts w:ascii="Simplified Arabic" w:hAnsi="Simplified Arabic" w:hint="cs"/>
          <w:rtl/>
        </w:rPr>
        <w:t xml:space="preserve"> -</w:t>
      </w:r>
      <w:r w:rsidRPr="00DC2D36">
        <w:rPr>
          <w:rFonts w:ascii="Simplified Arabic" w:hAnsi="Simplified Arabic"/>
          <w:rtl/>
        </w:rPr>
        <w:t xml:space="preserve"> على أبعد تقدير:</w:t>
      </w:r>
    </w:p>
    <w:p w14:paraId="2882F731"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خطط تتماشى مع هدف الحفاظ على الاحترار في حدود 1,5 درجة مئوية، وتوصيات فريق الخبراء الرفيع المستوى التابع للأمم المتحدة المعني بتعهدات الوصول بالانبعاثات إلى مستوى الصافي الصفري.</w:t>
      </w:r>
    </w:p>
    <w:p w14:paraId="4351DB55" w14:textId="5C74F466" w:rsidR="00DC2D36" w:rsidRPr="00DC2D36" w:rsidRDefault="00DC2D36" w:rsidP="00DC2D36">
      <w:pPr>
        <w:pStyle w:val="SingleTxt"/>
        <w:rPr>
          <w:rFonts w:ascii="Simplified Arabic" w:hAnsi="Simplified Arabic"/>
          <w:rtl/>
        </w:rPr>
      </w:pPr>
      <w:r w:rsidRPr="00DC2D36">
        <w:rPr>
          <w:rFonts w:ascii="Simplified Arabic" w:hAnsi="Simplified Arabic"/>
          <w:rtl/>
        </w:rPr>
        <w:tab/>
        <w:t>وخطط تغطي الانبعاثات عبر سلسلة القيمة بأكملها</w:t>
      </w:r>
      <w:r w:rsidR="00D1578B">
        <w:rPr>
          <w:rFonts w:ascii="Simplified Arabic" w:hAnsi="Simplified Arabic" w:hint="cs"/>
          <w:rtl/>
        </w:rPr>
        <w:t>؛</w:t>
      </w:r>
    </w:p>
    <w:p w14:paraId="36581F20" w14:textId="1E458709" w:rsidR="00DC2D36" w:rsidRPr="00DC2D36" w:rsidRDefault="00DC2D36" w:rsidP="00DC2D36">
      <w:pPr>
        <w:pStyle w:val="SingleTxt"/>
        <w:rPr>
          <w:rFonts w:ascii="Simplified Arabic" w:hAnsi="Simplified Arabic"/>
          <w:rtl/>
        </w:rPr>
      </w:pPr>
      <w:r w:rsidRPr="00DC2D36">
        <w:rPr>
          <w:rFonts w:ascii="Simplified Arabic" w:hAnsi="Simplified Arabic"/>
          <w:rtl/>
        </w:rPr>
        <w:tab/>
        <w:t>وتشمل أهدافا مؤقتة وعمليات تحقق شفافة</w:t>
      </w:r>
      <w:r w:rsidR="00D1578B">
        <w:rPr>
          <w:rFonts w:ascii="Simplified Arabic" w:hAnsi="Simplified Arabic" w:hint="cs"/>
          <w:rtl/>
        </w:rPr>
        <w:t>؛</w:t>
      </w:r>
    </w:p>
    <w:p w14:paraId="6DAEE0E5" w14:textId="0D5DE092"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وتبتعد عن تعويضات الكربون المشكوك فيها التي تقوض ثقة الجمهور بينما لا تفعل شيئا يذكر </w:t>
      </w:r>
      <w:r w:rsidR="0057535F">
        <w:rPr>
          <w:rFonts w:ascii="Simplified Arabic" w:hAnsi="Simplified Arabic" w:hint="cs"/>
          <w:rtl/>
        </w:rPr>
        <w:t>أو </w:t>
      </w:r>
      <w:r w:rsidRPr="00DC2D36">
        <w:rPr>
          <w:rFonts w:ascii="Simplified Arabic" w:hAnsi="Simplified Arabic"/>
          <w:rtl/>
        </w:rPr>
        <w:t>لا تفعل شيئا على الاطلاق لمساعدة المناخ.</w:t>
      </w:r>
    </w:p>
    <w:p w14:paraId="68F69BF6"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ولا يمكنك خداع الطبيعة. فالحلول الكاذبة تأتي بنتائج عكسية.</w:t>
      </w:r>
    </w:p>
    <w:p w14:paraId="0130F952" w14:textId="0846E067" w:rsidR="00DC2D36" w:rsidRPr="00DC2D36" w:rsidRDefault="00DC2D36" w:rsidP="00DC2D36">
      <w:pPr>
        <w:pStyle w:val="SingleTxt"/>
        <w:rPr>
          <w:rFonts w:ascii="Simplified Arabic" w:hAnsi="Simplified Arabic"/>
          <w:rtl/>
        </w:rPr>
      </w:pPr>
      <w:r w:rsidRPr="00DC2D36">
        <w:rPr>
          <w:rFonts w:ascii="Simplified Arabic" w:hAnsi="Simplified Arabic"/>
          <w:rtl/>
        </w:rPr>
        <w:tab/>
        <w:t>وأشجع أيضا العلماء والمهندسين على التركيز بشكل عاجل على إزالة ثاني أكسيد الكربون وتخزينه</w:t>
      </w:r>
      <w:r w:rsidR="0057535F">
        <w:rPr>
          <w:rFonts w:ascii="Simplified Arabic" w:hAnsi="Simplified Arabic" w:hint="cs"/>
          <w:rtl/>
        </w:rPr>
        <w:t> </w:t>
      </w:r>
      <w:r w:rsidRPr="00DC2D36">
        <w:rPr>
          <w:rFonts w:ascii="Simplified Arabic" w:hAnsi="Simplified Arabic"/>
          <w:rtl/>
        </w:rPr>
        <w:t>- للتعامل بأمان واستدامة مع الانبعاثات النهائية من الصناعات الثقيلة التي يصعب تنظيفها.</w:t>
      </w:r>
    </w:p>
    <w:p w14:paraId="4ED96A79"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وأحث الحكومات على دعمهم.</w:t>
      </w:r>
    </w:p>
    <w:p w14:paraId="05D679D4"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واسمحوا لي أن أكون واضحا: إن هذه التكنولوجيات ليست حلا سحريا؛ فلا يمكن أن تكون بديلا عن تخفيضات جذرية في الانبعاثات أو ذريعة لتأخير التخلص التدريجي من الوقود الأحفوري.</w:t>
      </w:r>
    </w:p>
    <w:p w14:paraId="100C7F1A" w14:textId="77777777" w:rsidR="00DC2D36" w:rsidRPr="00DC2D36" w:rsidRDefault="00DC2D36" w:rsidP="00DC2D36">
      <w:pPr>
        <w:pStyle w:val="SingleTxt"/>
        <w:rPr>
          <w:rFonts w:ascii="Simplified Arabic" w:hAnsi="Simplified Arabic"/>
          <w:lang w:bidi="ar-EG"/>
        </w:rPr>
      </w:pPr>
      <w:r w:rsidRPr="00DC2D36">
        <w:rPr>
          <w:rFonts w:ascii="Simplified Arabic" w:hAnsi="Simplified Arabic"/>
          <w:rtl/>
        </w:rPr>
        <w:tab/>
        <w:t>لكننا بحاجة إلى العمل على كل الجبهات.</w:t>
      </w:r>
    </w:p>
    <w:p w14:paraId="4A74CE0E"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أيها الأصدقاء الأعزاء،</w:t>
      </w:r>
    </w:p>
    <w:p w14:paraId="7E11BF1B"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إن مجال العمل الثاني هو تعزيز أوجه الحماية في مواجهة فوضى المناخ اليوم وغدا.</w:t>
      </w:r>
    </w:p>
    <w:p w14:paraId="09DD6EB7" w14:textId="17107F4E" w:rsidR="00DC2D36" w:rsidRPr="00DC2D36" w:rsidRDefault="00DC2D36" w:rsidP="00DC2D36">
      <w:pPr>
        <w:pStyle w:val="SingleTxt"/>
        <w:rPr>
          <w:rFonts w:ascii="Simplified Arabic" w:hAnsi="Simplified Arabic"/>
          <w:rtl/>
        </w:rPr>
      </w:pPr>
      <w:r w:rsidRPr="00DC2D36">
        <w:rPr>
          <w:rFonts w:ascii="Simplified Arabic" w:hAnsi="Simplified Arabic"/>
          <w:rtl/>
        </w:rPr>
        <w:tab/>
        <w:t>وإنه لمن المخزي أن تُترك الفئات الأكثر ضعفا في مهبّ الريح، تصارع يائسة للتغلب على أزمة</w:t>
      </w:r>
      <w:r w:rsidR="00D1578B">
        <w:rPr>
          <w:rFonts w:ascii="Simplified Arabic" w:hAnsi="Simplified Arabic" w:hint="cs"/>
          <w:rtl/>
        </w:rPr>
        <w:t xml:space="preserve"> مناخية</w:t>
      </w:r>
      <w:r w:rsidRPr="00DC2D36">
        <w:rPr>
          <w:rFonts w:ascii="Simplified Arabic" w:hAnsi="Simplified Arabic"/>
          <w:rtl/>
        </w:rPr>
        <w:t xml:space="preserve"> لم</w:t>
      </w:r>
      <w:r w:rsidR="00D1578B">
        <w:rPr>
          <w:rFonts w:ascii="Simplified Arabic" w:hAnsi="Simplified Arabic" w:hint="cs"/>
          <w:rtl/>
        </w:rPr>
        <w:t xml:space="preserve"> </w:t>
      </w:r>
      <w:r w:rsidRPr="00DC2D36">
        <w:rPr>
          <w:rFonts w:ascii="Simplified Arabic" w:hAnsi="Simplified Arabic"/>
          <w:rtl/>
        </w:rPr>
        <w:t>يكن لها أي دور في ظهورها.</w:t>
      </w:r>
    </w:p>
    <w:p w14:paraId="0EED185B"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ولا يمكننا أن نقبل مستقبلا ينعم فيه الأغنياء بالهواء المكيّف داخل أبراج محمية، بينما ترزح بقية البشرية تحت وطأة طقس فتاك في أراض لا تصلح للعيش.</w:t>
      </w:r>
    </w:p>
    <w:p w14:paraId="38CC258A"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فيتعين علينا صون سلامة الناس وحماية الاقتصادات.</w:t>
      </w:r>
    </w:p>
    <w:p w14:paraId="0AC8E7BE"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ويجب حماية كل شخص على وجه الأرض بإتاحة نظام للإنذار المبكر بحلول عام 2027. وأحث جميع الشركاء على زيادة الدعم المقدم لخطة عمل الأمم المتحدة لإتاحة نظم الإنذار المبكر للجميع.</w:t>
      </w:r>
    </w:p>
    <w:p w14:paraId="586F17DF" w14:textId="7DD89D70"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وفي نيسان/أبريل، أعلنت مجموعة الدول السبع انطلاق تشغيل مركز تسريع التكيف.</w:t>
      </w:r>
    </w:p>
    <w:p w14:paraId="38F3BA87"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وبحلول الدورة التاسعة والعشرين لمؤتمر الأطراف في اتفاقية الأمم المتحدة الإطارية بشأن تغير المناخ، يجب أن تُترجم هذه المبادرة إلى تدابير ملموسة - لدعم البلدان النامية في جهودها الرامية إلى وضع خطط استثمارية في مجال التكيف والشروع في تنفيذها.</w:t>
      </w:r>
    </w:p>
    <w:p w14:paraId="794791D3"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وإنني أحث جميع البلدان على أن تحدد بوضوح احتياجاتها في مجالي التكيف والاستثمار في خططها الوطنية الجديدة المتعلقة بالمناخ.</w:t>
      </w:r>
    </w:p>
    <w:p w14:paraId="49B2421D"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لكن إحداث التغيير على أرض الواقع رهنٌ بالتمويل المتاح لتحقيقه.</w:t>
      </w:r>
    </w:p>
    <w:p w14:paraId="569F331E"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فلكل دولار لازم لتحقيق التكيف مع الظواهر الجوية القصوى، لا تُتاح سوى خمسة سنتات تقريبا.</w:t>
      </w:r>
    </w:p>
    <w:p w14:paraId="3478E4E9" w14:textId="359A5410" w:rsidR="00DC2D36" w:rsidRPr="00DC2D36" w:rsidRDefault="00DC2D36" w:rsidP="00DC2D36">
      <w:pPr>
        <w:pStyle w:val="SingleTxt"/>
        <w:rPr>
          <w:rFonts w:ascii="Simplified Arabic" w:hAnsi="Simplified Arabic"/>
          <w:spacing w:val="-2"/>
          <w:lang w:val="ar-SA" w:bidi="ar-EG"/>
        </w:rPr>
      </w:pPr>
      <w:r w:rsidRPr="00DC2D36">
        <w:rPr>
          <w:rFonts w:ascii="Simplified Arabic" w:hAnsi="Simplified Arabic"/>
          <w:spacing w:val="-2"/>
          <w:rtl/>
        </w:rPr>
        <w:tab/>
        <w:t>وكخطوة أولى، يجب على جميع البلدان المتقدمة النمو أن تفي بالتزامها بمضاعفة حجم التمويل المخصص لتدابير التكيف من أجل الوصول به إلى ما لا يقل عن 40 بليون دولار سنويا بحلول عام</w:t>
      </w:r>
      <w:r w:rsidR="0057535F" w:rsidRPr="0057535F">
        <w:rPr>
          <w:rFonts w:ascii="Simplified Arabic" w:hAnsi="Simplified Arabic" w:hint="cs"/>
          <w:spacing w:val="-2"/>
          <w:rtl/>
        </w:rPr>
        <w:t> </w:t>
      </w:r>
      <w:r w:rsidRPr="00DC2D36">
        <w:rPr>
          <w:rFonts w:ascii="Simplified Arabic" w:hAnsi="Simplified Arabic"/>
          <w:spacing w:val="-2"/>
          <w:rtl/>
        </w:rPr>
        <w:t>2025.</w:t>
      </w:r>
    </w:p>
    <w:p w14:paraId="1CF27E69"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ويجب عليها أن تضع خطة واضحة لسد الفجوة التمويلية لجهود التكيف بحلول الدورة التاسعة والعشرين لمؤتمر الأطراف في اتفاقية الأمم المتحدة الإطارية بشأن تغير المناخ في تشرين الثاني/نوفمبر.</w:t>
      </w:r>
    </w:p>
    <w:p w14:paraId="1DE84BBA"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ولكننا نحتاج أيضا إلى المزيد من الإصلاحات الجوهرية.</w:t>
      </w:r>
    </w:p>
    <w:p w14:paraId="73ADE048"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وهو ما يقودني إلى النقطة الثالثة التي أود طرحها، ألا وهي التمويل.</w:t>
      </w:r>
    </w:p>
    <w:p w14:paraId="70820F75"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أيها الأصدقاء الأعزاء،</w:t>
      </w:r>
    </w:p>
    <w:p w14:paraId="4897EB86"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إذا كان المال هو الوقود الذي يحرك عجلة العالم، فإن التدفقات المالية غير المتكافئة اليوم تدفع بنا في دوامة نحو الكارثة.</w:t>
      </w:r>
    </w:p>
    <w:p w14:paraId="07333C70" w14:textId="6DF7167A" w:rsidR="00DC2D36" w:rsidRPr="00DC2D36" w:rsidRDefault="00DC2D36" w:rsidP="00DC2D36">
      <w:pPr>
        <w:pStyle w:val="SingleTxt"/>
        <w:rPr>
          <w:rFonts w:ascii="Simplified Arabic" w:hAnsi="Simplified Arabic"/>
          <w:rtl/>
        </w:rPr>
      </w:pPr>
      <w:r w:rsidRPr="00DC2D36">
        <w:rPr>
          <w:rFonts w:ascii="Simplified Arabic" w:hAnsi="Simplified Arabic"/>
          <w:rtl/>
        </w:rPr>
        <w:tab/>
        <w:t>ولذا يجب أن يكون النظام المالي العالمي جزءا من الحل</w:t>
      </w:r>
      <w:r w:rsidR="003E7601">
        <w:rPr>
          <w:rFonts w:ascii="Simplified Arabic" w:hAnsi="Simplified Arabic" w:hint="cs"/>
          <w:rtl/>
        </w:rPr>
        <w:t xml:space="preserve"> المناخي</w:t>
      </w:r>
      <w:r w:rsidRPr="00DC2D36">
        <w:rPr>
          <w:rFonts w:ascii="Simplified Arabic" w:hAnsi="Simplified Arabic"/>
          <w:rtl/>
        </w:rPr>
        <w:t>.</w:t>
      </w:r>
    </w:p>
    <w:p w14:paraId="53A25679"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فالمبالغ الضخمة المطلوب دفعها لسداد الديون تستنفد الأموال المتاحة للعمل المناخي.</w:t>
      </w:r>
    </w:p>
    <w:p w14:paraId="15DC4C3B" w14:textId="522E92D6"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وتكاليف رأس المال </w:t>
      </w:r>
      <w:r w:rsidR="003E7601" w:rsidRPr="003E7601">
        <w:rPr>
          <w:rFonts w:ascii="Simplified Arabic" w:hAnsi="Simplified Arabic"/>
          <w:rtl/>
        </w:rPr>
        <w:t>التي تصل إلى درجة الابتزاز</w:t>
      </w:r>
      <w:r w:rsidR="003E7601">
        <w:rPr>
          <w:rFonts w:ascii="Simplified Arabic" w:hAnsi="Simplified Arabic" w:hint="cs"/>
          <w:rtl/>
        </w:rPr>
        <w:t xml:space="preserve"> </w:t>
      </w:r>
      <w:r w:rsidRPr="00DC2D36">
        <w:rPr>
          <w:rFonts w:ascii="Simplified Arabic" w:hAnsi="Simplified Arabic"/>
          <w:rtl/>
        </w:rPr>
        <w:t>تجعل مصادر الطاقة المتجددة</w:t>
      </w:r>
      <w:r w:rsidR="003E7601">
        <w:rPr>
          <w:rFonts w:ascii="Simplified Arabic" w:hAnsi="Simplified Arabic" w:hint="cs"/>
          <w:rtl/>
        </w:rPr>
        <w:t xml:space="preserve"> عمليا</w:t>
      </w:r>
      <w:r w:rsidRPr="00DC2D36">
        <w:rPr>
          <w:rFonts w:ascii="Simplified Arabic" w:hAnsi="Simplified Arabic"/>
          <w:rtl/>
        </w:rPr>
        <w:t xml:space="preserve"> بعيدة عن متناول معظم الاقتصادات النامية والناشئة.</w:t>
      </w:r>
    </w:p>
    <w:p w14:paraId="3F6538F8"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والمدهش في هذا الصدد أنه على الرغم من الطفرة التي شهدتها مصادر الطاقة المتجددة في السنوات الأخيرة، ظلت مستويات الاستثمار في الطاقة النظيفة في الاقتصادات النامية والناشئة، بخلاف الصين، ثابتة منذ 2015.</w:t>
      </w:r>
    </w:p>
    <w:p w14:paraId="29474B27" w14:textId="2A0FABBE"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 xml:space="preserve">وفي العام الماضي، لم تتجاوز خمسة عشر في </w:t>
      </w:r>
      <w:proofErr w:type="gramStart"/>
      <w:r w:rsidRPr="00DC2D36">
        <w:rPr>
          <w:rFonts w:ascii="Simplified Arabic" w:hAnsi="Simplified Arabic"/>
          <w:rtl/>
        </w:rPr>
        <w:t>المائة</w:t>
      </w:r>
      <w:proofErr w:type="gramEnd"/>
      <w:r w:rsidRPr="00DC2D36">
        <w:rPr>
          <w:rFonts w:ascii="Simplified Arabic" w:hAnsi="Simplified Arabic"/>
          <w:rtl/>
        </w:rPr>
        <w:t xml:space="preserve"> نسبةُ الاستثمارات الجديدة في مجال الطاقة النظيفة الموجهة إلى الأسواق الناشئة والاقتصادات النامية </w:t>
      </w:r>
      <w:r w:rsidR="003E7601">
        <w:rPr>
          <w:rFonts w:ascii="Simplified Arabic" w:hAnsi="Simplified Arabic"/>
          <w:rtl/>
        </w:rPr>
        <w:t>–</w:t>
      </w:r>
      <w:r w:rsidRPr="00DC2D36">
        <w:rPr>
          <w:rFonts w:ascii="Simplified Arabic" w:hAnsi="Simplified Arabic"/>
          <w:rtl/>
        </w:rPr>
        <w:t xml:space="preserve"> </w:t>
      </w:r>
      <w:r w:rsidR="003E7601">
        <w:rPr>
          <w:rFonts w:ascii="Simplified Arabic" w:hAnsi="Simplified Arabic" w:hint="cs"/>
          <w:rtl/>
        </w:rPr>
        <w:t>من غير</w:t>
      </w:r>
      <w:r w:rsidRPr="00DC2D36">
        <w:rPr>
          <w:rFonts w:ascii="Simplified Arabic" w:hAnsi="Simplified Arabic"/>
          <w:rtl/>
        </w:rPr>
        <w:t xml:space="preserve"> الصين </w:t>
      </w:r>
      <w:r w:rsidR="003E7601">
        <w:rPr>
          <w:rFonts w:ascii="Simplified Arabic" w:hAnsi="Simplified Arabic"/>
          <w:rtl/>
        </w:rPr>
        <w:t>–</w:t>
      </w:r>
      <w:r w:rsidRPr="00DC2D36">
        <w:rPr>
          <w:rFonts w:ascii="Simplified Arabic" w:hAnsi="Simplified Arabic"/>
          <w:rtl/>
        </w:rPr>
        <w:t xml:space="preserve"> </w:t>
      </w:r>
      <w:r w:rsidR="003E7601">
        <w:rPr>
          <w:rFonts w:ascii="Simplified Arabic" w:hAnsi="Simplified Arabic" w:hint="cs"/>
          <w:rtl/>
        </w:rPr>
        <w:t>أ</w:t>
      </w:r>
      <w:r w:rsidRPr="00DC2D36">
        <w:rPr>
          <w:rFonts w:ascii="Simplified Arabic" w:hAnsi="Simplified Arabic"/>
          <w:rtl/>
        </w:rPr>
        <w:t>ي</w:t>
      </w:r>
      <w:r w:rsidR="003E7601">
        <w:rPr>
          <w:rFonts w:ascii="Simplified Arabic" w:hAnsi="Simplified Arabic" w:hint="cs"/>
          <w:rtl/>
        </w:rPr>
        <w:t xml:space="preserve"> إلى بلدان</w:t>
      </w:r>
      <w:r w:rsidRPr="00DC2D36">
        <w:rPr>
          <w:rFonts w:ascii="Simplified Arabic" w:hAnsi="Simplified Arabic"/>
          <w:rtl/>
        </w:rPr>
        <w:t xml:space="preserve"> تمثل ما يقرب من ثلثي سكان العالم.</w:t>
      </w:r>
    </w:p>
    <w:p w14:paraId="2F1ACE77"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 xml:space="preserve">وأما أفريقيا، فقد استضافت أقل من واحد في </w:t>
      </w:r>
      <w:proofErr w:type="gramStart"/>
      <w:r w:rsidRPr="00DC2D36">
        <w:rPr>
          <w:rFonts w:ascii="Simplified Arabic" w:hAnsi="Simplified Arabic"/>
          <w:rtl/>
        </w:rPr>
        <w:t>المائة</w:t>
      </w:r>
      <w:proofErr w:type="gramEnd"/>
      <w:r w:rsidRPr="00DC2D36">
        <w:rPr>
          <w:rFonts w:ascii="Simplified Arabic" w:hAnsi="Simplified Arabic"/>
          <w:rtl/>
        </w:rPr>
        <w:t xml:space="preserve"> من منشآت الطاقة المتجددة في العام الماضي، على الرغم مما تزخر به من موارد طبيعية وإمكانات هائلة فيما يتعلق بمصادر الطاقة المتجددة.</w:t>
      </w:r>
    </w:p>
    <w:p w14:paraId="326F8705"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وتفيد تقارير وكالة الطاقة الدولية أن استثمارات الطاقة النظيفة في الاقتصادات النامية والناشئة، بخلاف الصين، ينبغي أن تصل إلى 1,7 تريليون دولار سنويا بحلول أوائل عام 2030.</w:t>
      </w:r>
    </w:p>
    <w:p w14:paraId="7B9B91D8" w14:textId="0F6DEAF2" w:rsidR="00DC2D36" w:rsidRPr="00DC2D36" w:rsidRDefault="00DC2D36" w:rsidP="00DC2D36">
      <w:pPr>
        <w:pStyle w:val="SingleTxt"/>
        <w:rPr>
          <w:rFonts w:ascii="Simplified Arabic" w:hAnsi="Simplified Arabic"/>
          <w:rtl/>
        </w:rPr>
      </w:pPr>
      <w:r w:rsidRPr="00DC2D36">
        <w:rPr>
          <w:rFonts w:ascii="Simplified Arabic" w:hAnsi="Simplified Arabic"/>
          <w:rtl/>
        </w:rPr>
        <w:tab/>
        <w:t>وباختصار، نحن بحاجة إلى قفزة نوعية في التمويل الميسور التكلفة من القطاعين العام والخاص للدفع قدما بخطط مناخية جديدة وطموحة</w:t>
      </w:r>
      <w:r w:rsidR="003E7601" w:rsidRPr="003E7601">
        <w:rPr>
          <w:rFonts w:ascii="Simplified Arabic" w:hAnsi="Simplified Arabic"/>
          <w:rtl/>
        </w:rPr>
        <w:t>، وتمكين الجميع من طاقة نظيفة وميسورة التكلفة.</w:t>
      </w:r>
    </w:p>
    <w:p w14:paraId="1A37132B"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ويمثل مؤتمر القمة المعني بالمستقبل التي سيُعقد في أيلول/سبتمبر المقبل فرصة لدفع عجلة إصلاح الهيكل المالي الدولي واتخاذ إجراءات بشأن الديون. وأنا أحث البلدان على اغتنام هذه الفرصة.</w:t>
      </w:r>
    </w:p>
    <w:p w14:paraId="4DE70A4C"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وأحث مؤتمري القمة لمجموعة الدول السبع ومجموعة العشرين على الالتزام باستخدام نفوذهما لدى المصارف الإنمائية المتعددة الأطراف لجعلها أفضل وأكبر وأكثر طموحا، وتعزيز قدرة هذه المصارف على حشد قدر أكبر بكثير من التمويل الخاص.</w:t>
      </w:r>
    </w:p>
    <w:p w14:paraId="3382EFDC"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ويجب على البلدان أن تقدم مساهمات كبيرة إلى صندوق الخسائر والأضرار المنشأ حديثا. ويجب عليها أن تكفل بدء تشغيله بحلول الدورة التاسعة والعشرين لمؤتمر الأطراف في اتفاقية الأمم المتحدة الإطارية بشأن تغير المناخ.</w:t>
      </w:r>
    </w:p>
    <w:p w14:paraId="41389421" w14:textId="1671F914"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ويجب على البلدان أيضا أن توحد صفوفها لضمان التوصل، في دورة هذا العام من مؤتمر الأطراف، إلى نتائج حاسمة في مجال التمويل- نتائج تساهم في بناء الثقة وتبعث على الاطمئنان، وتحفز حشد التريليونات المطلوبة، و</w:t>
      </w:r>
      <w:r w:rsidR="003E7601">
        <w:rPr>
          <w:rFonts w:ascii="Simplified Arabic" w:hAnsi="Simplified Arabic" w:hint="cs"/>
          <w:rtl/>
        </w:rPr>
        <w:t>تخلق</w:t>
      </w:r>
      <w:r w:rsidRPr="00DC2D36">
        <w:rPr>
          <w:rFonts w:ascii="Simplified Arabic" w:hAnsi="Simplified Arabic"/>
          <w:rtl/>
        </w:rPr>
        <w:t xml:space="preserve"> الزخم اللازم لإصلاح المصارف الإنمائية المتعددة الأطراف.</w:t>
      </w:r>
    </w:p>
    <w:p w14:paraId="32977B39"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ولكن تلك الجهود كلها لن تكفي في غياب مصادر جديدة ومبتكرة للتمويل.</w:t>
      </w:r>
    </w:p>
    <w:p w14:paraId="785F0D40"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فقد حان الوقت لتحديد سعر فعلي للكربون وفرض ضرائب على الأرباح الخارقة التي تجنيها شركات الوقود الأحفوري.</w:t>
      </w:r>
    </w:p>
    <w:p w14:paraId="718C3E64"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وبحلول الدورة التاسعة والعشرين لمؤتمر الأطراف في اتفاقية الأمم المتحدة الإطارية بشأن تغير المناخ، نحتاج إلى الانتقال المبكر من حيز الاستكشاف إلى حيز تنفيذ الجباية التضامنية على قطاعات مثل الشحن والطيران واستخراج الوقود الأحفوري - للمساعدة في تمويل العمل المناخي.</w:t>
      </w:r>
    </w:p>
    <w:p w14:paraId="2C428322"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ويجب أن تكون هذه الجباية تناسبية وعادلة، مع سهولة تحصيلها وإدارتها.</w:t>
      </w:r>
    </w:p>
    <w:p w14:paraId="0EAD6C1F"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وكل ذلك لا يندرج في باب العمل الخيري.</w:t>
      </w:r>
    </w:p>
    <w:p w14:paraId="2E19A0A7"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وإنما يصبّ في باب المصلحة الذاتية المستنيرة.</w:t>
      </w:r>
    </w:p>
    <w:p w14:paraId="2834F3C5" w14:textId="0CCF6860" w:rsidR="00DC2D36" w:rsidRPr="00DC2D36" w:rsidRDefault="00DC2D36" w:rsidP="00DC2D36">
      <w:pPr>
        <w:pStyle w:val="SingleTxt"/>
        <w:rPr>
          <w:rFonts w:ascii="Simplified Arabic" w:hAnsi="Simplified Arabic"/>
          <w:rtl/>
        </w:rPr>
      </w:pPr>
      <w:r w:rsidRPr="00DC2D36">
        <w:rPr>
          <w:rFonts w:ascii="Simplified Arabic" w:hAnsi="Simplified Arabic"/>
          <w:rtl/>
        </w:rPr>
        <w:tab/>
        <w:t>فتمويل العمل المناخي ليس تفضّلا. بل هو شرطٌ أساسي لضمان مستقبل يوفر مقومات العيش</w:t>
      </w:r>
      <w:r w:rsidR="0057535F">
        <w:rPr>
          <w:rFonts w:ascii="Simplified Arabic" w:hAnsi="Simplified Arabic" w:hint="cs"/>
          <w:rtl/>
        </w:rPr>
        <w:t> </w:t>
      </w:r>
      <w:r w:rsidRPr="00DC2D36">
        <w:rPr>
          <w:rFonts w:ascii="Simplified Arabic" w:hAnsi="Simplified Arabic"/>
          <w:rtl/>
        </w:rPr>
        <w:t>للجميع.</w:t>
      </w:r>
    </w:p>
    <w:p w14:paraId="1278A2E3"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أيها الأصدقاء الأعزاء،</w:t>
      </w:r>
    </w:p>
    <w:p w14:paraId="5A148BAB" w14:textId="667BA0DA" w:rsidR="00DC2D36" w:rsidRPr="00DC2D36" w:rsidRDefault="00DC2D36" w:rsidP="00DC2D36">
      <w:pPr>
        <w:pStyle w:val="SingleTxt"/>
        <w:rPr>
          <w:rFonts w:ascii="Simplified Arabic" w:hAnsi="Simplified Arabic"/>
          <w:rtl/>
        </w:rPr>
      </w:pPr>
      <w:r w:rsidRPr="00DC2D36">
        <w:rPr>
          <w:rFonts w:ascii="Simplified Arabic" w:hAnsi="Simplified Arabic"/>
          <w:rtl/>
        </w:rPr>
        <w:tab/>
        <w:t>رابعا وأخيرا، يجب أن نواجه مباشرة الجهات العاملة في صناعة الوقود الأحفوري، والتي عملت بلا</w:t>
      </w:r>
      <w:r w:rsidR="0057535F">
        <w:rPr>
          <w:rFonts w:ascii="Simplified Arabic" w:hAnsi="Simplified Arabic" w:hint="cs"/>
          <w:rtl/>
        </w:rPr>
        <w:t> </w:t>
      </w:r>
      <w:r w:rsidRPr="00DC2D36">
        <w:rPr>
          <w:rFonts w:ascii="Simplified Arabic" w:hAnsi="Simplified Arabic"/>
          <w:rtl/>
        </w:rPr>
        <w:t>هوادة على مدى عقود من الزمن من أجل عرقلة التقدم في هذا الصدد.</w:t>
      </w:r>
    </w:p>
    <w:p w14:paraId="613F021A" w14:textId="77777777" w:rsidR="00DC2D36" w:rsidRPr="00DC2D36" w:rsidRDefault="00DC2D36" w:rsidP="00DC2D36">
      <w:pPr>
        <w:pStyle w:val="SingleTxt"/>
        <w:rPr>
          <w:rFonts w:ascii="Simplified Arabic" w:hAnsi="Simplified Arabic"/>
          <w:rtl/>
        </w:rPr>
      </w:pPr>
      <w:r w:rsidRPr="00DC2D36">
        <w:rPr>
          <w:rFonts w:ascii="Simplified Arabic" w:hAnsi="Simplified Arabic"/>
          <w:rtl/>
        </w:rPr>
        <w:tab/>
        <w:t>وبُذرت بلايين الدولارات لتشويه الحقائق، وتضليل الجمهور، وزرع بذور الشك في الأذهان.</w:t>
      </w:r>
    </w:p>
    <w:p w14:paraId="49407743" w14:textId="77777777" w:rsidR="00DC2D36" w:rsidRPr="00DC2D36" w:rsidRDefault="00DC2D36" w:rsidP="00DC2D36">
      <w:pPr>
        <w:pStyle w:val="SingleTxt"/>
        <w:rPr>
          <w:rFonts w:ascii="Simplified Arabic" w:hAnsi="Simplified Arabic"/>
          <w:lang w:val="ar-SA" w:bidi="ar-EG"/>
        </w:rPr>
      </w:pPr>
      <w:r w:rsidRPr="00DC2D36">
        <w:rPr>
          <w:rFonts w:ascii="Simplified Arabic" w:hAnsi="Simplified Arabic"/>
          <w:rtl/>
        </w:rPr>
        <w:tab/>
        <w:t>أشكر الأكاديميين والناشطين والصحفيين والمبلّغين عن المخالفات، الذين كشفوا هذه التكتيكات - وقاموا بذلك في كثير من الأحيان معرِّضين أنفسهم لمخاطر شخصية ومهنية كبيرة.</w:t>
      </w:r>
    </w:p>
    <w:p w14:paraId="492C1AAF" w14:textId="77777777" w:rsidR="00DC2D36" w:rsidRDefault="00DC2D36" w:rsidP="006C2B3F">
      <w:pPr>
        <w:pStyle w:val="SingleTxt"/>
        <w:spacing w:line="350" w:lineRule="exact"/>
        <w:rPr>
          <w:rFonts w:ascii="Simplified Arabic" w:hAnsi="Simplified Arabic"/>
          <w:rtl/>
          <w:lang w:val="ar-SA" w:bidi="ar-EG"/>
        </w:rPr>
      </w:pPr>
      <w:r w:rsidRPr="00DC2D36">
        <w:rPr>
          <w:rFonts w:ascii="Simplified Arabic" w:hAnsi="Simplified Arabic"/>
          <w:rtl/>
        </w:rPr>
        <w:tab/>
        <w:t>وأدعو القادة في صناعة الوقود الأحفوري إلى التفكر في حقيقة أن عدم التحاقكم بالمسار السريع للتحول إلى الطاقة النظيفة يعني السير بمشاريعكم التجارية نحو طريق مسدود - وجرفنا جميعا معكم إلى ذلك المصير.</w:t>
      </w:r>
    </w:p>
    <w:p w14:paraId="6FCE4026" w14:textId="5CA89985" w:rsidR="00874F6D" w:rsidRPr="00DC2D36" w:rsidRDefault="00874F6D" w:rsidP="006C2B3F">
      <w:pPr>
        <w:pStyle w:val="SingleTxt"/>
        <w:spacing w:line="350" w:lineRule="exact"/>
        <w:rPr>
          <w:rFonts w:ascii="Simplified Arabic" w:hAnsi="Simplified Arabic"/>
          <w:lang w:val="ar-SA" w:bidi="ar-EG"/>
        </w:rPr>
      </w:pPr>
      <w:r>
        <w:rPr>
          <w:rFonts w:ascii="Simplified Arabic" w:hAnsi="Simplified Arabic"/>
          <w:rtl/>
          <w:lang w:val="ar-SA" w:bidi="ar-EG"/>
        </w:rPr>
        <w:tab/>
      </w:r>
      <w:r w:rsidRPr="00874F6D">
        <w:rPr>
          <w:rFonts w:ascii="Simplified Arabic" w:hAnsi="Simplified Arabic"/>
          <w:rtl/>
          <w:lang w:val="ar-SA"/>
        </w:rPr>
        <w:t xml:space="preserve">ففي العام الماضي، استثمر قطاع النفط والغاز في الطاقة النظيفة نسبة تافهة لم تتجاوز 2,5 في </w:t>
      </w:r>
      <w:proofErr w:type="gramStart"/>
      <w:r w:rsidRPr="00874F6D">
        <w:rPr>
          <w:rFonts w:ascii="Simplified Arabic" w:hAnsi="Simplified Arabic"/>
          <w:rtl/>
          <w:lang w:val="ar-SA"/>
        </w:rPr>
        <w:t>المائة</w:t>
      </w:r>
      <w:proofErr w:type="gramEnd"/>
      <w:r w:rsidRPr="00874F6D">
        <w:rPr>
          <w:rFonts w:ascii="Simplified Arabic" w:hAnsi="Simplified Arabic"/>
          <w:rtl/>
          <w:lang w:val="ar-SA"/>
        </w:rPr>
        <w:t xml:space="preserve"> من إجمالي إنفاقه الرأسمالي.</w:t>
      </w:r>
    </w:p>
    <w:p w14:paraId="3C088125" w14:textId="7777777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فالتمسك بالوقود الأحفوري في القرن الحادي والعشرين كالتمسك بحدوة الأحصنة وعجلات العربات التي تجرها الخيول في القرن التاسع عشر.</w:t>
      </w:r>
    </w:p>
    <w:p w14:paraId="2D4F2C8D" w14:textId="24504E05"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و</w:t>
      </w:r>
      <w:r w:rsidR="00874F6D" w:rsidRPr="00874F6D">
        <w:rPr>
          <w:rFonts w:ascii="Simplified Arabic" w:hAnsi="Simplified Arabic"/>
          <w:rtl/>
        </w:rPr>
        <w:t>الحالة هذه، أوجه الخطاب إلى قادة قطاع الوقود الأحفوري وأقول لهم: إن</w:t>
      </w:r>
      <w:r w:rsidR="00874F6D">
        <w:rPr>
          <w:rFonts w:ascii="Simplified Arabic" w:hAnsi="Simplified Arabic" w:hint="cs"/>
          <w:rtl/>
        </w:rPr>
        <w:t xml:space="preserve"> </w:t>
      </w:r>
      <w:r w:rsidRPr="00DC2D36">
        <w:rPr>
          <w:rFonts w:ascii="Simplified Arabic" w:hAnsi="Simplified Arabic"/>
          <w:rtl/>
        </w:rPr>
        <w:t>الأرباح الضخمة التي بحوزتكم تمنحكم الفرصة لقيادة عملية التحول في مجال الطاقة. فاحرصوا على عدم تفويت هذه الفرصة.</w:t>
      </w:r>
    </w:p>
    <w:p w14:paraId="516CFB55" w14:textId="7777777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وللمؤسسات المالية أيضا دورٌ حاسم في هذا الصدد.</w:t>
      </w:r>
    </w:p>
    <w:p w14:paraId="5CF2CB1C" w14:textId="7777777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فالمال له كلمته.</w:t>
      </w:r>
    </w:p>
    <w:p w14:paraId="6966EC34" w14:textId="7777777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ويجب أن يكون أداة للتغيير.</w:t>
      </w:r>
    </w:p>
    <w:p w14:paraId="2C806A79" w14:textId="7F3EDC02" w:rsidR="00DC2D36" w:rsidRPr="00DC2D36" w:rsidRDefault="00DC2D36" w:rsidP="006C2B3F">
      <w:pPr>
        <w:pStyle w:val="SingleTxt"/>
        <w:spacing w:line="350" w:lineRule="exact"/>
        <w:rPr>
          <w:rFonts w:ascii="Simplified Arabic" w:hAnsi="Simplified Arabic"/>
          <w:lang w:val="ar-SA" w:bidi="ar-EG"/>
        </w:rPr>
      </w:pPr>
      <w:r w:rsidRPr="00DC2D36">
        <w:rPr>
          <w:rFonts w:ascii="Simplified Arabic" w:hAnsi="Simplified Arabic"/>
          <w:rtl/>
        </w:rPr>
        <w:tab/>
        <w:t xml:space="preserve">وأحث المؤسسات المالية على التوقف عن تمويل الوقود الأحفوري المدمّر وبدء الاستثمار في </w:t>
      </w:r>
      <w:r w:rsidR="00874F6D" w:rsidRPr="00874F6D">
        <w:rPr>
          <w:rFonts w:ascii="Simplified Arabic" w:hAnsi="Simplified Arabic"/>
          <w:rtl/>
        </w:rPr>
        <w:t>ثورة عالمية</w:t>
      </w:r>
      <w:r w:rsidRPr="00DC2D36">
        <w:rPr>
          <w:rFonts w:ascii="Simplified Arabic" w:hAnsi="Simplified Arabic"/>
          <w:rtl/>
        </w:rPr>
        <w:t xml:space="preserve"> </w:t>
      </w:r>
      <w:r w:rsidR="00874F6D">
        <w:rPr>
          <w:rFonts w:ascii="Simplified Arabic" w:hAnsi="Simplified Arabic" w:hint="cs"/>
          <w:rtl/>
        </w:rPr>
        <w:t>ل</w:t>
      </w:r>
      <w:r w:rsidRPr="00DC2D36">
        <w:rPr>
          <w:rFonts w:ascii="Simplified Arabic" w:hAnsi="Simplified Arabic"/>
          <w:rtl/>
        </w:rPr>
        <w:t>لطاق</w:t>
      </w:r>
      <w:r w:rsidR="00874F6D">
        <w:rPr>
          <w:rFonts w:ascii="Simplified Arabic" w:hAnsi="Simplified Arabic" w:hint="cs"/>
          <w:rtl/>
        </w:rPr>
        <w:t>ات المتجددة</w:t>
      </w:r>
      <w:r w:rsidR="00874F6D">
        <w:rPr>
          <w:rFonts w:ascii="Simplified Arabic" w:hAnsi="Simplified Arabic" w:hint="cs"/>
          <w:rtl/>
          <w:lang w:val="ar-SA" w:bidi="ar-EG"/>
        </w:rPr>
        <w:t>؛</w:t>
      </w:r>
    </w:p>
    <w:p w14:paraId="558166CB" w14:textId="298B483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 xml:space="preserve">وعلى تقديم خطط عامة وموثوقة ومفصلة للانتقال من تمويل الوقود الأحفوري إلى تمويل الطاقة النظيفة مع تحديد أهداف واضحة لعامي 2025 </w:t>
      </w:r>
      <w:proofErr w:type="gramStart"/>
      <w:r w:rsidRPr="00DC2D36">
        <w:rPr>
          <w:rFonts w:ascii="Simplified Arabic" w:hAnsi="Simplified Arabic"/>
          <w:rtl/>
        </w:rPr>
        <w:t>و 2030</w:t>
      </w:r>
      <w:proofErr w:type="gramEnd"/>
      <w:r w:rsidRPr="00DC2D36">
        <w:rPr>
          <w:rFonts w:ascii="Simplified Arabic" w:hAnsi="Simplified Arabic"/>
          <w:rtl/>
        </w:rPr>
        <w:t>؛</w:t>
      </w:r>
    </w:p>
    <w:p w14:paraId="6051547C" w14:textId="7777777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وأحثها أيضا على الإفصاح للمساهمين فيها وللهيئات التنظيمية التابعة لها عن المخاطر المناخية لأعمالها- المادية منها والانتقالية على حد سواء. وفي نهاية المطاف، ينبغي أن يكون هذا الإفصاح إلزاميا.</w:t>
      </w:r>
    </w:p>
    <w:p w14:paraId="2B22F19D" w14:textId="7777777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أيها الأصدقاء الأعزاء،</w:t>
      </w:r>
    </w:p>
    <w:p w14:paraId="769BE255" w14:textId="7777777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لم يتورع الكثيرون في صناعة الوقود الأحفوري عن نشر ادعاءات زائفة بحماية البيئة، حتى وهم يسعون سعيا حثيثا إلى تأخير العمل المناخي - من خلال ممارسة الضغوط والتلويح بالتهديدات القانونية وإطلاق الحملات الإعلانية الضخمة.</w:t>
      </w:r>
    </w:p>
    <w:p w14:paraId="5546CFF6" w14:textId="1B3E4826"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 xml:space="preserve">وقد وجدوا في شركات الإعلانات التجارية والعلاقات العامة من يساعدهم ويحرّضهم على ذلك – إنه جنون </w:t>
      </w:r>
      <w:r w:rsidR="0057535F" w:rsidRPr="00DC2D36">
        <w:rPr>
          <w:rFonts w:ascii="Simplified Arabic" w:hAnsi="Simplified Arabic" w:hint="cs"/>
          <w:rtl/>
        </w:rPr>
        <w:t>يغذي</w:t>
      </w:r>
      <w:r w:rsidR="0057535F">
        <w:rPr>
          <w:rFonts w:ascii="Simplified Arabic" w:hAnsi="Simplified Arabic" w:hint="cs"/>
          <w:rtl/>
        </w:rPr>
        <w:t>ه</w:t>
      </w:r>
      <w:r w:rsidRPr="00DC2D36">
        <w:rPr>
          <w:rFonts w:ascii="Simplified Arabic" w:hAnsi="Simplified Arabic"/>
          <w:rtl/>
        </w:rPr>
        <w:t xml:space="preserve"> جنون.</w:t>
      </w:r>
    </w:p>
    <w:p w14:paraId="18A4FE97" w14:textId="7777777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وإنني أدعو هذه الشركات إلى الإحجام عن التصرف كعناصر تمكينية لتدمير الكوكب.</w:t>
      </w:r>
    </w:p>
    <w:p w14:paraId="0CC7A1C1" w14:textId="77777777" w:rsidR="00DC2D36" w:rsidRPr="00DC2D36" w:rsidRDefault="00DC2D36" w:rsidP="006C2B3F">
      <w:pPr>
        <w:pStyle w:val="SingleTxt"/>
        <w:spacing w:line="350" w:lineRule="exact"/>
        <w:rPr>
          <w:rFonts w:ascii="Simplified Arabic" w:hAnsi="Simplified Arabic"/>
          <w:lang w:val="ar-SA" w:bidi="ar-EG"/>
        </w:rPr>
      </w:pPr>
      <w:r w:rsidRPr="00DC2D36">
        <w:rPr>
          <w:rFonts w:ascii="Simplified Arabic" w:hAnsi="Simplified Arabic"/>
          <w:rtl/>
        </w:rPr>
        <w:tab/>
        <w:t>أدعوكم إلى الكف عن التعاقد مع عملاء جدد بشأن الوقود الأحفوري اعتبارا من اليوم، ووضع خطط لإلغاء عقود العملاء الحاليين منهم.</w:t>
      </w:r>
    </w:p>
    <w:p w14:paraId="619513BF" w14:textId="7777777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ذلك أن الوقود الأحفوري لا يسمّم كوكبنا فحسب - بل يسمّم سمعتكم التجارية أيضا.</w:t>
      </w:r>
    </w:p>
    <w:p w14:paraId="2F236DCA" w14:textId="7777777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فقطاعكم يعجّ بالعقول المبدعة التي بدأت تحشد طاقاتها بالفعل لخدمة هذه القضية.</w:t>
      </w:r>
    </w:p>
    <w:p w14:paraId="7D37AB55" w14:textId="45B59397" w:rsidR="00DC2D36" w:rsidRPr="00DC2D36" w:rsidRDefault="00DC2D36" w:rsidP="006C2B3F">
      <w:pPr>
        <w:pStyle w:val="SingleTxt"/>
        <w:spacing w:line="350" w:lineRule="exact"/>
        <w:rPr>
          <w:rFonts w:ascii="Simplified Arabic" w:hAnsi="Simplified Arabic"/>
          <w:rtl/>
        </w:rPr>
      </w:pPr>
      <w:r w:rsidRPr="00DC2D36">
        <w:rPr>
          <w:rFonts w:ascii="Simplified Arabic" w:hAnsi="Simplified Arabic"/>
          <w:rtl/>
        </w:rPr>
        <w:tab/>
        <w:t>وقد بدأت تلك العقول تنجذب نحو الشركات التي تكافح من أجل كوكبنا - بدلا من تلك التي</w:t>
      </w:r>
      <w:r w:rsidR="0057535F">
        <w:rPr>
          <w:rFonts w:ascii="Simplified Arabic" w:hAnsi="Simplified Arabic" w:hint="cs"/>
          <w:rtl/>
        </w:rPr>
        <w:t> </w:t>
      </w:r>
      <w:r w:rsidRPr="00DC2D36">
        <w:rPr>
          <w:rFonts w:ascii="Simplified Arabic" w:hAnsi="Simplified Arabic"/>
          <w:rtl/>
        </w:rPr>
        <w:t>تدمّره.</w:t>
      </w:r>
    </w:p>
    <w:p w14:paraId="5BB4CA9F"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كما أدعو البلدان إلى التحرك.</w:t>
      </w:r>
    </w:p>
    <w:p w14:paraId="41CE2195"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فثمة العديد من الحكومات التي تفرض قيودا أو حظرا على الإعلانات التي تروّج للمنتجات التي تضر بصحة الإنسان - من قبيل التبغ.</w:t>
      </w:r>
    </w:p>
    <w:p w14:paraId="1BEB3995"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وقد بدأ بعض الحكومات في تبني النهج نفسه بشأن الوقود الأحفوري.</w:t>
      </w:r>
    </w:p>
    <w:p w14:paraId="2A0CC48C"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وإنني أحث كل بلد على حظر الإعلانات الصادرة عن شركات الوقود الأحفوري.</w:t>
      </w:r>
    </w:p>
    <w:p w14:paraId="46DD0A46"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 xml:space="preserve">وأحث وسائل الإعلام وشركات </w:t>
      </w:r>
      <w:r w:rsidRPr="00DC2D36">
        <w:rPr>
          <w:rFonts w:ascii="Simplified Arabic" w:hAnsi="Simplified Arabic" w:hint="eastAsia"/>
          <w:rtl/>
        </w:rPr>
        <w:t>التكنولوجيا</w:t>
      </w:r>
      <w:r w:rsidRPr="00DC2D36">
        <w:rPr>
          <w:rFonts w:ascii="Simplified Arabic" w:hAnsi="Simplified Arabic"/>
          <w:rtl/>
        </w:rPr>
        <w:t xml:space="preserve"> لى التوقف عن بث إعلانات الوقود الأحفوري.</w:t>
      </w:r>
    </w:p>
    <w:p w14:paraId="28DFE9FC"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ويجب علينا أيضا معالجة جانب الطلب. فبوسعنا جميعا أن نُسهم إسهاما جوهريا، من خلال تبني التكنولوجيات النظيفة، والتخلص التدريجي من الوقود الأحفوري في ممارسات حياتنا اليومية، واستخدام قوتنا كمواطنين للضغط من أجل إحداث تغيير بنيوي.</w:t>
      </w:r>
    </w:p>
    <w:p w14:paraId="3120381F"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ففي مسارات الكفاح من أجل مستقبل صالح للعيش، يتفوّق الناس في كل مكان على السياسيين.</w:t>
      </w:r>
    </w:p>
    <w:p w14:paraId="3C15D35B"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ارفعوا أصواتكم عاليا وحددوا خياراتكم بعناية.</w:t>
      </w:r>
    </w:p>
    <w:p w14:paraId="2C5A1896"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أيها الأصدقاء الأعزاء،</w:t>
      </w:r>
    </w:p>
    <w:p w14:paraId="176DF3C2"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أمامنا خيار.</w:t>
      </w:r>
    </w:p>
    <w:p w14:paraId="702D14F8" w14:textId="77777777" w:rsidR="00DC2D36" w:rsidRPr="00DC2D36" w:rsidRDefault="00DC2D36" w:rsidP="006C2B3F">
      <w:pPr>
        <w:pStyle w:val="SingleTxt"/>
        <w:spacing w:line="340" w:lineRule="exact"/>
        <w:rPr>
          <w:rFonts w:ascii="Simplified Arabic" w:hAnsi="Simplified Arabic"/>
          <w:lang w:val="ar-SA" w:bidi="ar-EG"/>
        </w:rPr>
      </w:pPr>
      <w:r w:rsidRPr="00DC2D36">
        <w:rPr>
          <w:rFonts w:ascii="Simplified Arabic" w:hAnsi="Simplified Arabic"/>
          <w:rtl/>
        </w:rPr>
        <w:tab/>
        <w:t xml:space="preserve">إما إيجاد نقاط تحول تؤدي إلى إحراز تقدم في مجال المناخ </w:t>
      </w:r>
      <w:r w:rsidRPr="00DC2D36">
        <w:rPr>
          <w:rFonts w:ascii="Simplified Arabic" w:hAnsi="Simplified Arabic"/>
          <w:lang w:bidi="ar-EG"/>
        </w:rPr>
        <w:t>--</w:t>
      </w:r>
      <w:r w:rsidRPr="00DC2D36">
        <w:rPr>
          <w:rFonts w:ascii="Simplified Arabic" w:hAnsi="Simplified Arabic"/>
          <w:rtl/>
        </w:rPr>
        <w:t xml:space="preserve"> أو الاتجاه إلى نقاط تحول تؤدي إلى كارثة مناخية.</w:t>
      </w:r>
    </w:p>
    <w:p w14:paraId="0C8A507A"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ولا يمكن لأي بلد أن يحل أزمة المناخ بمعزل عن غيره.</w:t>
      </w:r>
    </w:p>
    <w:p w14:paraId="313E1ED4"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إنها لحظة الرهان بكل شيء.</w:t>
      </w:r>
    </w:p>
    <w:p w14:paraId="373181EF" w14:textId="6174C911" w:rsidR="00DC2D36" w:rsidRPr="006C2B3F" w:rsidRDefault="00DC2D36" w:rsidP="006C2B3F">
      <w:pPr>
        <w:pStyle w:val="SingleTxt"/>
        <w:spacing w:line="340" w:lineRule="exact"/>
        <w:rPr>
          <w:rFonts w:ascii="Simplified Arabic" w:hAnsi="Simplified Arabic"/>
          <w:spacing w:val="-4"/>
          <w:lang w:val="ar-SA" w:bidi="ar-EG"/>
        </w:rPr>
      </w:pPr>
      <w:r w:rsidRPr="006C2B3F">
        <w:rPr>
          <w:rFonts w:ascii="Simplified Arabic" w:hAnsi="Simplified Arabic"/>
          <w:spacing w:val="-4"/>
          <w:rtl/>
        </w:rPr>
        <w:tab/>
        <w:t>والأمم المتحدة تعمل بكل ثقلها على بناء الثقة، وإيجاد الحلول، وإلهام التعاون الذي يحتاجه عالمنا</w:t>
      </w:r>
      <w:r w:rsidR="006C2B3F" w:rsidRPr="006C2B3F">
        <w:rPr>
          <w:rFonts w:ascii="Simplified Arabic" w:hAnsi="Simplified Arabic" w:hint="cs"/>
          <w:spacing w:val="-4"/>
          <w:rtl/>
        </w:rPr>
        <w:t xml:space="preserve"> </w:t>
      </w:r>
      <w:r w:rsidRPr="006C2B3F">
        <w:rPr>
          <w:rFonts w:ascii="Simplified Arabic" w:hAnsi="Simplified Arabic"/>
          <w:spacing w:val="-4"/>
          <w:rtl/>
        </w:rPr>
        <w:t>بشدة.</w:t>
      </w:r>
    </w:p>
    <w:p w14:paraId="01527C47" w14:textId="2D8E1C88"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وأتوجه إلى الشباب والمجتمع المدني والمدن والمناطق والشركات وكل من هم في طليعة العاملين نحو عالم أنظف</w:t>
      </w:r>
      <w:r w:rsidR="009C1F08">
        <w:rPr>
          <w:rFonts w:ascii="Simplified Arabic" w:hAnsi="Simplified Arabic" w:hint="cs"/>
          <w:rtl/>
        </w:rPr>
        <w:t xml:space="preserve"> وأكثر أمانا</w:t>
      </w:r>
      <w:r w:rsidRPr="00DC2D36">
        <w:rPr>
          <w:rFonts w:ascii="Simplified Arabic" w:hAnsi="Simplified Arabic"/>
          <w:rtl/>
        </w:rPr>
        <w:t xml:space="preserve">، </w:t>
      </w:r>
      <w:r w:rsidR="009C1F08">
        <w:rPr>
          <w:rFonts w:ascii="Simplified Arabic" w:hAnsi="Simplified Arabic" w:hint="cs"/>
          <w:rtl/>
        </w:rPr>
        <w:t>و</w:t>
      </w:r>
      <w:r w:rsidRPr="00DC2D36">
        <w:rPr>
          <w:rFonts w:ascii="Simplified Arabic" w:hAnsi="Simplified Arabic"/>
          <w:rtl/>
        </w:rPr>
        <w:t>أقول</w:t>
      </w:r>
      <w:r w:rsidR="009C1F08">
        <w:rPr>
          <w:rFonts w:ascii="Simplified Arabic" w:hAnsi="Simplified Arabic" w:hint="cs"/>
          <w:rtl/>
        </w:rPr>
        <w:t xml:space="preserve"> لهم:</w:t>
      </w:r>
      <w:r w:rsidRPr="00DC2D36">
        <w:rPr>
          <w:rFonts w:ascii="Simplified Arabic" w:hAnsi="Simplified Arabic"/>
          <w:rtl/>
        </w:rPr>
        <w:t xml:space="preserve"> شكراً لكم.</w:t>
      </w:r>
    </w:p>
    <w:p w14:paraId="54766A16"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فأنتم على الجانب الصحيح من التاريخ.</w:t>
      </w:r>
    </w:p>
    <w:p w14:paraId="5DD0B3F8"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وأنتم تتحدثون بلسان الأغلبية.</w:t>
      </w:r>
    </w:p>
    <w:p w14:paraId="2A951E91"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فاستمروا على هذا النهج.</w:t>
      </w:r>
    </w:p>
    <w:p w14:paraId="35C2629D"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ولا تفقدوا شجاعتكم. وتمسكوا بحبل الأمل.</w:t>
      </w:r>
    </w:p>
    <w:p w14:paraId="7D4DF4E0"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فالمعركة بيننا نحن شعوب العالم من جانب والملوثين والاستغلاليين من جانب آخر. ويدا في يدٍ يمكننا أن نكسب هذه المعركة.</w:t>
      </w:r>
    </w:p>
    <w:p w14:paraId="32B83F65"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لكن الوقت حان لكي يقرر القادة الانضمام إلى هذا الفريق أو ذاك.</w:t>
      </w:r>
    </w:p>
    <w:p w14:paraId="6164CFA5"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فغدا سيكون الأوان قد فات.</w:t>
      </w:r>
    </w:p>
    <w:p w14:paraId="737ED17E"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t>ولا بد من التحرك الآن، ولا بد من العمل الآن، والوقت المناسب للتنفيذ هو الآن.</w:t>
      </w:r>
    </w:p>
    <w:p w14:paraId="6337C5D5" w14:textId="77777777" w:rsidR="00DC2D36" w:rsidRPr="00DC2D36" w:rsidRDefault="00DC2D36" w:rsidP="006C2B3F">
      <w:pPr>
        <w:pStyle w:val="SingleTxt"/>
        <w:spacing w:line="340" w:lineRule="exact"/>
        <w:rPr>
          <w:rFonts w:ascii="Simplified Arabic" w:hAnsi="Simplified Arabic"/>
          <w:rtl/>
        </w:rPr>
      </w:pPr>
      <w:r w:rsidRPr="00DC2D36">
        <w:rPr>
          <w:rFonts w:ascii="Simplified Arabic" w:hAnsi="Simplified Arabic"/>
          <w:rtl/>
        </w:rPr>
        <w:tab/>
      </w:r>
      <w:r w:rsidRPr="00DC2D36">
        <w:rPr>
          <w:rFonts w:ascii="Simplified Arabic" w:hAnsi="Simplified Arabic"/>
          <w:u w:val="single"/>
          <w:rtl/>
        </w:rPr>
        <w:t>فهذه</w:t>
      </w:r>
      <w:r w:rsidRPr="00DC2D36">
        <w:rPr>
          <w:rFonts w:ascii="Simplified Arabic" w:hAnsi="Simplified Arabic"/>
          <w:rtl/>
        </w:rPr>
        <w:t xml:space="preserve"> اللحظة هي لحظة الحقيقة.</w:t>
      </w:r>
    </w:p>
    <w:p w14:paraId="44563448" w14:textId="4D4B0300" w:rsidR="00B75AE9" w:rsidRPr="005B74F3" w:rsidRDefault="006C2B3F" w:rsidP="006C2B3F">
      <w:pPr>
        <w:pStyle w:val="SingleTxt"/>
        <w:spacing w:line="340" w:lineRule="exact"/>
        <w:rPr>
          <w:rFonts w:ascii="Simplified Arabic" w:hAnsi="Simplified Arabic"/>
          <w:sz w:val="20"/>
          <w:rtl/>
          <w:lang w:bidi="ar-EG"/>
        </w:rPr>
      </w:pPr>
      <w:r>
        <w:rPr>
          <w:rFonts w:ascii="Simplified Arabic" w:hAnsi="Simplified Arabic"/>
          <w:noProof/>
          <w:sz w:val="20"/>
          <w:rtl/>
          <w:lang w:val="ar-EG" w:bidi="ar-EG"/>
          <w14:ligatures w14:val="standardContextual"/>
        </w:rPr>
        <mc:AlternateContent>
          <mc:Choice Requires="wps">
            <w:drawing>
              <wp:anchor distT="0" distB="0" distL="114300" distR="114300" simplePos="0" relativeHeight="251660288" behindDoc="0" locked="0" layoutInCell="1" allowOverlap="1" wp14:anchorId="4F5AAB3A" wp14:editId="4B96BD2E">
                <wp:simplePos x="0" y="0"/>
                <wp:positionH relativeFrom="column">
                  <wp:posOffset>2623820</wp:posOffset>
                </wp:positionH>
                <wp:positionV relativeFrom="paragraph">
                  <wp:posOffset>475932</wp:posOffset>
                </wp:positionV>
                <wp:extent cx="914400" cy="0"/>
                <wp:effectExtent l="0" t="0" r="0" b="0"/>
                <wp:wrapNone/>
                <wp:docPr id="1470913600"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9008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6.6pt,37.45pt" to="278.6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MBdgA3QAAAAkBAAAPAAAAZHJzL2Rv&#10;d25yZXYueG1sTI/LTsMwEEX3SPyDNUhsEHXaprRN41QIiS2Uth8wjScPNbaj2G4DX88gFrCcO0d3&#10;zuTb0XTiQoNvnVUwnSQgyJZOt7ZWcDy8Pq5A+IBWY+csKfgkD9vi9ibHTLur/aDLPtSCS6zPUEET&#10;Qp9J6cuGDPqJ68nyrnKDwcDjUEs94JXLTSdnSfIkDbaWLzTY00tD5XkfjYL3eIyrt6pKdzWev8qD&#10;jHMcHpS6vxufNyACjeEPhh99VoeCnU4uWu1FpyCdzmeMKlimaxAMLBZLDk6/gSxy+f+D4hsAAP//&#10;AwBQSwECLQAUAAYACAAAACEAtoM4kv4AAADhAQAAEwAAAAAAAAAAAAAAAAAAAAAAW0NvbnRlbnRf&#10;VHlwZXNdLnhtbFBLAQItABQABgAIAAAAIQA4/SH/1gAAAJQBAAALAAAAAAAAAAAAAAAAAC8BAABf&#10;cmVscy8ucmVsc1BLAQItABQABgAIAAAAIQARpQbsvQEAAN0DAAAOAAAAAAAAAAAAAAAAAC4CAABk&#10;cnMvZTJvRG9jLnhtbFBLAQItABQABgAIAAAAIQCMBdgA3QAAAAkBAAAPAAAAAAAAAAAAAAAAABcE&#10;AABkcnMvZG93bnJldi54bWxQSwUGAAAAAAQABADzAAAAIQUAAAAA&#10;" strokecolor="#010000" strokeweight=".25pt">
                <v:stroke joinstyle="miter"/>
              </v:line>
            </w:pict>
          </mc:Fallback>
        </mc:AlternateContent>
      </w:r>
      <w:r w:rsidR="00DC2D36" w:rsidRPr="00DC2D36">
        <w:rPr>
          <w:rFonts w:ascii="Simplified Arabic" w:hAnsi="Simplified Arabic"/>
          <w:rtl/>
        </w:rPr>
        <w:tab/>
        <w:t>شكراً لكم.</w:t>
      </w:r>
    </w:p>
    <w:sectPr w:rsidR="00B75AE9" w:rsidRPr="005B74F3" w:rsidSect="00115D3C">
      <w:headerReference w:type="even" r:id="rId8"/>
      <w:headerReference w:type="default" r:id="rId9"/>
      <w:footerReference w:type="even" r:id="rId10"/>
      <w:footerReference w:type="default" r:id="rId11"/>
      <w:footerReference w:type="first" r:id="rId12"/>
      <w:endnotePr>
        <w:numFmt w:val="decimal"/>
      </w:endnotePr>
      <w:pgSz w:w="12240" w:h="15840"/>
      <w:pgMar w:top="1440" w:right="1200" w:bottom="1151" w:left="120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7E9C6" w14:textId="77777777" w:rsidR="005735FC" w:rsidRDefault="005735FC" w:rsidP="005164E1">
      <w:r>
        <w:separator/>
      </w:r>
    </w:p>
  </w:endnote>
  <w:endnote w:type="continuationSeparator" w:id="0">
    <w:p w14:paraId="3AAA6C86" w14:textId="77777777" w:rsidR="005735FC" w:rsidRDefault="005735FC" w:rsidP="005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5028"/>
      <w:gridCol w:w="5028"/>
    </w:tblGrid>
    <w:tr w:rsidR="00080EFB" w14:paraId="00E4135F" w14:textId="77777777">
      <w:tc>
        <w:tcPr>
          <w:tcW w:w="5028" w:type="dxa"/>
        </w:tcPr>
        <w:p w14:paraId="3A2C7B11" w14:textId="77777777" w:rsidR="00080EFB" w:rsidRDefault="00080EFB">
          <w:pPr>
            <w:pStyle w:val="Pieddepage"/>
          </w:pPr>
        </w:p>
      </w:tc>
      <w:tc>
        <w:tcPr>
          <w:tcW w:w="5028" w:type="dxa"/>
        </w:tcPr>
        <w:p w14:paraId="577A10D1" w14:textId="330B2E04" w:rsidR="00080EFB" w:rsidRDefault="001D5211">
          <w:pPr>
            <w:pStyle w:val="Pieddepage"/>
          </w:pPr>
          <w:fldSimple w:instr=" DOCVARIABLE &quot;jobn&quot; \* MERGEFORMAT ">
            <w:r w:rsidR="00191CE5">
              <w:t>24-09660 (A)</w:t>
            </w:r>
          </w:fldSimple>
        </w:p>
      </w:tc>
    </w:tr>
  </w:tbl>
  <w:p w14:paraId="08324946" w14:textId="77777777" w:rsidR="00080EFB" w:rsidRDefault="00080E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5028"/>
      <w:gridCol w:w="5028"/>
    </w:tblGrid>
    <w:tr w:rsidR="00080EFB" w14:paraId="391CCAB2" w14:textId="77777777">
      <w:tc>
        <w:tcPr>
          <w:tcW w:w="5028" w:type="dxa"/>
        </w:tcPr>
        <w:p w14:paraId="0BF6A05C" w14:textId="77777777" w:rsidR="00080EFB" w:rsidRDefault="00080EFB">
          <w:pPr>
            <w:pStyle w:val="Pieddepage"/>
          </w:pPr>
        </w:p>
      </w:tc>
      <w:tc>
        <w:tcPr>
          <w:tcW w:w="5028" w:type="dxa"/>
        </w:tcPr>
        <w:p w14:paraId="0F729076" w14:textId="14A4959A" w:rsidR="00080EFB" w:rsidRDefault="001D5211">
          <w:pPr>
            <w:pStyle w:val="Pieddepage"/>
          </w:pPr>
          <w:fldSimple w:instr=" DOCVARIABLE &quot;jobn&quot; \* MERGEFORMAT ">
            <w:r w:rsidR="00191CE5">
              <w:t>24-09660 (A)</w:t>
            </w:r>
          </w:fldSimple>
        </w:p>
      </w:tc>
    </w:tr>
  </w:tbl>
  <w:p w14:paraId="7C2B33A6" w14:textId="77777777" w:rsidR="00080EFB" w:rsidRDefault="00080E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5028"/>
      <w:gridCol w:w="5028"/>
    </w:tblGrid>
    <w:tr w:rsidR="00080EFB" w14:paraId="41AF81C7" w14:textId="77777777">
      <w:tc>
        <w:tcPr>
          <w:tcW w:w="5028" w:type="dxa"/>
        </w:tcPr>
        <w:p w14:paraId="762A3AE6" w14:textId="448D4F80" w:rsidR="00080EFB" w:rsidRDefault="00080EFB" w:rsidP="00080EFB">
          <w:pPr>
            <w:pStyle w:val="Pieddepage"/>
            <w:spacing w:line="240" w:lineRule="atLeast"/>
            <w:jc w:val="left"/>
            <w:rPr>
              <w:b w:val="0"/>
              <w:w w:val="103"/>
            </w:rPr>
          </w:pPr>
          <w:r>
            <w:rPr>
              <w:b w:val="0"/>
              <w:noProof/>
              <w:w w:val="103"/>
            </w:rPr>
            <w:drawing>
              <wp:inline distT="0" distB="0" distL="0" distR="0" wp14:anchorId="7C2FC2C1" wp14:editId="32C1D26F">
                <wp:extent cx="1554615" cy="32006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4615" cy="320068"/>
                        </a:xfrm>
                        <a:prstGeom prst="rect">
                          <a:avLst/>
                        </a:prstGeom>
                      </pic:spPr>
                    </pic:pic>
                  </a:graphicData>
                </a:graphic>
              </wp:inline>
            </w:drawing>
          </w:r>
        </w:p>
      </w:tc>
      <w:tc>
        <w:tcPr>
          <w:tcW w:w="5028" w:type="dxa"/>
        </w:tcPr>
        <w:p w14:paraId="4D228E07" w14:textId="2B168F6E" w:rsidR="00080EFB" w:rsidRDefault="00080EFB" w:rsidP="00080EFB">
          <w:pPr>
            <w:pStyle w:val="Pieddepage"/>
            <w:rPr>
              <w:b w:val="0"/>
              <w:w w:val="103"/>
            </w:rPr>
          </w:pPr>
          <w:r>
            <w:rPr>
              <w:b w:val="0"/>
              <w:w w:val="103"/>
            </w:rPr>
            <w:fldChar w:fldCharType="begin"/>
          </w:r>
          <w:r>
            <w:rPr>
              <w:b w:val="0"/>
              <w:w w:val="103"/>
            </w:rPr>
            <w:instrText xml:space="preserve"> DOCVARIABLE "jobn" \* MERGEFORMAT </w:instrText>
          </w:r>
          <w:r>
            <w:rPr>
              <w:b w:val="0"/>
              <w:w w:val="103"/>
            </w:rPr>
            <w:fldChar w:fldCharType="separate"/>
          </w:r>
          <w:r w:rsidR="00191CE5">
            <w:rPr>
              <w:b w:val="0"/>
              <w:w w:val="103"/>
            </w:rPr>
            <w:t>24-09660 (A)</w:t>
          </w:r>
          <w:r>
            <w:rPr>
              <w:b w:val="0"/>
              <w:w w:val="103"/>
            </w:rPr>
            <w:fldChar w:fldCharType="end"/>
          </w:r>
        </w:p>
      </w:tc>
    </w:tr>
  </w:tbl>
  <w:p w14:paraId="6E064516" w14:textId="77777777" w:rsidR="00080EFB" w:rsidRPr="00080EFB" w:rsidRDefault="00080EFB" w:rsidP="00080EFB">
    <w:pPr>
      <w:pStyle w:val="Pieddepage"/>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2385A" w14:textId="77777777" w:rsidR="005735FC" w:rsidRDefault="005735FC" w:rsidP="005164E1">
      <w:r>
        <w:separator/>
      </w:r>
    </w:p>
  </w:footnote>
  <w:footnote w:type="continuationSeparator" w:id="0">
    <w:p w14:paraId="526DB9DC" w14:textId="77777777" w:rsidR="005735FC" w:rsidRDefault="005735FC" w:rsidP="005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D2A8D" w14:textId="59C5643A" w:rsidR="00080EFB" w:rsidRDefault="00080EFB" w:rsidP="00080EFB">
    <w:pPr>
      <w:pStyle w:val="En-tte"/>
      <w:jc w:val="center"/>
    </w:pP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7756" w14:textId="0A920804" w:rsidR="00080EFB" w:rsidRDefault="00080EFB" w:rsidP="00080EFB">
    <w:pPr>
      <w:pStyle w:val="En-tte"/>
      <w:jc w:val="center"/>
    </w:pPr>
    <w:r>
      <w:fldChar w:fldCharType="begin"/>
    </w:r>
    <w:r>
      <w:instrText xml:space="preserve"> PAGE  \* Arabic  \* MERGEFORMAT </w:instrText>
    </w:r>
    <w:r>
      <w:fldChar w:fldCharType="separate"/>
    </w:r>
    <w:r>
      <w:rPr>
        <w:noProof/>
      </w:rPr>
      <w:t>3</w:t>
    </w:r>
    <w:r>
      <w:fldChar w:fldCharType="end"/>
    </w:r>
    <w:r>
      <w:t>/</w:t>
    </w:r>
    <w:fldSimple w:instr=" NUMPAGES  \* Arabic  \* MERGEFORMAT ">
      <w:r>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A0E02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518A94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3726B7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DE6A2450"/>
    <w:lvl w:ilvl="0">
      <w:start w:val="1"/>
      <w:numFmt w:val="decimal"/>
      <w:pStyle w:val="Listenumros2"/>
      <w:lvlText w:val="%1."/>
      <w:lvlJc w:val="left"/>
      <w:pPr>
        <w:tabs>
          <w:tab w:val="num" w:pos="720"/>
        </w:tabs>
        <w:ind w:left="720" w:hanging="360"/>
      </w:pPr>
    </w:lvl>
  </w:abstractNum>
  <w:abstractNum w:abstractNumId="4" w15:restartNumberingAfterBreak="0">
    <w:nsid w:val="FFFFFF88"/>
    <w:multiLevelType w:val="singleLevel"/>
    <w:tmpl w:val="72BC06B6"/>
    <w:lvl w:ilvl="0">
      <w:start w:val="1"/>
      <w:numFmt w:val="decimal"/>
      <w:pStyle w:val="Listenumros"/>
      <w:lvlText w:val="%1."/>
      <w:lvlJc w:val="left"/>
      <w:pPr>
        <w:tabs>
          <w:tab w:val="num" w:pos="360"/>
        </w:tabs>
        <w:ind w:left="360" w:hanging="360"/>
      </w:pPr>
    </w:lvl>
  </w:abstractNum>
  <w:abstractNum w:abstractNumId="5" w15:restartNumberingAfterBreak="0">
    <w:nsid w:val="0AA332A2"/>
    <w:multiLevelType w:val="hybridMultilevel"/>
    <w:tmpl w:val="F15012B6"/>
    <w:lvl w:ilvl="0" w:tplc="981625E8">
      <w:start w:val="1"/>
      <w:numFmt w:val="bullet"/>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A0538"/>
    <w:multiLevelType w:val="multilevel"/>
    <w:tmpl w:val="B4D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21E51"/>
    <w:multiLevelType w:val="hybridMultilevel"/>
    <w:tmpl w:val="F7C005FE"/>
    <w:lvl w:ilvl="0" w:tplc="76C0309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42048"/>
    <w:multiLevelType w:val="hybridMultilevel"/>
    <w:tmpl w:val="8668BC6A"/>
    <w:lvl w:ilvl="0" w:tplc="9432CEA0">
      <w:start w:val="1"/>
      <w:numFmt w:val="decimal"/>
      <w:pStyle w:val="Liste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E128B"/>
    <w:multiLevelType w:val="hybridMultilevel"/>
    <w:tmpl w:val="BEF8BBAC"/>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4103B57"/>
    <w:multiLevelType w:val="hybridMultilevel"/>
    <w:tmpl w:val="4F14337C"/>
    <w:lvl w:ilvl="0" w:tplc="EF8680E4">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15:restartNumberingAfterBreak="0">
    <w:nsid w:val="58F57EE3"/>
    <w:multiLevelType w:val="multilevel"/>
    <w:tmpl w:val="5722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4" w15:restartNumberingAfterBreak="0">
    <w:nsid w:val="676B2E12"/>
    <w:multiLevelType w:val="hybridMultilevel"/>
    <w:tmpl w:val="550C1162"/>
    <w:lvl w:ilvl="0" w:tplc="6A0EF176">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32CA3"/>
    <w:multiLevelType w:val="hybridMultilevel"/>
    <w:tmpl w:val="515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D52BB"/>
    <w:multiLevelType w:val="hybridMultilevel"/>
    <w:tmpl w:val="12968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843FFD"/>
    <w:multiLevelType w:val="multilevel"/>
    <w:tmpl w:val="06F4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2763936">
    <w:abstractNumId w:val="5"/>
  </w:num>
  <w:num w:numId="2" w16cid:durableId="1230386386">
    <w:abstractNumId w:val="14"/>
  </w:num>
  <w:num w:numId="3" w16cid:durableId="188105445">
    <w:abstractNumId w:val="11"/>
  </w:num>
  <w:num w:numId="4" w16cid:durableId="500704001">
    <w:abstractNumId w:val="9"/>
  </w:num>
  <w:num w:numId="5" w16cid:durableId="1208760371">
    <w:abstractNumId w:val="4"/>
  </w:num>
  <w:num w:numId="6" w16cid:durableId="471750913">
    <w:abstractNumId w:val="4"/>
  </w:num>
  <w:num w:numId="7" w16cid:durableId="1649895283">
    <w:abstractNumId w:val="3"/>
  </w:num>
  <w:num w:numId="8" w16cid:durableId="1249921261">
    <w:abstractNumId w:val="3"/>
  </w:num>
  <w:num w:numId="9" w16cid:durableId="1137145165">
    <w:abstractNumId w:val="2"/>
  </w:num>
  <w:num w:numId="10" w16cid:durableId="732701540">
    <w:abstractNumId w:val="2"/>
  </w:num>
  <w:num w:numId="11" w16cid:durableId="780412669">
    <w:abstractNumId w:val="1"/>
  </w:num>
  <w:num w:numId="12" w16cid:durableId="40710332">
    <w:abstractNumId w:val="1"/>
  </w:num>
  <w:num w:numId="13" w16cid:durableId="403799118">
    <w:abstractNumId w:val="0"/>
  </w:num>
  <w:num w:numId="14" w16cid:durableId="487090117">
    <w:abstractNumId w:val="0"/>
  </w:num>
  <w:num w:numId="15" w16cid:durableId="1634368070">
    <w:abstractNumId w:val="6"/>
  </w:num>
  <w:num w:numId="16" w16cid:durableId="833882786">
    <w:abstractNumId w:val="17"/>
  </w:num>
  <w:num w:numId="17" w16cid:durableId="186023859">
    <w:abstractNumId w:val="13"/>
  </w:num>
  <w:num w:numId="18" w16cid:durableId="1397388941">
    <w:abstractNumId w:val="6"/>
  </w:num>
  <w:num w:numId="19" w16cid:durableId="1362824027">
    <w:abstractNumId w:val="17"/>
  </w:num>
  <w:num w:numId="20" w16cid:durableId="1499157472">
    <w:abstractNumId w:val="13"/>
  </w:num>
  <w:num w:numId="21" w16cid:durableId="338430375">
    <w:abstractNumId w:val="6"/>
  </w:num>
  <w:num w:numId="22" w16cid:durableId="1820920386">
    <w:abstractNumId w:val="17"/>
  </w:num>
  <w:num w:numId="23" w16cid:durableId="973368994">
    <w:abstractNumId w:val="13"/>
  </w:num>
  <w:num w:numId="24" w16cid:durableId="773090988">
    <w:abstractNumId w:val="6"/>
  </w:num>
  <w:num w:numId="25" w16cid:durableId="2058507599">
    <w:abstractNumId w:val="17"/>
  </w:num>
  <w:num w:numId="26" w16cid:durableId="285160945">
    <w:abstractNumId w:val="13"/>
  </w:num>
  <w:num w:numId="27" w16cid:durableId="342170644">
    <w:abstractNumId w:val="6"/>
  </w:num>
  <w:num w:numId="28" w16cid:durableId="1412506880">
    <w:abstractNumId w:val="17"/>
  </w:num>
  <w:num w:numId="29" w16cid:durableId="717781507">
    <w:abstractNumId w:val="13"/>
  </w:num>
  <w:num w:numId="30" w16cid:durableId="1451170589">
    <w:abstractNumId w:val="15"/>
  </w:num>
  <w:num w:numId="31" w16cid:durableId="1402679637">
    <w:abstractNumId w:val="8"/>
  </w:num>
  <w:num w:numId="32" w16cid:durableId="557014958">
    <w:abstractNumId w:val="10"/>
  </w:num>
  <w:num w:numId="33" w16cid:durableId="1811047765">
    <w:abstractNumId w:val="16"/>
  </w:num>
  <w:num w:numId="34" w16cid:durableId="967124871">
    <w:abstractNumId w:val="18"/>
  </w:num>
  <w:num w:numId="35" w16cid:durableId="1122266501">
    <w:abstractNumId w:val="7"/>
  </w:num>
  <w:num w:numId="36" w16cid:durableId="347878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62"/>
  <w:autoHyphenation/>
  <w:hyphenationZone w:val="425"/>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409660*"/>
    <w:docVar w:name="CreationDt" w:val="03/06/2024 8:24: AM"/>
    <w:docVar w:name="DocCategory" w:val="InternalDoc"/>
    <w:docVar w:name="DocType" w:val="SemiFinal"/>
    <w:docVar w:name="DutyStation" w:val="New York"/>
    <w:docVar w:name="FooterJN" w:val="24-09660"/>
    <w:docVar w:name="jobn" w:val="24-09660 (A)"/>
    <w:docVar w:name="jobnDT" w:val="24-09660 (A)   030624"/>
    <w:docVar w:name="jobnDTDT" w:val="24-09660 (A)   030624   030624"/>
    <w:docVar w:name="JobNo" w:val="2409660A"/>
    <w:docVar w:name="LocalDrive" w:val="-1"/>
    <w:docVar w:name="OandT" w:val=" "/>
    <w:docVar w:name="sss1" w:val="-"/>
    <w:docVar w:name="sss2" w:val="-"/>
    <w:docVar w:name="Symbol1" w:val="-"/>
    <w:docVar w:name="Symbol2" w:val="-"/>
  </w:docVars>
  <w:rsids>
    <w:rsidRoot w:val="00E327DE"/>
    <w:rsid w:val="00003AA0"/>
    <w:rsid w:val="00006A0E"/>
    <w:rsid w:val="0001445F"/>
    <w:rsid w:val="00022B20"/>
    <w:rsid w:val="00080EFB"/>
    <w:rsid w:val="000A48F7"/>
    <w:rsid w:val="000A758F"/>
    <w:rsid w:val="00104720"/>
    <w:rsid w:val="00115D3C"/>
    <w:rsid w:val="00161726"/>
    <w:rsid w:val="0017335E"/>
    <w:rsid w:val="00191CE5"/>
    <w:rsid w:val="001A180D"/>
    <w:rsid w:val="001C7324"/>
    <w:rsid w:val="001D5211"/>
    <w:rsid w:val="002136EF"/>
    <w:rsid w:val="00242942"/>
    <w:rsid w:val="002437BB"/>
    <w:rsid w:val="00250396"/>
    <w:rsid w:val="00274161"/>
    <w:rsid w:val="002E7F28"/>
    <w:rsid w:val="0030740E"/>
    <w:rsid w:val="003308FB"/>
    <w:rsid w:val="0033220E"/>
    <w:rsid w:val="00335ABC"/>
    <w:rsid w:val="0034040E"/>
    <w:rsid w:val="003B3DDD"/>
    <w:rsid w:val="003D4A24"/>
    <w:rsid w:val="003E7601"/>
    <w:rsid w:val="00430E7A"/>
    <w:rsid w:val="004A7808"/>
    <w:rsid w:val="004B6A02"/>
    <w:rsid w:val="004C42B7"/>
    <w:rsid w:val="004C5281"/>
    <w:rsid w:val="005164E1"/>
    <w:rsid w:val="00522CB7"/>
    <w:rsid w:val="005356B1"/>
    <w:rsid w:val="005471ED"/>
    <w:rsid w:val="005735FC"/>
    <w:rsid w:val="0057535F"/>
    <w:rsid w:val="005B74F3"/>
    <w:rsid w:val="005C7BDA"/>
    <w:rsid w:val="005D5784"/>
    <w:rsid w:val="005E25C1"/>
    <w:rsid w:val="006073F1"/>
    <w:rsid w:val="00636FFE"/>
    <w:rsid w:val="00671436"/>
    <w:rsid w:val="006941D7"/>
    <w:rsid w:val="006C2B3F"/>
    <w:rsid w:val="006C3CBF"/>
    <w:rsid w:val="006C4718"/>
    <w:rsid w:val="006F302F"/>
    <w:rsid w:val="00745C56"/>
    <w:rsid w:val="00775B99"/>
    <w:rsid w:val="00785113"/>
    <w:rsid w:val="007B46C3"/>
    <w:rsid w:val="007F35BF"/>
    <w:rsid w:val="008324F0"/>
    <w:rsid w:val="00855F6D"/>
    <w:rsid w:val="00862300"/>
    <w:rsid w:val="00874F6D"/>
    <w:rsid w:val="00894327"/>
    <w:rsid w:val="008D48C8"/>
    <w:rsid w:val="0092780D"/>
    <w:rsid w:val="009526CB"/>
    <w:rsid w:val="009709C5"/>
    <w:rsid w:val="009806AF"/>
    <w:rsid w:val="00987BBB"/>
    <w:rsid w:val="009C1F08"/>
    <w:rsid w:val="009D0A5D"/>
    <w:rsid w:val="00A3640C"/>
    <w:rsid w:val="00A664FC"/>
    <w:rsid w:val="00A87398"/>
    <w:rsid w:val="00AA12B6"/>
    <w:rsid w:val="00AF02F5"/>
    <w:rsid w:val="00B175BB"/>
    <w:rsid w:val="00B57085"/>
    <w:rsid w:val="00B649F5"/>
    <w:rsid w:val="00B75AE9"/>
    <w:rsid w:val="00BA615A"/>
    <w:rsid w:val="00BE61CE"/>
    <w:rsid w:val="00BF2708"/>
    <w:rsid w:val="00C24A5F"/>
    <w:rsid w:val="00C24F77"/>
    <w:rsid w:val="00C274D0"/>
    <w:rsid w:val="00C97C43"/>
    <w:rsid w:val="00CC7DAF"/>
    <w:rsid w:val="00CD01D4"/>
    <w:rsid w:val="00D1578B"/>
    <w:rsid w:val="00D33CA9"/>
    <w:rsid w:val="00D50C67"/>
    <w:rsid w:val="00DA290C"/>
    <w:rsid w:val="00DA3784"/>
    <w:rsid w:val="00DB5752"/>
    <w:rsid w:val="00DC2D36"/>
    <w:rsid w:val="00DC361D"/>
    <w:rsid w:val="00DE13DC"/>
    <w:rsid w:val="00E00DCC"/>
    <w:rsid w:val="00E202A7"/>
    <w:rsid w:val="00E20C7D"/>
    <w:rsid w:val="00E327DE"/>
    <w:rsid w:val="00E53E5E"/>
    <w:rsid w:val="00E57EBE"/>
    <w:rsid w:val="00E61B98"/>
    <w:rsid w:val="00E969F6"/>
    <w:rsid w:val="00F23E8E"/>
    <w:rsid w:val="00F271B1"/>
    <w:rsid w:val="00F52412"/>
    <w:rsid w:val="00F65E72"/>
    <w:rsid w:val="00FC0C96"/>
    <w:rsid w:val="00FE7DB5"/>
    <w:rsid w:val="00FF6EED"/>
    <w:rsid w:val="00FF7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0735E"/>
  <w15:chartTrackingRefBased/>
  <w15:docId w15:val="{048F2000-7F21-44CC-9254-E50F63AE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CBF"/>
    <w:pPr>
      <w:bidi/>
      <w:spacing w:after="0" w:line="360" w:lineRule="exact"/>
      <w:jc w:val="lowKashida"/>
    </w:pPr>
    <w:rPr>
      <w:rFonts w:ascii="Times New Roman" w:eastAsiaTheme="minorHAnsi" w:hAnsi="Times New Roman" w:cs="Simplified Arabic"/>
      <w:kern w:val="14"/>
      <w:sz w:val="20"/>
      <w:lang w:eastAsia="en-US"/>
    </w:rPr>
  </w:style>
  <w:style w:type="paragraph" w:styleId="Titre1">
    <w:name w:val="heading 1"/>
    <w:basedOn w:val="Normal"/>
    <w:next w:val="Normal"/>
    <w:link w:val="Titre1Car"/>
    <w:rsid w:val="006C3CBF"/>
    <w:pPr>
      <w:keepNext/>
      <w:outlineLvl w:val="0"/>
    </w:pPr>
    <w:rPr>
      <w:sz w:val="24"/>
      <w:szCs w:val="24"/>
    </w:rPr>
  </w:style>
  <w:style w:type="paragraph" w:styleId="Titre2">
    <w:name w:val="heading 2"/>
    <w:basedOn w:val="Normal"/>
    <w:next w:val="Normal"/>
    <w:link w:val="Titre2Car"/>
    <w:qFormat/>
    <w:rsid w:val="006C3CBF"/>
    <w:pPr>
      <w:outlineLvl w:val="1"/>
    </w:pPr>
  </w:style>
  <w:style w:type="paragraph" w:styleId="Titre3">
    <w:name w:val="heading 3"/>
    <w:basedOn w:val="Normal"/>
    <w:next w:val="Normal"/>
    <w:link w:val="Titre3Car"/>
    <w:qFormat/>
    <w:rsid w:val="006C3CBF"/>
    <w:pPr>
      <w:keepNext/>
      <w:spacing w:before="240" w:after="60"/>
      <w:outlineLvl w:val="2"/>
    </w:pPr>
    <w:rPr>
      <w:rFonts w:ascii="Arial" w:eastAsiaTheme="majorEastAsia"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qFormat/>
    <w:rsid w:val="006C3CBF"/>
    <w:pPr>
      <w:tabs>
        <w:tab w:val="center" w:pos="4320"/>
        <w:tab w:val="right" w:pos="8640"/>
      </w:tabs>
      <w:spacing w:after="0" w:line="240" w:lineRule="auto"/>
      <w:jc w:val="right"/>
    </w:pPr>
    <w:rPr>
      <w:rFonts w:ascii="Times New Roman" w:eastAsiaTheme="minorHAnsi" w:hAnsi="Times New Roman" w:cs="Traditional Arabic"/>
      <w:b/>
      <w:bCs/>
      <w:w w:val="105"/>
      <w:kern w:val="14"/>
      <w:sz w:val="17"/>
      <w:szCs w:val="25"/>
      <w:lang w:eastAsia="en-US"/>
    </w:rPr>
  </w:style>
  <w:style w:type="character" w:customStyle="1" w:styleId="En-tteCar">
    <w:name w:val="En-tête Car"/>
    <w:basedOn w:val="Policepardfaut"/>
    <w:link w:val="En-tte"/>
    <w:uiPriority w:val="99"/>
    <w:rsid w:val="006C3CBF"/>
    <w:rPr>
      <w:rFonts w:ascii="Times New Roman" w:eastAsiaTheme="minorHAnsi" w:hAnsi="Times New Roman" w:cs="Traditional Arabic"/>
      <w:b/>
      <w:bCs/>
      <w:w w:val="105"/>
      <w:kern w:val="14"/>
      <w:sz w:val="17"/>
      <w:szCs w:val="25"/>
      <w:lang w:eastAsia="en-US"/>
    </w:rPr>
  </w:style>
  <w:style w:type="paragraph" w:styleId="Pieddepage">
    <w:name w:val="footer"/>
    <w:link w:val="PieddepageCar"/>
    <w:uiPriority w:val="99"/>
    <w:qFormat/>
    <w:rsid w:val="006C3CBF"/>
    <w:pPr>
      <w:tabs>
        <w:tab w:val="center" w:pos="4320"/>
        <w:tab w:val="right" w:pos="8640"/>
      </w:tabs>
      <w:spacing w:after="0" w:line="210" w:lineRule="exact"/>
      <w:jc w:val="right"/>
    </w:pPr>
    <w:rPr>
      <w:rFonts w:ascii="Times New Roman" w:eastAsiaTheme="minorHAnsi" w:hAnsi="Times New Roman" w:cs="Traditional Arabic"/>
      <w:b/>
      <w:bCs/>
      <w:kern w:val="14"/>
      <w:sz w:val="17"/>
      <w:szCs w:val="25"/>
      <w:lang w:eastAsia="en-US"/>
    </w:rPr>
  </w:style>
  <w:style w:type="character" w:customStyle="1" w:styleId="PieddepageCar">
    <w:name w:val="Pied de page Car"/>
    <w:basedOn w:val="Policepardfaut"/>
    <w:link w:val="Pieddepage"/>
    <w:uiPriority w:val="99"/>
    <w:rsid w:val="006C3CBF"/>
    <w:rPr>
      <w:rFonts w:ascii="Times New Roman" w:eastAsiaTheme="minorHAnsi" w:hAnsi="Times New Roman" w:cs="Traditional Arabic"/>
      <w:b/>
      <w:bCs/>
      <w:kern w:val="14"/>
      <w:sz w:val="17"/>
      <w:szCs w:val="25"/>
      <w:lang w:eastAsia="en-US"/>
    </w:rPr>
  </w:style>
  <w:style w:type="paragraph" w:customStyle="1" w:styleId="HM">
    <w:name w:val="_ H __M"/>
    <w:basedOn w:val="HCh"/>
    <w:next w:val="Normal"/>
    <w:qFormat/>
    <w:rsid w:val="006C3CBF"/>
    <w:pPr>
      <w:suppressAutoHyphens/>
      <w:spacing w:line="520" w:lineRule="exact"/>
    </w:pPr>
    <w:rPr>
      <w:spacing w:val="-3"/>
      <w:sz w:val="48"/>
      <w:szCs w:val="48"/>
    </w:rPr>
  </w:style>
  <w:style w:type="paragraph" w:customStyle="1" w:styleId="H1">
    <w:name w:val="_ H_1"/>
    <w:basedOn w:val="Normal"/>
    <w:next w:val="SingleTxt"/>
    <w:qFormat/>
    <w:rsid w:val="006C3CBF"/>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
      <w:bCs/>
      <w:sz w:val="26"/>
      <w:szCs w:val="26"/>
    </w:rPr>
  </w:style>
  <w:style w:type="paragraph" w:customStyle="1" w:styleId="HCh">
    <w:name w:val="_ H _Ch"/>
    <w:basedOn w:val="H1"/>
    <w:next w:val="SingleTxt"/>
    <w:qFormat/>
    <w:rsid w:val="006C3CBF"/>
    <w:pPr>
      <w:spacing w:line="440" w:lineRule="exact"/>
      <w:jc w:val="mediumKashida"/>
    </w:pPr>
    <w:rPr>
      <w:rFonts w:eastAsiaTheme="minorEastAsia"/>
      <w:spacing w:val="-2"/>
      <w:sz w:val="30"/>
      <w:szCs w:val="30"/>
    </w:rPr>
  </w:style>
  <w:style w:type="paragraph" w:customStyle="1" w:styleId="H23">
    <w:name w:val="_ H_2/3"/>
    <w:basedOn w:val="H1"/>
    <w:next w:val="Normal"/>
    <w:qFormat/>
    <w:rsid w:val="006C3CBF"/>
    <w:pPr>
      <w:spacing w:line="360" w:lineRule="exact"/>
      <w:ind w:left="1264" w:right="1264" w:hanging="1264"/>
      <w:outlineLvl w:val="1"/>
    </w:pPr>
    <w:rPr>
      <w:rFonts w:eastAsiaTheme="minorEastAsia"/>
      <w:spacing w:val="2"/>
      <w:sz w:val="22"/>
      <w:szCs w:val="22"/>
    </w:rPr>
  </w:style>
  <w:style w:type="paragraph" w:customStyle="1" w:styleId="H4">
    <w:name w:val="_ H_4"/>
    <w:basedOn w:val="Normal"/>
    <w:next w:val="Normal"/>
    <w:qFormat/>
    <w:rsid w:val="006C3CBF"/>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spacing w:after="120"/>
      <w:ind w:left="1267" w:right="1267" w:hanging="1267"/>
      <w:outlineLvl w:val="3"/>
    </w:pPr>
    <w:rPr>
      <w:i/>
      <w:iCs/>
      <w:spacing w:val="2"/>
    </w:rPr>
  </w:style>
  <w:style w:type="paragraph" w:customStyle="1" w:styleId="H56">
    <w:name w:val="_ H_5/6"/>
    <w:basedOn w:val="Normal"/>
    <w:next w:val="Normal"/>
    <w:qFormat/>
    <w:rsid w:val="006C3CBF"/>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ind w:left="1264" w:right="1264" w:hanging="1264"/>
      <w:outlineLvl w:val="4"/>
    </w:pPr>
  </w:style>
  <w:style w:type="paragraph" w:customStyle="1" w:styleId="DualTxt">
    <w:name w:val="__Dual Txt"/>
    <w:basedOn w:val="Normal"/>
    <w:qFormat/>
    <w:rsid w:val="006C3CBF"/>
    <w:pPr>
      <w:tabs>
        <w:tab w:val="left" w:pos="662"/>
        <w:tab w:val="left" w:pos="1325"/>
        <w:tab w:val="left" w:pos="1987"/>
        <w:tab w:val="left" w:pos="2650"/>
        <w:tab w:val="left" w:pos="3312"/>
        <w:tab w:val="left" w:pos="3974"/>
        <w:tab w:val="left" w:pos="4637"/>
      </w:tabs>
      <w:spacing w:after="120"/>
    </w:pPr>
    <w:rPr>
      <w:rFonts w:eastAsiaTheme="minorEastAsia"/>
    </w:rPr>
  </w:style>
  <w:style w:type="paragraph" w:customStyle="1" w:styleId="SM">
    <w:name w:val="__S_M"/>
    <w:basedOn w:val="Normal"/>
    <w:next w:val="Normal"/>
    <w:qFormat/>
    <w:rsid w:val="005164E1"/>
    <w:pPr>
      <w:keepNext/>
      <w:keepLines/>
      <w:tabs>
        <w:tab w:val="right" w:leader="dot" w:pos="360"/>
      </w:tabs>
      <w:suppressAutoHyphens/>
      <w:spacing w:line="390" w:lineRule="exact"/>
      <w:ind w:left="1267" w:right="1267"/>
      <w:outlineLvl w:val="0"/>
    </w:pPr>
    <w:rPr>
      <w:rFonts w:cstheme="minorBidi"/>
      <w:b/>
      <w:spacing w:val="-4"/>
      <w:w w:val="98"/>
      <w:sz w:val="40"/>
    </w:rPr>
  </w:style>
  <w:style w:type="paragraph" w:customStyle="1" w:styleId="SL">
    <w:name w:val="__S_L"/>
    <w:basedOn w:val="SM"/>
    <w:next w:val="Normal"/>
    <w:qFormat/>
    <w:rsid w:val="005164E1"/>
    <w:pPr>
      <w:spacing w:line="540" w:lineRule="exact"/>
    </w:pPr>
    <w:rPr>
      <w:spacing w:val="-8"/>
      <w:w w:val="96"/>
      <w:sz w:val="57"/>
    </w:rPr>
  </w:style>
  <w:style w:type="paragraph" w:customStyle="1" w:styleId="SS">
    <w:name w:val="__S_S"/>
    <w:basedOn w:val="SM"/>
    <w:next w:val="Normal"/>
    <w:qFormat/>
    <w:rsid w:val="005164E1"/>
    <w:pPr>
      <w:spacing w:line="300" w:lineRule="exact"/>
      <w:ind w:left="1264" w:right="1264"/>
    </w:pPr>
    <w:rPr>
      <w:sz w:val="28"/>
    </w:rPr>
  </w:style>
  <w:style w:type="paragraph" w:customStyle="1" w:styleId="SingleTxt">
    <w:name w:val="__Single Txt"/>
    <w:basedOn w:val="Normal"/>
    <w:qFormat/>
    <w:rsid w:val="006C3CBF"/>
    <w:pPr>
      <w:tabs>
        <w:tab w:val="left" w:pos="1930"/>
        <w:tab w:val="left" w:pos="2592"/>
        <w:tab w:val="left" w:pos="3254"/>
        <w:tab w:val="left" w:pos="3917"/>
        <w:tab w:val="left" w:pos="4579"/>
        <w:tab w:val="left" w:pos="5242"/>
        <w:tab w:val="left" w:pos="5904"/>
        <w:tab w:val="left" w:pos="6566"/>
      </w:tabs>
      <w:spacing w:after="120"/>
      <w:ind w:left="1267" w:right="1267"/>
    </w:pPr>
    <w:rPr>
      <w:sz w:val="22"/>
      <w14:ligatures w14:val="none"/>
    </w:rPr>
  </w:style>
  <w:style w:type="paragraph" w:customStyle="1" w:styleId="AgendaItemNormal">
    <w:name w:val="Agenda_Item_Normal"/>
    <w:next w:val="Normal"/>
    <w:qFormat/>
    <w:rsid w:val="006C3CBF"/>
    <w:pPr>
      <w:bidi/>
      <w:spacing w:after="0" w:line="360" w:lineRule="exact"/>
      <w:jc w:val="lowKashida"/>
    </w:pPr>
    <w:rPr>
      <w:rFonts w:ascii="Times New Roman" w:eastAsiaTheme="minorHAnsi" w:hAnsi="Times New Roman" w:cs="Simplified Arabic"/>
      <w:w w:val="103"/>
      <w:kern w:val="14"/>
      <w:lang w:eastAsia="en-US"/>
    </w:rPr>
  </w:style>
  <w:style w:type="paragraph" w:customStyle="1" w:styleId="TitleH1">
    <w:name w:val="Title_H1"/>
    <w:basedOn w:val="Normal"/>
    <w:next w:val="Normal"/>
    <w:qFormat/>
    <w:rsid w:val="006C3CBF"/>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4" w:right="1264" w:hanging="1264"/>
      <w:outlineLvl w:val="0"/>
    </w:pPr>
    <w:rPr>
      <w:b/>
      <w:bCs/>
      <w:sz w:val="26"/>
      <w:szCs w:val="26"/>
    </w:rPr>
  </w:style>
  <w:style w:type="paragraph" w:customStyle="1" w:styleId="AgendaTitleH2">
    <w:name w:val="Agenda_Title_H2"/>
    <w:basedOn w:val="H1"/>
    <w:next w:val="Normal"/>
    <w:qFormat/>
    <w:rsid w:val="006C3CBF"/>
    <w:pPr>
      <w:spacing w:line="360" w:lineRule="exact"/>
      <w:ind w:left="0" w:right="5760" w:firstLine="0"/>
      <w:outlineLvl w:val="1"/>
    </w:pPr>
    <w:rPr>
      <w:spacing w:val="2"/>
      <w:sz w:val="22"/>
      <w:szCs w:val="22"/>
    </w:rPr>
  </w:style>
  <w:style w:type="paragraph" w:customStyle="1" w:styleId="Bullet1">
    <w:name w:val="Bullet 1"/>
    <w:basedOn w:val="Normal"/>
    <w:qFormat/>
    <w:rsid w:val="006C3CBF"/>
    <w:pPr>
      <w:numPr>
        <w:numId w:val="27"/>
      </w:numPr>
      <w:spacing w:after="120"/>
      <w:ind w:right="1264"/>
    </w:pPr>
  </w:style>
  <w:style w:type="paragraph" w:customStyle="1" w:styleId="Bullet2">
    <w:name w:val="Bullet 2"/>
    <w:basedOn w:val="Normal"/>
    <w:qFormat/>
    <w:rsid w:val="006C3CBF"/>
    <w:pPr>
      <w:numPr>
        <w:numId w:val="28"/>
      </w:numPr>
      <w:spacing w:after="120"/>
      <w:ind w:right="1264"/>
    </w:pPr>
  </w:style>
  <w:style w:type="paragraph" w:customStyle="1" w:styleId="Bullet3">
    <w:name w:val="Bullet 3"/>
    <w:basedOn w:val="SingleTxt"/>
    <w:qFormat/>
    <w:rsid w:val="006C3CBF"/>
    <w:pPr>
      <w:numPr>
        <w:numId w:val="29"/>
      </w:numPr>
    </w:pPr>
  </w:style>
  <w:style w:type="paragraph" w:customStyle="1" w:styleId="Distribution">
    <w:name w:val="Distribution"/>
    <w:basedOn w:val="Normal"/>
    <w:next w:val="Normal"/>
    <w:qFormat/>
    <w:rsid w:val="006C3CBF"/>
    <w:pPr>
      <w:tabs>
        <w:tab w:val="left" w:pos="662"/>
        <w:tab w:val="left" w:pos="1267"/>
        <w:tab w:val="left" w:pos="1987"/>
        <w:tab w:val="left" w:pos="2650"/>
      </w:tabs>
      <w:spacing w:line="240" w:lineRule="exact"/>
    </w:pPr>
  </w:style>
  <w:style w:type="character" w:styleId="Appeldenotedefin">
    <w:name w:val="endnote reference"/>
    <w:basedOn w:val="Policepardfaut"/>
    <w:semiHidden/>
    <w:rsid w:val="006C3CBF"/>
    <w:rPr>
      <w:color w:val="auto"/>
      <w:spacing w:val="5"/>
      <w:w w:val="103"/>
      <w:kern w:val="14"/>
      <w:position w:val="0"/>
      <w:vertAlign w:val="superscript"/>
      <w14:ligatures w14:val="none"/>
      <w14:numForm w14:val="default"/>
      <w14:numSpacing w14:val="default"/>
      <w14:stylisticSets/>
      <w14:cntxtAlts w14:val="0"/>
    </w:rPr>
  </w:style>
  <w:style w:type="paragraph" w:styleId="Notedefin">
    <w:name w:val="endnote text"/>
    <w:basedOn w:val="Notedebasdepage"/>
    <w:link w:val="NotedefinCar"/>
    <w:semiHidden/>
    <w:rsid w:val="006C3CBF"/>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NotedefinCar">
    <w:name w:val="Note de fin Car"/>
    <w:basedOn w:val="Policepardfaut"/>
    <w:link w:val="Notedefin"/>
    <w:semiHidden/>
    <w:rsid w:val="006C3CBF"/>
    <w:rPr>
      <w:rFonts w:ascii="Times New Roman" w:eastAsiaTheme="minorHAnsi" w:hAnsi="Times New Roman" w:cs="Simplified Arabic"/>
      <w:kern w:val="14"/>
      <w:sz w:val="18"/>
      <w:szCs w:val="18"/>
      <w:lang w:eastAsia="en-US"/>
    </w:rPr>
  </w:style>
  <w:style w:type="character" w:styleId="Appelnotedebasdep">
    <w:name w:val="footnote reference"/>
    <w:basedOn w:val="Policepardfaut"/>
    <w:rsid w:val="006C3CBF"/>
    <w:rPr>
      <w:rFonts w:ascii="Times New Roman" w:hAnsi="Times New Roman" w:cs="Simplified Arabic"/>
      <w:color w:val="auto"/>
      <w:spacing w:val="5"/>
      <w:w w:val="103"/>
      <w:kern w:val="14"/>
      <w:position w:val="0"/>
      <w:sz w:val="17"/>
      <w:szCs w:val="18"/>
      <w:vertAlign w:val="superscript"/>
      <w:lang w:val="en-US" w:bidi="ar-SA"/>
      <w14:ligatures w14:val="none"/>
      <w14:numForm w14:val="default"/>
      <w14:numSpacing w14:val="default"/>
      <w14:stylisticSets/>
      <w14:cntxtAlts w14:val="0"/>
    </w:rPr>
  </w:style>
  <w:style w:type="paragraph" w:styleId="Notedebasdepage">
    <w:name w:val="footnote text"/>
    <w:basedOn w:val="Normal"/>
    <w:link w:val="NotedebasdepageCar"/>
    <w:rsid w:val="006C3CBF"/>
    <w:pPr>
      <w:tabs>
        <w:tab w:val="right" w:pos="418"/>
      </w:tabs>
      <w:spacing w:line="280" w:lineRule="exact"/>
      <w:ind w:left="662" w:right="662" w:hanging="662"/>
    </w:pPr>
    <w:rPr>
      <w:sz w:val="18"/>
      <w:szCs w:val="18"/>
    </w:rPr>
  </w:style>
  <w:style w:type="character" w:customStyle="1" w:styleId="NotedebasdepageCar">
    <w:name w:val="Note de bas de page Car"/>
    <w:basedOn w:val="Policepardfaut"/>
    <w:link w:val="Notedebasdepage"/>
    <w:rsid w:val="006C3CBF"/>
    <w:rPr>
      <w:rFonts w:ascii="Times New Roman" w:eastAsiaTheme="minorHAnsi" w:hAnsi="Times New Roman" w:cs="Simplified Arabic"/>
      <w:kern w:val="14"/>
      <w:sz w:val="18"/>
      <w:szCs w:val="18"/>
      <w:lang w:eastAsia="en-US"/>
    </w:rPr>
  </w:style>
  <w:style w:type="character" w:customStyle="1" w:styleId="Titre1Car">
    <w:name w:val="Titre 1 Car"/>
    <w:basedOn w:val="Policepardfaut"/>
    <w:link w:val="Titre1"/>
    <w:rsid w:val="006C3CBF"/>
    <w:rPr>
      <w:rFonts w:ascii="Times New Roman" w:eastAsiaTheme="minorHAnsi" w:hAnsi="Times New Roman" w:cs="Simplified Arabic"/>
      <w:kern w:val="14"/>
      <w:sz w:val="24"/>
      <w:szCs w:val="24"/>
      <w:lang w:eastAsia="en-US"/>
    </w:rPr>
  </w:style>
  <w:style w:type="character" w:customStyle="1" w:styleId="Titre2Car">
    <w:name w:val="Titre 2 Car"/>
    <w:basedOn w:val="Policepardfaut"/>
    <w:link w:val="Titre2"/>
    <w:rsid w:val="006C3CBF"/>
    <w:rPr>
      <w:rFonts w:ascii="Times New Roman" w:eastAsiaTheme="minorHAnsi" w:hAnsi="Times New Roman" w:cs="Simplified Arabic"/>
      <w:kern w:val="14"/>
      <w:lang w:eastAsia="en-US"/>
    </w:rPr>
  </w:style>
  <w:style w:type="character" w:customStyle="1" w:styleId="Titre3Car">
    <w:name w:val="Titre 3 Car"/>
    <w:basedOn w:val="Policepardfaut"/>
    <w:link w:val="Titre3"/>
    <w:rsid w:val="006C3CBF"/>
    <w:rPr>
      <w:rFonts w:ascii="Arial" w:eastAsiaTheme="majorEastAsia" w:hAnsi="Arial" w:cs="Arial"/>
      <w:b/>
      <w:bCs/>
      <w:kern w:val="14"/>
      <w:sz w:val="26"/>
      <w:szCs w:val="26"/>
      <w:lang w:eastAsia="en-US"/>
    </w:rPr>
  </w:style>
  <w:style w:type="paragraph" w:styleId="Listecontinue">
    <w:name w:val="List Continue"/>
    <w:basedOn w:val="Normal"/>
    <w:uiPriority w:val="99"/>
    <w:semiHidden/>
    <w:rsid w:val="005164E1"/>
    <w:pPr>
      <w:spacing w:after="120" w:line="240" w:lineRule="exact"/>
      <w:ind w:left="360"/>
      <w:contextualSpacing/>
    </w:pPr>
    <w:rPr>
      <w:rFonts w:cstheme="minorBidi"/>
    </w:rPr>
  </w:style>
  <w:style w:type="paragraph" w:styleId="Listecontinue2">
    <w:name w:val="List Continue 2"/>
    <w:basedOn w:val="Normal"/>
    <w:next w:val="Normal"/>
    <w:uiPriority w:val="99"/>
    <w:rsid w:val="005164E1"/>
    <w:pPr>
      <w:numPr>
        <w:numId w:val="4"/>
      </w:numPr>
      <w:tabs>
        <w:tab w:val="left" w:pos="792"/>
      </w:tabs>
      <w:spacing w:after="120" w:line="240" w:lineRule="exact"/>
    </w:pPr>
    <w:rPr>
      <w:rFonts w:cstheme="minorBidi"/>
    </w:rPr>
  </w:style>
  <w:style w:type="paragraph" w:styleId="Listenumros">
    <w:name w:val="List Number"/>
    <w:basedOn w:val="H1"/>
    <w:next w:val="Normal"/>
    <w:uiPriority w:val="99"/>
    <w:rsid w:val="005164E1"/>
    <w:pPr>
      <w:numPr>
        <w:numId w:val="6"/>
      </w:numPr>
      <w:contextualSpacing/>
    </w:pPr>
  </w:style>
  <w:style w:type="paragraph" w:styleId="Listenumros2">
    <w:name w:val="List Number 2"/>
    <w:basedOn w:val="H23"/>
    <w:next w:val="Normal"/>
    <w:uiPriority w:val="99"/>
    <w:rsid w:val="005164E1"/>
    <w:pPr>
      <w:numPr>
        <w:numId w:val="8"/>
      </w:numPr>
      <w:tabs>
        <w:tab w:val="left" w:pos="648"/>
      </w:tabs>
      <w:contextualSpacing/>
    </w:pPr>
  </w:style>
  <w:style w:type="paragraph" w:styleId="Listenumros3">
    <w:name w:val="List Number 3"/>
    <w:basedOn w:val="H23"/>
    <w:next w:val="Normal"/>
    <w:uiPriority w:val="99"/>
    <w:rsid w:val="005164E1"/>
    <w:pPr>
      <w:numPr>
        <w:numId w:val="10"/>
      </w:numPr>
      <w:tabs>
        <w:tab w:val="left" w:pos="922"/>
      </w:tabs>
      <w:contextualSpacing/>
    </w:pPr>
  </w:style>
  <w:style w:type="paragraph" w:styleId="Listenumros4">
    <w:name w:val="List Number 4"/>
    <w:basedOn w:val="Normal"/>
    <w:uiPriority w:val="99"/>
    <w:rsid w:val="005164E1"/>
    <w:pPr>
      <w:keepNext/>
      <w:keepLines/>
      <w:numPr>
        <w:numId w:val="12"/>
      </w:numPr>
      <w:tabs>
        <w:tab w:val="left" w:pos="1210"/>
      </w:tabs>
      <w:suppressAutoHyphens/>
      <w:spacing w:line="240" w:lineRule="exact"/>
      <w:contextualSpacing/>
      <w:outlineLvl w:val="3"/>
    </w:pPr>
    <w:rPr>
      <w:rFonts w:cstheme="minorBidi"/>
      <w:i/>
      <w:spacing w:val="3"/>
    </w:rPr>
  </w:style>
  <w:style w:type="paragraph" w:styleId="Listenumros5">
    <w:name w:val="List Number 5"/>
    <w:basedOn w:val="Normal"/>
    <w:next w:val="Normal"/>
    <w:uiPriority w:val="99"/>
    <w:rsid w:val="005164E1"/>
    <w:pPr>
      <w:numPr>
        <w:numId w:val="14"/>
      </w:numPr>
      <w:tabs>
        <w:tab w:val="left" w:pos="1498"/>
      </w:tabs>
      <w:spacing w:line="240" w:lineRule="exact"/>
      <w:contextualSpacing/>
    </w:pPr>
    <w:rPr>
      <w:rFonts w:cstheme="minorBidi"/>
    </w:rPr>
  </w:style>
  <w:style w:type="paragraph" w:styleId="Sansinterligne">
    <w:name w:val="No Spacing"/>
    <w:uiPriority w:val="1"/>
    <w:qFormat/>
    <w:rsid w:val="005164E1"/>
    <w:pPr>
      <w:spacing w:after="0" w:line="240" w:lineRule="auto"/>
    </w:pPr>
    <w:rPr>
      <w:rFonts w:ascii="Times New Roman" w:eastAsiaTheme="minorHAnsi" w:hAnsi="Times New Roman"/>
      <w:spacing w:val="4"/>
      <w:w w:val="103"/>
      <w:kern w:val="14"/>
      <w:sz w:val="20"/>
      <w:lang w:eastAsia="en-US"/>
    </w:rPr>
  </w:style>
  <w:style w:type="paragraph" w:customStyle="1" w:styleId="Original">
    <w:name w:val="Original"/>
    <w:basedOn w:val="Normal"/>
    <w:next w:val="Normal"/>
    <w:qFormat/>
    <w:rsid w:val="006C3CBF"/>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6C3CBF"/>
    <w:pPr>
      <w:tabs>
        <w:tab w:val="left" w:pos="662"/>
        <w:tab w:val="left" w:pos="1267"/>
        <w:tab w:val="left" w:pos="1987"/>
        <w:tab w:val="left" w:pos="2650"/>
      </w:tabs>
      <w:spacing w:line="240" w:lineRule="exact"/>
    </w:pPr>
  </w:style>
  <w:style w:type="paragraph" w:customStyle="1" w:styleId="ReleaseDate">
    <w:name w:val="ReleaseDate"/>
    <w:basedOn w:val="Normal"/>
    <w:next w:val="Normal"/>
    <w:qFormat/>
    <w:rsid w:val="005164E1"/>
    <w:pPr>
      <w:spacing w:line="240" w:lineRule="exact"/>
    </w:pPr>
    <w:rPr>
      <w:rFonts w:cstheme="minorBidi"/>
      <w:szCs w:val="20"/>
    </w:rPr>
  </w:style>
  <w:style w:type="paragraph" w:customStyle="1" w:styleId="Small">
    <w:name w:val="Small"/>
    <w:basedOn w:val="Normal"/>
    <w:next w:val="Normal"/>
    <w:qFormat/>
    <w:rsid w:val="006C3CBF"/>
    <w:pPr>
      <w:tabs>
        <w:tab w:val="right" w:leader="dot" w:pos="360"/>
      </w:tabs>
      <w:spacing w:line="310" w:lineRule="exact"/>
      <w:jc w:val="right"/>
    </w:pPr>
    <w:rPr>
      <w:spacing w:val="5"/>
      <w:w w:val="104"/>
      <w:sz w:val="17"/>
      <w:szCs w:val="25"/>
    </w:rPr>
  </w:style>
  <w:style w:type="paragraph" w:customStyle="1" w:styleId="SmallX">
    <w:name w:val="SmallX"/>
    <w:basedOn w:val="Small"/>
    <w:next w:val="Normal"/>
    <w:qFormat/>
    <w:rsid w:val="006C3CBF"/>
    <w:pPr>
      <w:spacing w:line="240" w:lineRule="exact"/>
    </w:pPr>
    <w:rPr>
      <w:spacing w:val="6"/>
      <w:w w:val="106"/>
      <w:sz w:val="14"/>
      <w:szCs w:val="21"/>
    </w:rPr>
  </w:style>
  <w:style w:type="paragraph" w:customStyle="1" w:styleId="TitleHCH">
    <w:name w:val="Title_H_CH"/>
    <w:basedOn w:val="H1"/>
    <w:next w:val="SingleTxt"/>
    <w:qFormat/>
    <w:rsid w:val="006C3CBF"/>
    <w:pPr>
      <w:spacing w:line="440" w:lineRule="exact"/>
      <w:ind w:left="1264" w:right="1264" w:hanging="1264"/>
    </w:pPr>
    <w:rPr>
      <w:rFonts w:eastAsiaTheme="minorEastAsia"/>
      <w:spacing w:val="-2"/>
      <w:sz w:val="30"/>
      <w:szCs w:val="30"/>
    </w:rPr>
  </w:style>
  <w:style w:type="paragraph" w:customStyle="1" w:styleId="TitleH2">
    <w:name w:val="Title_H2"/>
    <w:basedOn w:val="H1"/>
    <w:next w:val="SingleTxt"/>
    <w:qFormat/>
    <w:rsid w:val="006C3CBF"/>
    <w:pPr>
      <w:spacing w:before="360" w:line="360" w:lineRule="exact"/>
      <w:ind w:left="1264" w:right="1264" w:hanging="1264"/>
      <w:outlineLvl w:val="1"/>
    </w:pPr>
    <w:rPr>
      <w:rFonts w:eastAsiaTheme="minorEastAsia"/>
      <w:spacing w:val="2"/>
      <w:sz w:val="22"/>
      <w:szCs w:val="22"/>
    </w:rPr>
  </w:style>
  <w:style w:type="paragraph" w:customStyle="1" w:styleId="XLarge">
    <w:name w:val="XLarge"/>
    <w:basedOn w:val="HM"/>
    <w:qFormat/>
    <w:rsid w:val="006C3CBF"/>
    <w:pPr>
      <w:tabs>
        <w:tab w:val="right" w:leader="dot" w:pos="360"/>
      </w:tabs>
      <w:spacing w:line="580" w:lineRule="exact"/>
      <w:ind w:left="0" w:right="0" w:firstLine="0"/>
      <w:jc w:val="right"/>
    </w:pPr>
    <w:rPr>
      <w:spacing w:val="-4"/>
      <w:w w:val="98"/>
      <w:sz w:val="40"/>
      <w:szCs w:val="50"/>
    </w:rPr>
  </w:style>
  <w:style w:type="paragraph" w:styleId="Textedebulles">
    <w:name w:val="Balloon Text"/>
    <w:basedOn w:val="Normal"/>
    <w:link w:val="TextedebullesCar"/>
    <w:semiHidden/>
    <w:rsid w:val="006C3CBF"/>
    <w:rPr>
      <w:rFonts w:ascii="Tahoma" w:hAnsi="Tahoma" w:cs="Tahoma"/>
      <w:sz w:val="16"/>
      <w:szCs w:val="16"/>
    </w:rPr>
  </w:style>
  <w:style w:type="character" w:customStyle="1" w:styleId="TextedebullesCar">
    <w:name w:val="Texte de bulles Car"/>
    <w:basedOn w:val="Policepardfaut"/>
    <w:link w:val="Textedebulles"/>
    <w:semiHidden/>
    <w:rsid w:val="006C3CBF"/>
    <w:rPr>
      <w:rFonts w:ascii="Tahoma" w:eastAsiaTheme="minorHAnsi" w:hAnsi="Tahoma" w:cs="Tahoma"/>
      <w:kern w:val="14"/>
      <w:sz w:val="16"/>
      <w:szCs w:val="16"/>
      <w:lang w:eastAsia="en-US"/>
    </w:rPr>
  </w:style>
  <w:style w:type="character" w:styleId="Marquedecommentaire">
    <w:name w:val="annotation reference"/>
    <w:basedOn w:val="Policepardfaut"/>
    <w:uiPriority w:val="99"/>
    <w:semiHidden/>
    <w:rsid w:val="006C3CBF"/>
    <w:rPr>
      <w:sz w:val="6"/>
      <w:szCs w:val="9"/>
    </w:rPr>
  </w:style>
  <w:style w:type="paragraph" w:customStyle="1" w:styleId="Committee">
    <w:name w:val="Committee"/>
    <w:basedOn w:val="H1"/>
    <w:qFormat/>
    <w:rsid w:val="006C3CBF"/>
    <w:pPr>
      <w:tabs>
        <w:tab w:val="left" w:pos="662"/>
        <w:tab w:val="left" w:pos="1987"/>
        <w:tab w:val="left" w:pos="2650"/>
      </w:tabs>
      <w:ind w:right="1264"/>
    </w:pPr>
  </w:style>
  <w:style w:type="character" w:styleId="Lienhypertextesuivivisit">
    <w:name w:val="FollowedHyperlink"/>
    <w:basedOn w:val="Policepardfaut"/>
    <w:uiPriority w:val="99"/>
    <w:rsid w:val="006C3CBF"/>
    <w:rPr>
      <w:i w:val="0"/>
      <w:color w:val="0000FF"/>
      <w:u w:val="none"/>
    </w:rPr>
  </w:style>
  <w:style w:type="character" w:styleId="Lienhypertexte">
    <w:name w:val="Hyperlink"/>
    <w:basedOn w:val="Policepardfaut"/>
    <w:uiPriority w:val="99"/>
    <w:rsid w:val="006C3CBF"/>
    <w:rPr>
      <w:color w:val="0000FF"/>
      <w:u w:val="none"/>
    </w:rPr>
  </w:style>
  <w:style w:type="paragraph" w:customStyle="1" w:styleId="JDualTxt">
    <w:name w:val="J__Dual Txt"/>
    <w:basedOn w:val="Normal"/>
    <w:qFormat/>
    <w:rsid w:val="006C3CBF"/>
    <w:pPr>
      <w:keepNext/>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
    <w:qFormat/>
    <w:rsid w:val="006C3CBF"/>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6C3CBF"/>
    <w:pPr>
      <w:spacing w:after="120" w:line="440" w:lineRule="exact"/>
      <w:jc w:val="center"/>
    </w:pPr>
    <w:rPr>
      <w:b/>
      <w:bCs/>
      <w:sz w:val="25"/>
      <w:szCs w:val="38"/>
    </w:rPr>
  </w:style>
  <w:style w:type="paragraph" w:customStyle="1" w:styleId="JH1">
    <w:name w:val="J_H_1"/>
    <w:basedOn w:val="JCH"/>
    <w:qFormat/>
    <w:rsid w:val="006C3CBF"/>
    <w:pPr>
      <w:spacing w:line="420" w:lineRule="exact"/>
    </w:pPr>
    <w:rPr>
      <w:sz w:val="23"/>
      <w:szCs w:val="34"/>
    </w:rPr>
  </w:style>
  <w:style w:type="paragraph" w:customStyle="1" w:styleId="JH2">
    <w:name w:val="J_H_2"/>
    <w:basedOn w:val="JH1"/>
    <w:qFormat/>
    <w:rsid w:val="006C3CBF"/>
    <w:pPr>
      <w:spacing w:line="400" w:lineRule="exact"/>
    </w:pPr>
    <w:rPr>
      <w:sz w:val="20"/>
      <w:szCs w:val="30"/>
    </w:rPr>
  </w:style>
  <w:style w:type="paragraph" w:customStyle="1" w:styleId="JSmall">
    <w:name w:val="J_Small"/>
    <w:basedOn w:val="JSingleTxt"/>
    <w:next w:val="JSingleTxt"/>
    <w:qFormat/>
    <w:rsid w:val="006C3CBF"/>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character" w:styleId="Numrodeligne">
    <w:name w:val="line number"/>
    <w:basedOn w:val="Policepardfaut"/>
    <w:qFormat/>
    <w:rsid w:val="006C3CBF"/>
    <w:rPr>
      <w:sz w:val="14"/>
      <w:szCs w:val="16"/>
    </w:rPr>
  </w:style>
  <w:style w:type="paragraph" w:customStyle="1" w:styleId="ReleaseDate0">
    <w:name w:val="Release Date"/>
    <w:next w:val="Pieddepage"/>
    <w:qFormat/>
    <w:rsid w:val="006C3CBF"/>
    <w:pPr>
      <w:tabs>
        <w:tab w:val="center" w:pos="4320"/>
        <w:tab w:val="right" w:pos="8640"/>
      </w:tabs>
      <w:spacing w:after="0" w:line="210" w:lineRule="exact"/>
      <w:jc w:val="right"/>
    </w:pPr>
    <w:rPr>
      <w:rFonts w:ascii="Times New Roman" w:eastAsiaTheme="minorHAnsi" w:hAnsi="Times New Roman" w:cs="Traditional Arabic"/>
      <w:w w:val="103"/>
      <w:kern w:val="14"/>
      <w:sz w:val="20"/>
      <w:szCs w:val="30"/>
      <w:lang w:eastAsia="en-US"/>
    </w:rPr>
  </w:style>
  <w:style w:type="paragraph" w:customStyle="1" w:styleId="Session">
    <w:name w:val="Session"/>
    <w:basedOn w:val="H23"/>
    <w:qFormat/>
    <w:rsid w:val="006C3CBF"/>
    <w:pPr>
      <w:tabs>
        <w:tab w:val="left" w:pos="662"/>
        <w:tab w:val="left" w:pos="1987"/>
        <w:tab w:val="left" w:pos="2650"/>
      </w:tabs>
      <w:spacing w:after="0"/>
      <w:ind w:left="663" w:hanging="663"/>
    </w:pPr>
  </w:style>
  <w:style w:type="paragraph" w:customStyle="1" w:styleId="Sponsors">
    <w:name w:val="Sponsors"/>
    <w:basedOn w:val="H23"/>
    <w:next w:val="Normal"/>
    <w:qFormat/>
    <w:rsid w:val="006C3CBF"/>
  </w:style>
  <w:style w:type="paragraph" w:customStyle="1" w:styleId="XXLarge">
    <w:name w:val="XXLarge"/>
    <w:basedOn w:val="XLarge"/>
    <w:next w:val="Normal"/>
    <w:qFormat/>
    <w:rsid w:val="006C3CBF"/>
    <w:pPr>
      <w:spacing w:line="820" w:lineRule="exact"/>
    </w:pPr>
    <w:rPr>
      <w:spacing w:val="-8"/>
      <w:w w:val="96"/>
      <w:sz w:val="57"/>
      <w:szCs w:val="68"/>
    </w:rPr>
  </w:style>
  <w:style w:type="paragraph" w:customStyle="1" w:styleId="AgendaItemNumber">
    <w:name w:val="Agenda_Item_Number"/>
    <w:next w:val="Normal"/>
    <w:qFormat/>
    <w:rsid w:val="005471ED"/>
    <w:pPr>
      <w:spacing w:after="0" w:line="360" w:lineRule="exact"/>
      <w:jc w:val="lowKashida"/>
    </w:pPr>
    <w:rPr>
      <w:rFonts w:ascii="Times New Roman" w:eastAsiaTheme="minorHAnsi" w:hAnsi="Times New Roman" w:cs="Simplified Arabic"/>
      <w:bCs/>
      <w:w w:val="103"/>
      <w:kern w:val="14"/>
      <w:sz w:val="28"/>
      <w:szCs w:val="28"/>
      <w:lang w:eastAsia="en-US"/>
    </w:rPr>
  </w:style>
  <w:style w:type="paragraph" w:customStyle="1" w:styleId="AgendaItemTitle">
    <w:name w:val="Agenda_Item_Title"/>
    <w:basedOn w:val="H1"/>
    <w:next w:val="Normal"/>
    <w:qFormat/>
    <w:rsid w:val="005471ED"/>
    <w:pPr>
      <w:spacing w:line="360" w:lineRule="exact"/>
      <w:outlineLvl w:val="1"/>
    </w:pPr>
    <w:rPr>
      <w:spacing w:val="2"/>
      <w:sz w:val="28"/>
      <w:szCs w:val="28"/>
    </w:rPr>
  </w:style>
  <w:style w:type="paragraph" w:customStyle="1" w:styleId="DecisionNumber">
    <w:name w:val="DecisionNumber"/>
    <w:basedOn w:val="H1"/>
    <w:next w:val="Normal"/>
    <w:qFormat/>
    <w:rsid w:val="005471ED"/>
    <w:pPr>
      <w:spacing w:line="360" w:lineRule="exact"/>
      <w:outlineLvl w:val="1"/>
    </w:pPr>
    <w:rPr>
      <w:spacing w:val="2"/>
      <w:sz w:val="28"/>
      <w:szCs w:val="28"/>
    </w:rPr>
  </w:style>
  <w:style w:type="paragraph" w:customStyle="1" w:styleId="DecisionTitle">
    <w:name w:val="DecisionTitle"/>
    <w:basedOn w:val="H1"/>
    <w:next w:val="Normal"/>
    <w:qFormat/>
    <w:rsid w:val="005471ED"/>
    <w:pPr>
      <w:spacing w:line="360" w:lineRule="exact"/>
      <w:outlineLvl w:val="1"/>
    </w:pPr>
    <w:rPr>
      <w:spacing w:val="2"/>
      <w:sz w:val="28"/>
      <w:szCs w:val="28"/>
    </w:rPr>
  </w:style>
  <w:style w:type="paragraph" w:customStyle="1" w:styleId="MeetingNumber">
    <w:name w:val="MeetingNumber"/>
    <w:basedOn w:val="H1"/>
    <w:next w:val="Normal"/>
    <w:qFormat/>
    <w:rsid w:val="005471ED"/>
    <w:pPr>
      <w:spacing w:line="360" w:lineRule="exact"/>
      <w:ind w:right="5760"/>
      <w:outlineLvl w:val="1"/>
    </w:pPr>
    <w:rPr>
      <w:spacing w:val="2"/>
      <w:sz w:val="28"/>
      <w:szCs w:val="28"/>
    </w:rPr>
  </w:style>
  <w:style w:type="paragraph" w:styleId="NormalWeb">
    <w:name w:val="Normal (Web)"/>
    <w:basedOn w:val="Normal"/>
    <w:uiPriority w:val="99"/>
    <w:unhideWhenUsed/>
    <w:rsid w:val="005471ED"/>
    <w:pPr>
      <w:bidi w:val="0"/>
      <w:spacing w:line="240" w:lineRule="auto"/>
      <w:jc w:val="left"/>
    </w:pPr>
    <w:rPr>
      <w:rFonts w:ascii="Calibri" w:eastAsiaTheme="minorEastAsia" w:hAnsi="Calibri" w:cs="Calibri"/>
      <w:kern w:val="0"/>
      <w:lang w:eastAsia="zh-CN"/>
    </w:rPr>
  </w:style>
  <w:style w:type="paragraph" w:customStyle="1" w:styleId="STitleL">
    <w:name w:val="S_Title_L"/>
    <w:basedOn w:val="XLarge"/>
    <w:next w:val="Normal"/>
    <w:qFormat/>
    <w:rsid w:val="005471ED"/>
    <w:pPr>
      <w:spacing w:line="192" w:lineRule="auto"/>
      <w:ind w:left="1267" w:right="1267"/>
      <w:jc w:val="lowKashida"/>
      <w:outlineLvl w:val="9"/>
    </w:pPr>
    <w:rPr>
      <w:rFonts w:ascii="Times New Roman Bold" w:hAnsi="Times New Roman Bold"/>
      <w:spacing w:val="-8"/>
      <w:w w:val="96"/>
      <w:sz w:val="60"/>
      <w:szCs w:val="60"/>
    </w:rPr>
  </w:style>
  <w:style w:type="paragraph" w:customStyle="1" w:styleId="STitleM">
    <w:name w:val="S_Title_M"/>
    <w:basedOn w:val="Normal"/>
    <w:next w:val="Normal"/>
    <w:qFormat/>
    <w:rsid w:val="005471ED"/>
    <w:pPr>
      <w:keepNext/>
      <w:keepLines/>
      <w:tabs>
        <w:tab w:val="left" w:leader="dot" w:pos="360"/>
      </w:tabs>
      <w:suppressAutoHyphens/>
      <w:spacing w:after="120" w:line="192" w:lineRule="auto"/>
      <w:ind w:left="1267" w:right="1267"/>
      <w:outlineLvl w:val="0"/>
    </w:pPr>
    <w:rPr>
      <w:rFonts w:ascii="Simplified Arabic" w:eastAsiaTheme="minorEastAsia" w:hAnsi="Simplified Arabic"/>
      <w:b/>
      <w:bCs/>
      <w:spacing w:val="-4"/>
      <w:w w:val="98"/>
      <w:sz w:val="50"/>
      <w:szCs w:val="50"/>
    </w:rPr>
  </w:style>
  <w:style w:type="paragraph" w:customStyle="1" w:styleId="STitleS">
    <w:name w:val="S_Title_S"/>
    <w:basedOn w:val="HCh"/>
    <w:next w:val="Normal"/>
    <w:qFormat/>
    <w:rsid w:val="005471ED"/>
    <w:pPr>
      <w:spacing w:line="192" w:lineRule="auto"/>
      <w:ind w:firstLine="0"/>
      <w:jc w:val="lowKashida"/>
    </w:pPr>
    <w:rPr>
      <w:rFonts w:ascii="Simplified Arabic" w:hAnsi="Simplified Arabic"/>
      <w:w w:val="103"/>
      <w:sz w:val="40"/>
      <w:szCs w:val="40"/>
    </w:rPr>
  </w:style>
  <w:style w:type="paragraph" w:customStyle="1" w:styleId="SRContents">
    <w:name w:val="SR_Contents"/>
    <w:basedOn w:val="Normal"/>
    <w:qFormat/>
    <w:rsid w:val="005471E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SRMeetingInfo">
    <w:name w:val="SR_Meeting_Info"/>
    <w:next w:val="Normal"/>
    <w:qFormat/>
    <w:rsid w:val="005471ED"/>
    <w:pPr>
      <w:spacing w:after="0" w:line="360" w:lineRule="exact"/>
      <w:jc w:val="lowKashida"/>
    </w:pPr>
    <w:rPr>
      <w:rFonts w:ascii="Times New Roman" w:eastAsiaTheme="minorHAnsi" w:hAnsi="Times New Roman" w:cs="Simplified Arabic"/>
      <w:w w:val="103"/>
      <w:kern w:val="14"/>
      <w:lang w:eastAsia="en-US"/>
    </w:rPr>
  </w:style>
  <w:style w:type="paragraph" w:customStyle="1" w:styleId="SummaryRecord">
    <w:name w:val="SummaryRecord"/>
    <w:basedOn w:val="H23"/>
    <w:next w:val="Session"/>
    <w:qFormat/>
    <w:rsid w:val="005471ED"/>
    <w:pPr>
      <w:tabs>
        <w:tab w:val="left" w:pos="662"/>
        <w:tab w:val="left" w:pos="1987"/>
        <w:tab w:val="left" w:pos="2650"/>
      </w:tabs>
      <w:spacing w:after="0"/>
      <w:ind w:left="663" w:hanging="663"/>
    </w:pPr>
  </w:style>
  <w:style w:type="table" w:styleId="Grilledutableau">
    <w:name w:val="Table Grid"/>
    <w:basedOn w:val="TableauNormal"/>
    <w:uiPriority w:val="59"/>
    <w:rsid w:val="005471E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471ED"/>
    <w:rPr>
      <w:color w:val="605E5C"/>
      <w:shd w:val="clear" w:color="auto" w:fill="E1DFDD"/>
    </w:rPr>
  </w:style>
  <w:style w:type="paragraph" w:styleId="Rvision">
    <w:name w:val="Revision"/>
    <w:hidden/>
    <w:uiPriority w:val="99"/>
    <w:semiHidden/>
    <w:rsid w:val="00BA615A"/>
    <w:pPr>
      <w:spacing w:after="0" w:line="240" w:lineRule="auto"/>
    </w:pPr>
    <w:rPr>
      <w:rFonts w:ascii="Times New Roman" w:eastAsiaTheme="minorHAnsi" w:hAnsi="Times New Roman" w:cs="Simplified Arabic"/>
      <w:kern w:val="14"/>
      <w:sz w:val="20"/>
      <w:lang w:eastAsia="en-US"/>
    </w:rPr>
  </w:style>
  <w:style w:type="paragraph" w:customStyle="1" w:styleId="paragraph">
    <w:name w:val="paragraph"/>
    <w:basedOn w:val="Normal"/>
    <w:rsid w:val="00DC2D36"/>
    <w:pPr>
      <w:bidi w:val="0"/>
      <w:spacing w:before="100" w:beforeAutospacing="1" w:after="100" w:afterAutospacing="1" w:line="240" w:lineRule="auto"/>
      <w:jc w:val="left"/>
    </w:pPr>
    <w:rPr>
      <w:rFonts w:hAnsiTheme="minorHAnsi" w:hint="cs"/>
      <w:kern w:val="0"/>
      <w:sz w:val="24"/>
      <w:szCs w:val="30"/>
      <w14:ligatures w14:val="none"/>
    </w:rPr>
  </w:style>
  <w:style w:type="character" w:customStyle="1" w:styleId="normaltextrun">
    <w:name w:val="normaltextrun"/>
    <w:basedOn w:val="Policepardfaut"/>
    <w:rsid w:val="00DC2D36"/>
  </w:style>
  <w:style w:type="character" w:customStyle="1" w:styleId="eop">
    <w:name w:val="eop"/>
    <w:basedOn w:val="Policepardfaut"/>
    <w:rsid w:val="00DC2D36"/>
  </w:style>
  <w:style w:type="paragraph" w:styleId="Paragraphedeliste">
    <w:name w:val="List Paragraph"/>
    <w:basedOn w:val="Normal"/>
    <w:uiPriority w:val="34"/>
    <w:qFormat/>
    <w:rsid w:val="00DC2D36"/>
    <w:pPr>
      <w:bidi w:val="0"/>
      <w:spacing w:line="240" w:lineRule="auto"/>
      <w:ind w:left="720"/>
      <w:contextualSpacing/>
      <w:jc w:val="left"/>
    </w:pPr>
    <w:rPr>
      <w:rFonts w:hAnsiTheme="minorHAnsi" w:hint="cs"/>
      <w:kern w:val="0"/>
      <w:sz w:val="24"/>
      <w:szCs w:val="30"/>
      <w14:ligatures w14:val="none"/>
    </w:rPr>
  </w:style>
  <w:style w:type="paragraph" w:styleId="Commentaire">
    <w:name w:val="annotation text"/>
    <w:basedOn w:val="Normal"/>
    <w:link w:val="CommentaireCar"/>
    <w:uiPriority w:val="99"/>
    <w:unhideWhenUsed/>
    <w:rsid w:val="00DC2D36"/>
    <w:pPr>
      <w:bidi w:val="0"/>
      <w:spacing w:line="240" w:lineRule="auto"/>
      <w:jc w:val="left"/>
    </w:pPr>
    <w:rPr>
      <w:rFonts w:asciiTheme="minorHAnsi" w:eastAsiaTheme="minorEastAsia" w:hAnsiTheme="minorHAnsi" w:cstheme="minorBidi" w:hint="cs"/>
      <w:kern w:val="0"/>
      <w:szCs w:val="20"/>
      <w14:ligatures w14:val="none"/>
    </w:rPr>
  </w:style>
  <w:style w:type="character" w:customStyle="1" w:styleId="CommentaireCar">
    <w:name w:val="Commentaire Car"/>
    <w:basedOn w:val="Policepardfaut"/>
    <w:link w:val="Commentaire"/>
    <w:uiPriority w:val="99"/>
    <w:rsid w:val="00DC2D36"/>
    <w:rPr>
      <w:kern w:val="0"/>
      <w:sz w:val="20"/>
      <w:szCs w:val="20"/>
      <w:lang w:eastAsia="en-US"/>
      <w14:ligatures w14:val="none"/>
    </w:rPr>
  </w:style>
  <w:style w:type="paragraph" w:customStyle="1" w:styleId="Default">
    <w:name w:val="Default"/>
    <w:rsid w:val="00DC2D36"/>
    <w:pPr>
      <w:autoSpaceDE w:val="0"/>
      <w:autoSpaceDN w:val="0"/>
      <w:adjustRightInd w:val="0"/>
      <w:spacing w:after="0" w:line="240" w:lineRule="auto"/>
    </w:pPr>
    <w:rPr>
      <w:rFonts w:ascii="Times New Roman" w:hAnsi="Times New Roman" w:cs="Times New Roman"/>
      <w:color w:val="000000"/>
      <w:kern w:val="0"/>
      <w:sz w:val="24"/>
      <w:szCs w:val="24"/>
      <w:lang w:eastAsia="en-US"/>
      <w14:ligatures w14:val="none"/>
    </w:rPr>
  </w:style>
  <w:style w:type="paragraph" w:styleId="Date">
    <w:name w:val="Date"/>
    <w:basedOn w:val="Normal"/>
    <w:next w:val="Normal"/>
    <w:link w:val="DateCar"/>
    <w:uiPriority w:val="99"/>
    <w:semiHidden/>
    <w:unhideWhenUsed/>
    <w:rsid w:val="00DC2D36"/>
    <w:pPr>
      <w:bidi w:val="0"/>
      <w:spacing w:line="240" w:lineRule="auto"/>
      <w:jc w:val="left"/>
    </w:pPr>
    <w:rPr>
      <w:rFonts w:hAnsiTheme="minorHAnsi" w:hint="cs"/>
      <w:kern w:val="0"/>
      <w:sz w:val="24"/>
      <w:szCs w:val="30"/>
      <w14:ligatures w14:val="none"/>
    </w:rPr>
  </w:style>
  <w:style w:type="character" w:customStyle="1" w:styleId="DateCar">
    <w:name w:val="Date Car"/>
    <w:basedOn w:val="Policepardfaut"/>
    <w:link w:val="Date"/>
    <w:uiPriority w:val="99"/>
    <w:semiHidden/>
    <w:rsid w:val="00DC2D36"/>
    <w:rPr>
      <w:rFonts w:ascii="Times New Roman" w:eastAsiaTheme="minorHAnsi" w:cs="Simplified Arabic"/>
      <w:kern w:val="0"/>
      <w:sz w:val="24"/>
      <w:szCs w:val="30"/>
      <w:lang w:eastAsia="en-US"/>
      <w14:ligatures w14:val="none"/>
    </w:rPr>
  </w:style>
  <w:style w:type="paragraph" w:customStyle="1" w:styleId="elementtoproof">
    <w:name w:val="elementtoproof"/>
    <w:basedOn w:val="Normal"/>
    <w:rsid w:val="00DC2D36"/>
    <w:pPr>
      <w:bidi w:val="0"/>
      <w:spacing w:before="100" w:beforeAutospacing="1" w:after="100" w:afterAutospacing="1" w:line="240" w:lineRule="auto"/>
      <w:jc w:val="left"/>
    </w:pPr>
    <w:rPr>
      <w:rFonts w:eastAsiaTheme="minorEastAsia" w:hAnsiTheme="minorHAnsi" w:hint="cs"/>
      <w:kern w:val="0"/>
      <w:sz w:val="24"/>
      <w:szCs w:val="30"/>
      <w14:ligatures w14:val="none"/>
    </w:rPr>
  </w:style>
  <w:style w:type="character" w:customStyle="1" w:styleId="apple-converted-space">
    <w:name w:val="apple-converted-space"/>
    <w:basedOn w:val="Policepardfaut"/>
    <w:rsid w:val="00DC2D36"/>
  </w:style>
  <w:style w:type="paragraph" w:customStyle="1" w:styleId="p1">
    <w:name w:val="p1"/>
    <w:basedOn w:val="Normal"/>
    <w:rsid w:val="00DC2D36"/>
    <w:pPr>
      <w:bidi w:val="0"/>
      <w:spacing w:before="100" w:beforeAutospacing="1" w:after="100" w:afterAutospacing="1" w:line="240" w:lineRule="auto"/>
      <w:jc w:val="left"/>
    </w:pPr>
    <w:rPr>
      <w:rFonts w:eastAsiaTheme="minorEastAsia" w:hAnsiTheme="minorHAnsi" w:hint="cs"/>
      <w:kern w:val="0"/>
      <w:sz w:val="24"/>
      <w:szCs w:val="30"/>
      <w14:ligatures w14:val="none"/>
    </w:rPr>
  </w:style>
  <w:style w:type="character" w:customStyle="1" w:styleId="s1">
    <w:name w:val="s1"/>
    <w:basedOn w:val="Policepardfaut"/>
    <w:rsid w:val="00DC2D36"/>
  </w:style>
  <w:style w:type="paragraph" w:customStyle="1" w:styleId="p2">
    <w:name w:val="p2"/>
    <w:basedOn w:val="Normal"/>
    <w:rsid w:val="00DC2D36"/>
    <w:pPr>
      <w:bidi w:val="0"/>
      <w:spacing w:before="100" w:beforeAutospacing="1" w:after="100" w:afterAutospacing="1" w:line="240" w:lineRule="auto"/>
      <w:jc w:val="left"/>
    </w:pPr>
    <w:rPr>
      <w:rFonts w:eastAsiaTheme="minorEastAsia" w:hAnsiTheme="minorHAnsi" w:hint="cs"/>
      <w:kern w:val="0"/>
      <w:sz w:val="24"/>
      <w:szCs w:val="30"/>
      <w14:ligatures w14:val="none"/>
    </w:rPr>
  </w:style>
  <w:style w:type="character" w:customStyle="1" w:styleId="s2">
    <w:name w:val="s2"/>
    <w:basedOn w:val="Policepardfaut"/>
    <w:rsid w:val="00DC2D36"/>
  </w:style>
  <w:style w:type="paragraph" w:customStyle="1" w:styleId="p3">
    <w:name w:val="p3"/>
    <w:basedOn w:val="Normal"/>
    <w:rsid w:val="00DC2D36"/>
    <w:pPr>
      <w:bidi w:val="0"/>
      <w:spacing w:before="100" w:beforeAutospacing="1" w:after="100" w:afterAutospacing="1" w:line="240" w:lineRule="auto"/>
      <w:jc w:val="left"/>
    </w:pPr>
    <w:rPr>
      <w:rFonts w:eastAsiaTheme="minorEastAsia" w:hAnsiTheme="minorHAnsi" w:hint="cs"/>
      <w:kern w:val="0"/>
      <w:sz w:val="24"/>
      <w:szCs w:val="30"/>
      <w14:ligatures w14:val="none"/>
    </w:rPr>
  </w:style>
  <w:style w:type="character" w:styleId="lev">
    <w:name w:val="Strong"/>
    <w:basedOn w:val="Policepardfaut"/>
    <w:uiPriority w:val="22"/>
    <w:qFormat/>
    <w:rsid w:val="00DC2D36"/>
    <w:rPr>
      <w:b/>
      <w:bCs/>
    </w:rPr>
  </w:style>
  <w:style w:type="character" w:customStyle="1" w:styleId="findhit">
    <w:name w:val="findhit"/>
    <w:basedOn w:val="Policepardfaut"/>
    <w:rsid w:val="00DC2D36"/>
  </w:style>
  <w:style w:type="paragraph" w:styleId="Objetducommentaire">
    <w:name w:val="annotation subject"/>
    <w:basedOn w:val="Commentaire"/>
    <w:next w:val="Commentaire"/>
    <w:link w:val="ObjetducommentaireCar"/>
    <w:uiPriority w:val="99"/>
    <w:semiHidden/>
    <w:unhideWhenUsed/>
    <w:rsid w:val="00DC2D36"/>
    <w:rPr>
      <w:rFonts w:ascii="Times New Roman" w:eastAsia="Times New Roman" w:hAnsi="Times New Roman" w:cs="Times New Roman"/>
      <w:b/>
      <w:bCs/>
    </w:rPr>
  </w:style>
  <w:style w:type="character" w:customStyle="1" w:styleId="ObjetducommentaireCar">
    <w:name w:val="Objet du commentaire Car"/>
    <w:basedOn w:val="CommentaireCar"/>
    <w:link w:val="Objetducommentaire"/>
    <w:uiPriority w:val="99"/>
    <w:semiHidden/>
    <w:rsid w:val="00DC2D36"/>
    <w:rPr>
      <w:rFonts w:ascii="Times New Roman" w:eastAsia="Times New Roman" w:hAnsi="Times New Roman" w:cs="Times New Roman"/>
      <w:b/>
      <w:bCs/>
      <w:kern w:val="0"/>
      <w:sz w:val="20"/>
      <w:szCs w:val="20"/>
      <w:lang w:eastAsia="en-US"/>
      <w14:ligatures w14:val="none"/>
    </w:rPr>
  </w:style>
  <w:style w:type="paragraph" w:customStyle="1" w:styleId="xmsolistparagraph">
    <w:name w:val="x_msolistparagraph"/>
    <w:basedOn w:val="Normal"/>
    <w:rsid w:val="00DC2D36"/>
    <w:pPr>
      <w:bidi w:val="0"/>
      <w:spacing w:before="100" w:beforeAutospacing="1" w:after="100" w:afterAutospacing="1" w:line="240" w:lineRule="auto"/>
      <w:jc w:val="left"/>
    </w:pPr>
    <w:rPr>
      <w:rFonts w:hAnsiTheme="minorHAnsi" w:hint="cs"/>
      <w:kern w:val="0"/>
      <w:sz w:val="24"/>
      <w:szCs w:val="30"/>
      <w14:ligatures w14:val="none"/>
    </w:rPr>
  </w:style>
  <w:style w:type="paragraph" w:customStyle="1" w:styleId="xmsonormal">
    <w:name w:val="x_msonormal"/>
    <w:basedOn w:val="Normal"/>
    <w:rsid w:val="00DC2D36"/>
    <w:pPr>
      <w:bidi w:val="0"/>
      <w:spacing w:before="100" w:beforeAutospacing="1" w:after="100" w:afterAutospacing="1" w:line="240" w:lineRule="auto"/>
      <w:jc w:val="left"/>
    </w:pPr>
    <w:rPr>
      <w:rFonts w:hAnsiTheme="minorHAnsi" w:hint="cs"/>
      <w:kern w:val="0"/>
      <w:sz w:val="24"/>
      <w:szCs w:val="30"/>
      <w14:ligatures w14:val="none"/>
    </w:rPr>
  </w:style>
  <w:style w:type="character" w:styleId="Numrodepage">
    <w:name w:val="page number"/>
    <w:basedOn w:val="Policepardfaut"/>
    <w:uiPriority w:val="99"/>
    <w:semiHidden/>
    <w:unhideWhenUsed/>
    <w:rsid w:val="00DC2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3174</Words>
  <Characters>17458</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dc:creator>
  <cp:keywords/>
  <dc:description/>
  <cp:lastModifiedBy>Kaouther Bizani</cp:lastModifiedBy>
  <cp:revision>2</cp:revision>
  <cp:lastPrinted>2024-06-04T18:15:00Z</cp:lastPrinted>
  <dcterms:created xsi:type="dcterms:W3CDTF">2024-06-06T11:29:00Z</dcterms:created>
  <dcterms:modified xsi:type="dcterms:W3CDTF">2024-06-06T11:29:00Z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2409660</vt:lpwstr>
  </property>
  <property fmtid="{D5CDD505-2E9C-101B-9397-08002B2CF9AE}" pid="3" name="ODSRefJobNo">
    <vt:lpwstr>2415343A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InternalDoc</vt:lpwstr>
  </property>
</Properties>
</file>