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D285E" w14:textId="7E8FC14E" w:rsidR="00B55CF0" w:rsidRDefault="00457B75" w:rsidP="000D0AC4">
      <w:pPr>
        <w:bidi/>
        <w:spacing w:after="0" w:line="240" w:lineRule="auto"/>
        <w:jc w:val="center"/>
        <w:textDirection w:val="tbRlV"/>
        <w:rPr>
          <w:rFonts w:hint="default"/>
          <w:b/>
          <w:bCs/>
          <w:rtl/>
        </w:rPr>
      </w:pPr>
      <w:r w:rsidRPr="000D0AC4">
        <w:rPr>
          <w:b/>
          <w:bCs/>
          <w:rtl/>
        </w:rPr>
        <w:t xml:space="preserve">طفح الكيل: </w:t>
      </w:r>
      <w:r w:rsidR="00FB7AAE">
        <w:rPr>
          <w:b/>
          <w:bCs/>
          <w:rtl/>
        </w:rPr>
        <w:t>لنضع حدا</w:t>
      </w:r>
      <w:r w:rsidRPr="000D0AC4">
        <w:rPr>
          <w:b/>
          <w:bCs/>
          <w:rtl/>
        </w:rPr>
        <w:t xml:space="preserve"> </w:t>
      </w:r>
      <w:r w:rsidR="00FB7AAE">
        <w:rPr>
          <w:b/>
          <w:bCs/>
          <w:rtl/>
        </w:rPr>
        <w:t>نهائيا ل</w:t>
      </w:r>
      <w:r w:rsidRPr="000D0AC4">
        <w:rPr>
          <w:b/>
          <w:bCs/>
          <w:rtl/>
        </w:rPr>
        <w:t>لتجارب النووية</w:t>
      </w:r>
    </w:p>
    <w:p w14:paraId="54A6E627" w14:textId="77777777" w:rsidR="00AA3B4B" w:rsidRPr="000D0AC4" w:rsidRDefault="00AA3B4B" w:rsidP="00AA3B4B">
      <w:pPr>
        <w:bidi/>
        <w:spacing w:after="0" w:line="240" w:lineRule="auto"/>
        <w:jc w:val="center"/>
        <w:textDirection w:val="tbRlV"/>
        <w:rPr>
          <w:rFonts w:ascii="Grandview" w:hAnsi="Grandview" w:cstheme="minorHAnsi" w:hint="default"/>
          <w:b/>
          <w:bCs/>
          <w:sz w:val="32"/>
          <w:szCs w:val="20"/>
          <w:lang w:val="ar-SA" w:eastAsia="zh-TW" w:bidi="en-GB"/>
        </w:rPr>
      </w:pPr>
    </w:p>
    <w:p w14:paraId="491BE2B6" w14:textId="32DB1636" w:rsidR="00176E88" w:rsidRPr="000D0AC4" w:rsidRDefault="0068569F" w:rsidP="00A13884">
      <w:pPr>
        <w:bidi/>
        <w:spacing w:after="0" w:line="240" w:lineRule="auto"/>
        <w:textDirection w:val="tbRlV"/>
        <w:rPr>
          <w:rFonts w:ascii="Simplified Arabic" w:hAnsi="Simplified Arabic" w:hint="default"/>
          <w:sz w:val="24"/>
          <w:szCs w:val="24"/>
          <w:lang w:val="ar-SA" w:eastAsia="zh-TW" w:bidi="en-GB"/>
        </w:rPr>
      </w:pPr>
      <w:r w:rsidRPr="000D0AC4">
        <w:rPr>
          <w:rFonts w:ascii="Simplified Arabic" w:hAnsi="Simplified Arabic" w:hint="default"/>
          <w:sz w:val="24"/>
          <w:szCs w:val="24"/>
          <w:rtl/>
        </w:rPr>
        <w:t>في عام 2009، أعلنت الجمعية العامة للأمم المتحدة يوم 29 آب/أغسطس يوماً دولياً لمناهضة التجارب النووية.</w:t>
      </w:r>
    </w:p>
    <w:p w14:paraId="2288571B" w14:textId="77777777" w:rsidR="00176E88" w:rsidRPr="000D0AC4" w:rsidRDefault="00176E88" w:rsidP="00A13884">
      <w:pPr>
        <w:bidi/>
        <w:spacing w:after="0" w:line="240" w:lineRule="auto"/>
        <w:rPr>
          <w:rFonts w:ascii="Simplified Arabic" w:hAnsi="Simplified Arabic" w:hint="default"/>
          <w:sz w:val="24"/>
          <w:szCs w:val="24"/>
        </w:rPr>
      </w:pPr>
    </w:p>
    <w:p w14:paraId="38E1D6B4" w14:textId="4257B338" w:rsidR="0068569F" w:rsidRPr="000D0AC4" w:rsidRDefault="0068569F" w:rsidP="00A13884">
      <w:pPr>
        <w:bidi/>
        <w:spacing w:after="0" w:line="240" w:lineRule="auto"/>
        <w:textDirection w:val="tbRlV"/>
        <w:rPr>
          <w:rFonts w:ascii="Simplified Arabic" w:hAnsi="Simplified Arabic" w:hint="default"/>
          <w:sz w:val="24"/>
          <w:szCs w:val="24"/>
          <w:lang w:val="ar-SA" w:eastAsia="zh-TW" w:bidi="en-GB"/>
        </w:rPr>
      </w:pPr>
      <w:r w:rsidRPr="000D0AC4">
        <w:rPr>
          <w:rFonts w:ascii="Simplified Arabic" w:hAnsi="Simplified Arabic" w:hint="default"/>
          <w:sz w:val="24"/>
          <w:szCs w:val="24"/>
          <w:rtl/>
        </w:rPr>
        <w:t xml:space="preserve">ويستذكر هذا التاريخ الإغلاق الرسمي لموقع تجارب الأسلحة النووية سيميبالاتينسك في كازاخستان الحالية، يوم 29 آب/أغسطس 1991. وقد شهد </w:t>
      </w:r>
      <w:r w:rsidR="00A13884" w:rsidRPr="000D0AC4">
        <w:rPr>
          <w:rFonts w:ascii="Simplified Arabic" w:hAnsi="Simplified Arabic"/>
          <w:sz w:val="24"/>
          <w:szCs w:val="24"/>
          <w:rtl/>
        </w:rPr>
        <w:t>ذلك</w:t>
      </w:r>
      <w:r w:rsidR="00A13884" w:rsidRPr="000D0AC4">
        <w:rPr>
          <w:rFonts w:ascii="Simplified Arabic" w:hAnsi="Simplified Arabic" w:hint="default"/>
          <w:sz w:val="24"/>
          <w:szCs w:val="24"/>
          <w:rtl/>
        </w:rPr>
        <w:t xml:space="preserve"> </w:t>
      </w:r>
      <w:r w:rsidRPr="000D0AC4">
        <w:rPr>
          <w:rFonts w:ascii="Simplified Arabic" w:hAnsi="Simplified Arabic" w:hint="default"/>
          <w:sz w:val="24"/>
          <w:szCs w:val="24"/>
          <w:rtl/>
        </w:rPr>
        <w:t>الموقع وحده 456 تفجيرا نوويا تجريبيا بين عامي 1949 و1989.</w:t>
      </w:r>
    </w:p>
    <w:p w14:paraId="49D0BDC5" w14:textId="77777777" w:rsidR="001A56A2" w:rsidRPr="000D0AC4" w:rsidRDefault="001A56A2" w:rsidP="00A13884">
      <w:pPr>
        <w:pStyle w:val="Paragraphedeliste"/>
        <w:bidi/>
        <w:spacing w:before="0" w:beforeAutospacing="0" w:after="0" w:afterAutospacing="0"/>
        <w:rPr>
          <w:rFonts w:ascii="Simplified Arabic" w:hAnsi="Simplified Arabic" w:hint="default"/>
          <w:szCs w:val="24"/>
        </w:rPr>
      </w:pPr>
    </w:p>
    <w:p w14:paraId="63909568" w14:textId="44F70DA9" w:rsidR="00806A29" w:rsidRPr="000D0AC4" w:rsidRDefault="001A56A2" w:rsidP="00A13884">
      <w:pPr>
        <w:pStyle w:val="Paragraphedeliste"/>
        <w:bidi/>
        <w:spacing w:before="0" w:beforeAutospacing="0" w:after="0" w:afterAutospacing="0"/>
        <w:textDirection w:val="tbRlV"/>
        <w:rPr>
          <w:rFonts w:ascii="Simplified Arabic" w:hAnsi="Simplified Arabic" w:hint="default"/>
          <w:szCs w:val="24"/>
          <w:lang w:val="ar-SA" w:eastAsia="zh-TW" w:bidi="en-GB"/>
        </w:rPr>
      </w:pPr>
      <w:r w:rsidRPr="000D0AC4">
        <w:rPr>
          <w:rFonts w:ascii="Simplified Arabic" w:hAnsi="Simplified Arabic" w:hint="default"/>
          <w:szCs w:val="24"/>
          <w:rtl/>
        </w:rPr>
        <w:t>وبين عامي 1954 و1984 نفذ</w:t>
      </w:r>
      <w:r w:rsidR="00A13884" w:rsidRPr="000D0AC4">
        <w:rPr>
          <w:rFonts w:ascii="Simplified Arabic" w:hAnsi="Simplified Arabic"/>
          <w:szCs w:val="24"/>
          <w:rtl/>
        </w:rPr>
        <w:t>ت</w:t>
      </w:r>
      <w:r w:rsidRPr="000D0AC4">
        <w:rPr>
          <w:rFonts w:ascii="Simplified Arabic" w:hAnsi="Simplified Arabic" w:hint="default"/>
          <w:szCs w:val="24"/>
          <w:rtl/>
        </w:rPr>
        <w:t xml:space="preserve"> وسطيا تجربة سلاح نووي </w:t>
      </w:r>
      <w:r w:rsidR="00A13884" w:rsidRPr="000D0AC4">
        <w:rPr>
          <w:rFonts w:ascii="Simplified Arabic" w:hAnsi="Simplified Arabic"/>
          <w:szCs w:val="24"/>
          <w:rtl/>
        </w:rPr>
        <w:t xml:space="preserve">واحدة على الأقل </w:t>
      </w:r>
      <w:r w:rsidRPr="000D0AC4">
        <w:rPr>
          <w:rFonts w:ascii="Simplified Arabic" w:hAnsi="Simplified Arabic" w:hint="default"/>
          <w:szCs w:val="24"/>
          <w:rtl/>
        </w:rPr>
        <w:t xml:space="preserve">في مكان ما من </w:t>
      </w:r>
      <w:r w:rsidR="00A13884" w:rsidRPr="000D0AC4">
        <w:rPr>
          <w:rFonts w:ascii="Simplified Arabic" w:hAnsi="Simplified Arabic"/>
          <w:szCs w:val="24"/>
          <w:rtl/>
        </w:rPr>
        <w:t>العالم كل</w:t>
      </w:r>
      <w:r w:rsidRPr="000D0AC4">
        <w:rPr>
          <w:rFonts w:ascii="Simplified Arabic" w:hAnsi="Simplified Arabic" w:hint="default"/>
          <w:szCs w:val="24"/>
          <w:rtl/>
        </w:rPr>
        <w:t xml:space="preserve"> أسبوع، و</w:t>
      </w:r>
      <w:r w:rsidR="00A13884" w:rsidRPr="000D0AC4">
        <w:rPr>
          <w:rFonts w:ascii="Simplified Arabic" w:hAnsi="Simplified Arabic"/>
          <w:szCs w:val="24"/>
          <w:rtl/>
        </w:rPr>
        <w:t xml:space="preserve">كان </w:t>
      </w:r>
      <w:r w:rsidRPr="000D0AC4">
        <w:rPr>
          <w:rFonts w:ascii="Simplified Arabic" w:hAnsi="Simplified Arabic" w:hint="default"/>
          <w:szCs w:val="24"/>
          <w:rtl/>
        </w:rPr>
        <w:t xml:space="preserve">معظمها يفوق في قوته كثيرا قنبلة هيروشيما. </w:t>
      </w:r>
      <w:r w:rsidR="00A13884" w:rsidRPr="000D0AC4">
        <w:rPr>
          <w:rFonts w:ascii="Simplified Arabic" w:hAnsi="Simplified Arabic"/>
          <w:szCs w:val="24"/>
          <w:rtl/>
        </w:rPr>
        <w:t xml:space="preserve">وفجرت </w:t>
      </w:r>
      <w:r w:rsidRPr="000D0AC4">
        <w:rPr>
          <w:rFonts w:ascii="Simplified Arabic" w:hAnsi="Simplified Arabic" w:hint="default"/>
          <w:szCs w:val="24"/>
          <w:rtl/>
        </w:rPr>
        <w:t>أسلحة نووية في الهواء</w:t>
      </w:r>
      <w:r w:rsidR="00A13884" w:rsidRPr="000D0AC4">
        <w:rPr>
          <w:rFonts w:ascii="Simplified Arabic" w:hAnsi="Simplified Arabic"/>
          <w:szCs w:val="24"/>
          <w:rtl/>
        </w:rPr>
        <w:t>، وفوق الأرض وتحتها، و</w:t>
      </w:r>
      <w:r w:rsidRPr="000D0AC4">
        <w:rPr>
          <w:rFonts w:ascii="Simplified Arabic" w:hAnsi="Simplified Arabic" w:hint="default"/>
          <w:szCs w:val="24"/>
          <w:rtl/>
        </w:rPr>
        <w:t>في البحر.</w:t>
      </w:r>
    </w:p>
    <w:p w14:paraId="42A4137E" w14:textId="77777777" w:rsidR="00806A29" w:rsidRPr="000D0AC4" w:rsidRDefault="00806A29" w:rsidP="00A13884">
      <w:pPr>
        <w:pStyle w:val="Paragraphedeliste"/>
        <w:bidi/>
        <w:spacing w:before="0" w:beforeAutospacing="0" w:after="0" w:afterAutospacing="0"/>
        <w:rPr>
          <w:rFonts w:ascii="Simplified Arabic" w:hAnsi="Simplified Arabic" w:hint="default"/>
          <w:szCs w:val="24"/>
        </w:rPr>
      </w:pPr>
    </w:p>
    <w:p w14:paraId="4A7BEFF1" w14:textId="1947EC7E" w:rsidR="00FD23CA" w:rsidRPr="000D0AC4" w:rsidRDefault="00A13884" w:rsidP="00A13884">
      <w:pPr>
        <w:pStyle w:val="Paragraphedeliste"/>
        <w:bidi/>
        <w:spacing w:before="0" w:beforeAutospacing="0" w:after="0" w:afterAutospacing="0"/>
        <w:textDirection w:val="tbRlV"/>
        <w:rPr>
          <w:rFonts w:ascii="Simplified Arabic" w:hAnsi="Simplified Arabic" w:hint="default"/>
          <w:szCs w:val="24"/>
          <w:lang w:val="ar-SA" w:eastAsia="zh-TW" w:bidi="en-GB"/>
        </w:rPr>
      </w:pPr>
      <w:r w:rsidRPr="000D0AC4">
        <w:rPr>
          <w:rFonts w:ascii="Simplified Arabic" w:hAnsi="Simplified Arabic"/>
          <w:szCs w:val="24"/>
          <w:rtl/>
        </w:rPr>
        <w:t>و</w:t>
      </w:r>
      <w:r w:rsidR="00FD23CA" w:rsidRPr="000D0AC4">
        <w:rPr>
          <w:rFonts w:ascii="Simplified Arabic" w:hAnsi="Simplified Arabic" w:hint="default"/>
          <w:szCs w:val="24"/>
          <w:rtl/>
        </w:rPr>
        <w:t>انتشر النشاط الإشعاعي الناجم عن هذه التفجيرات التجريبية في جميع أنحاء الكوكب وإلى أعماق البيئة. ولا يزال تتبعه وقياسه ممكنين حتى اليوم في أنياب الفيلة</w:t>
      </w:r>
      <w:r w:rsidRPr="000D0AC4">
        <w:rPr>
          <w:rFonts w:ascii="Simplified Arabic" w:hAnsi="Simplified Arabic"/>
          <w:szCs w:val="24"/>
          <w:rtl/>
        </w:rPr>
        <w:t>، و</w:t>
      </w:r>
      <w:r w:rsidR="00FD23CA" w:rsidRPr="000D0AC4">
        <w:rPr>
          <w:rFonts w:ascii="Simplified Arabic" w:hAnsi="Simplified Arabic" w:hint="default"/>
          <w:szCs w:val="24"/>
          <w:rtl/>
        </w:rPr>
        <w:t>في الشعاب المرجانية للحاجز المرجاني العظيم</w:t>
      </w:r>
      <w:r w:rsidRPr="000D0AC4">
        <w:rPr>
          <w:rFonts w:ascii="Simplified Arabic" w:hAnsi="Simplified Arabic"/>
          <w:szCs w:val="24"/>
          <w:rtl/>
        </w:rPr>
        <w:t>، و</w:t>
      </w:r>
      <w:r w:rsidR="00FD23CA" w:rsidRPr="000D0AC4">
        <w:rPr>
          <w:rFonts w:ascii="Simplified Arabic" w:hAnsi="Simplified Arabic" w:hint="default"/>
          <w:szCs w:val="24"/>
          <w:rtl/>
        </w:rPr>
        <w:t>في أعمق خنادق المحيط</w:t>
      </w:r>
      <w:r w:rsidRPr="000D0AC4">
        <w:rPr>
          <w:rFonts w:ascii="Simplified Arabic" w:hAnsi="Simplified Arabic"/>
          <w:szCs w:val="24"/>
          <w:rtl/>
        </w:rPr>
        <w:t>.</w:t>
      </w:r>
    </w:p>
    <w:p w14:paraId="0D70A312" w14:textId="77777777" w:rsidR="00FD23CA" w:rsidRPr="000D0AC4" w:rsidRDefault="00FD23CA" w:rsidP="00A13884">
      <w:pPr>
        <w:bidi/>
        <w:spacing w:after="0" w:line="240" w:lineRule="auto"/>
        <w:rPr>
          <w:rFonts w:ascii="Simplified Arabic" w:hAnsi="Simplified Arabic" w:hint="default"/>
          <w:sz w:val="24"/>
          <w:szCs w:val="24"/>
        </w:rPr>
      </w:pPr>
    </w:p>
    <w:p w14:paraId="3A33C639" w14:textId="2E3957B8" w:rsidR="000C151F" w:rsidRPr="000D0AC4" w:rsidRDefault="00FD23CA" w:rsidP="00A13884">
      <w:pPr>
        <w:bidi/>
        <w:spacing w:after="0" w:line="240" w:lineRule="auto"/>
        <w:textDirection w:val="tbRlV"/>
        <w:rPr>
          <w:rFonts w:ascii="Simplified Arabic" w:hAnsi="Simplified Arabic" w:hint="default"/>
          <w:sz w:val="24"/>
          <w:szCs w:val="24"/>
          <w:lang w:val="ar-SA" w:eastAsia="zh-TW" w:bidi="en-GB"/>
        </w:rPr>
      </w:pPr>
      <w:r w:rsidRPr="000D0AC4">
        <w:rPr>
          <w:rFonts w:ascii="Simplified Arabic" w:hAnsi="Simplified Arabic" w:hint="default"/>
          <w:sz w:val="24"/>
          <w:szCs w:val="24"/>
          <w:rtl/>
        </w:rPr>
        <w:t xml:space="preserve">وفي الوقت نفسه، نمت مخزونات الأسلحة النووية بشكل كبير. </w:t>
      </w:r>
      <w:r w:rsidR="00A13884" w:rsidRPr="000D0AC4">
        <w:rPr>
          <w:rFonts w:ascii="Simplified Arabic" w:hAnsi="Simplified Arabic"/>
          <w:sz w:val="24"/>
          <w:szCs w:val="24"/>
          <w:rtl/>
        </w:rPr>
        <w:t>ف</w:t>
      </w:r>
      <w:r w:rsidRPr="000D0AC4">
        <w:rPr>
          <w:rFonts w:ascii="Simplified Arabic" w:hAnsi="Simplified Arabic" w:hint="default"/>
          <w:sz w:val="24"/>
          <w:szCs w:val="24"/>
          <w:rtl/>
        </w:rPr>
        <w:t>بحلول أوائل ثمانينات القرن العشرين بلغ عددها حوالي 000 60 سلاح نووي، معظمها أقوى بكثير من القنابل التي استخدمت في هيروشيما وناجازاكي.</w:t>
      </w:r>
    </w:p>
    <w:p w14:paraId="5FF9BDAE" w14:textId="77777777" w:rsidR="004E653A" w:rsidRPr="000D0AC4" w:rsidRDefault="004E653A" w:rsidP="00A13884">
      <w:pPr>
        <w:bidi/>
        <w:spacing w:after="0" w:line="240" w:lineRule="auto"/>
        <w:rPr>
          <w:rFonts w:ascii="Simplified Arabic" w:hAnsi="Simplified Arabic" w:hint="default"/>
          <w:sz w:val="24"/>
          <w:szCs w:val="24"/>
        </w:rPr>
      </w:pPr>
    </w:p>
    <w:p w14:paraId="3B564C73" w14:textId="541926D9" w:rsidR="00CC79FE" w:rsidRPr="000D0AC4" w:rsidRDefault="002737C5" w:rsidP="00A13884">
      <w:pPr>
        <w:bidi/>
        <w:spacing w:after="0" w:line="240" w:lineRule="auto"/>
        <w:textDirection w:val="tbRlV"/>
        <w:rPr>
          <w:rFonts w:ascii="Simplified Arabic" w:hAnsi="Simplified Arabic" w:hint="default"/>
          <w:sz w:val="24"/>
          <w:szCs w:val="24"/>
          <w:shd w:val="clear" w:color="auto" w:fill="FFFFFF"/>
          <w:lang w:val="ar-SA" w:eastAsia="zh-TW" w:bidi="en-GB"/>
        </w:rPr>
      </w:pPr>
      <w:r w:rsidRPr="000D0AC4">
        <w:rPr>
          <w:rFonts w:ascii="Simplified Arabic" w:hAnsi="Simplified Arabic" w:hint="default"/>
          <w:sz w:val="24"/>
          <w:szCs w:val="24"/>
          <w:rtl/>
        </w:rPr>
        <w:t xml:space="preserve">ازداد السخط العام. وبحلول الستينات، اتُفق من حيث المبدأ على أن إنهاء التجارب النووية التفجيرية سيكون كابحا حيويا لتطوير الأسلحة النووية ويشجع بذلك منع الانتشار النووي ونزع السلاح النووي. </w:t>
      </w:r>
      <w:r w:rsidR="00A13884" w:rsidRPr="000D0AC4">
        <w:rPr>
          <w:rFonts w:ascii="Simplified Arabic" w:hAnsi="Simplified Arabic"/>
          <w:sz w:val="24"/>
          <w:szCs w:val="24"/>
          <w:rtl/>
        </w:rPr>
        <w:t>و</w:t>
      </w:r>
      <w:r w:rsidRPr="000D0AC4">
        <w:rPr>
          <w:rFonts w:ascii="Simplified Arabic" w:hAnsi="Simplified Arabic" w:hint="default"/>
          <w:sz w:val="24"/>
          <w:szCs w:val="24"/>
          <w:rtl/>
        </w:rPr>
        <w:t xml:space="preserve">تحدثت ديباجة معاهدة عدم انتشار الأسلحة النووية لعام 1968 بجرأة عن </w:t>
      </w:r>
      <w:r w:rsidR="00A13884" w:rsidRPr="000D0AC4">
        <w:rPr>
          <w:rFonts w:ascii="Simplified Arabic" w:hAnsi="Simplified Arabic"/>
          <w:sz w:val="24"/>
          <w:szCs w:val="24"/>
          <w:rtl/>
        </w:rPr>
        <w:t xml:space="preserve">تحقيق </w:t>
      </w:r>
      <w:r w:rsidRPr="000D0AC4">
        <w:rPr>
          <w:rFonts w:ascii="Simplified Arabic" w:hAnsi="Simplified Arabic" w:hint="default"/>
          <w:sz w:val="24"/>
          <w:szCs w:val="24"/>
          <w:rtl/>
        </w:rPr>
        <w:t xml:space="preserve">"الوقف الأبدي لجميع التفجيرات التجريبية للأسلحة النووية". </w:t>
      </w:r>
    </w:p>
    <w:p w14:paraId="6B6CFED2" w14:textId="77777777" w:rsidR="00CC79FE" w:rsidRPr="000D0AC4" w:rsidRDefault="00CC79FE" w:rsidP="00A13884">
      <w:pPr>
        <w:bidi/>
        <w:spacing w:after="0" w:line="240" w:lineRule="auto"/>
        <w:rPr>
          <w:rFonts w:ascii="Simplified Arabic" w:hAnsi="Simplified Arabic" w:hint="default"/>
          <w:sz w:val="24"/>
          <w:szCs w:val="24"/>
          <w:shd w:val="clear" w:color="auto" w:fill="FFFFFF"/>
        </w:rPr>
      </w:pPr>
    </w:p>
    <w:p w14:paraId="1859BA28" w14:textId="3BDEF2AF" w:rsidR="00A04D77" w:rsidRPr="000D0AC4" w:rsidRDefault="00B36EAF" w:rsidP="00A13884">
      <w:pPr>
        <w:bidi/>
        <w:spacing w:after="0" w:line="240" w:lineRule="auto"/>
        <w:textDirection w:val="tbRlV"/>
        <w:rPr>
          <w:rFonts w:ascii="Simplified Arabic" w:hAnsi="Simplified Arabic" w:hint="default"/>
          <w:b/>
          <w:sz w:val="24"/>
          <w:szCs w:val="24"/>
          <w:lang w:val="ar-SA" w:eastAsia="zh-TW" w:bidi="en-GB"/>
        </w:rPr>
      </w:pPr>
      <w:r w:rsidRPr="000D0AC4">
        <w:rPr>
          <w:rFonts w:ascii="Simplified Arabic" w:hAnsi="Simplified Arabic" w:hint="default"/>
          <w:b/>
          <w:sz w:val="24"/>
          <w:szCs w:val="24"/>
          <w:rtl/>
        </w:rPr>
        <w:t>ولكن تعين بعد ذلك انتظار ما يقارب ثلاثين عاما و</w:t>
      </w:r>
      <w:r w:rsidR="00A13884" w:rsidRPr="000D0AC4">
        <w:rPr>
          <w:rFonts w:ascii="Simplified Arabic" w:hAnsi="Simplified Arabic"/>
          <w:b/>
          <w:sz w:val="24"/>
          <w:szCs w:val="24"/>
          <w:rtl/>
        </w:rPr>
        <w:t xml:space="preserve">حدوث </w:t>
      </w:r>
      <w:r w:rsidRPr="000D0AC4">
        <w:rPr>
          <w:rFonts w:ascii="Simplified Arabic" w:hAnsi="Simplified Arabic" w:hint="default"/>
          <w:b/>
          <w:sz w:val="24"/>
          <w:szCs w:val="24"/>
          <w:rtl/>
        </w:rPr>
        <w:t xml:space="preserve">مئات من التفجيرات التجريبية النووية الأخرى قبل الاتفاق على معاهدة الحظر الشامل للتجارب النووية </w:t>
      </w:r>
      <w:r w:rsidR="00A13884" w:rsidRPr="000D0AC4">
        <w:rPr>
          <w:rFonts w:ascii="Simplified Arabic" w:hAnsi="Simplified Arabic"/>
          <w:b/>
          <w:sz w:val="24"/>
          <w:szCs w:val="24"/>
          <w:rtl/>
        </w:rPr>
        <w:t xml:space="preserve">(المعاهدة) </w:t>
      </w:r>
      <w:r w:rsidRPr="000D0AC4">
        <w:rPr>
          <w:rFonts w:ascii="Simplified Arabic" w:hAnsi="Simplified Arabic" w:hint="default"/>
          <w:b/>
          <w:sz w:val="24"/>
          <w:szCs w:val="24"/>
          <w:rtl/>
        </w:rPr>
        <w:t xml:space="preserve">في عام 1996. وهذه تمثل إحدى المعاهدات البارزة في العالم. وما أعظم ما أحدثته من تغيير. </w:t>
      </w:r>
    </w:p>
    <w:p w14:paraId="33281153" w14:textId="77777777" w:rsidR="001A56A2" w:rsidRPr="000D0AC4" w:rsidRDefault="001A56A2" w:rsidP="00A13884">
      <w:pPr>
        <w:bidi/>
        <w:spacing w:after="0" w:line="240" w:lineRule="auto"/>
        <w:rPr>
          <w:rFonts w:ascii="Simplified Arabic" w:hAnsi="Simplified Arabic" w:hint="default"/>
          <w:sz w:val="24"/>
          <w:szCs w:val="24"/>
        </w:rPr>
      </w:pPr>
    </w:p>
    <w:p w14:paraId="199ABC6D" w14:textId="3CBBA061" w:rsidR="00A17D0E" w:rsidRPr="000D0AC4" w:rsidRDefault="007F2AFA" w:rsidP="00A13884">
      <w:pPr>
        <w:bidi/>
        <w:spacing w:after="0" w:line="240" w:lineRule="auto"/>
        <w:textDirection w:val="tbRlV"/>
        <w:rPr>
          <w:rFonts w:ascii="Simplified Arabic" w:hAnsi="Simplified Arabic" w:hint="default"/>
          <w:sz w:val="24"/>
          <w:szCs w:val="24"/>
          <w:lang w:val="ar-SA" w:eastAsia="zh-TW" w:bidi="en-GB"/>
        </w:rPr>
      </w:pPr>
      <w:r w:rsidRPr="000D0AC4">
        <w:rPr>
          <w:rFonts w:ascii="Simplified Arabic" w:hAnsi="Simplified Arabic" w:hint="default"/>
          <w:sz w:val="24"/>
          <w:szCs w:val="24"/>
          <w:rtl/>
        </w:rPr>
        <w:t xml:space="preserve">فبين عامي 1945 و1996 أجري أكثر من </w:t>
      </w:r>
      <w:r w:rsidRPr="009D0DC1">
        <w:rPr>
          <w:rFonts w:ascii="Simplified Arabic" w:hAnsi="Simplified Arabic" w:hint="default"/>
          <w:i/>
          <w:iCs/>
          <w:sz w:val="24"/>
          <w:szCs w:val="24"/>
          <w:rtl/>
        </w:rPr>
        <w:t>ألفي</w:t>
      </w:r>
      <w:r w:rsidRPr="000D0AC4">
        <w:rPr>
          <w:rFonts w:ascii="Simplified Arabic" w:hAnsi="Simplified Arabic" w:hint="default"/>
          <w:sz w:val="24"/>
          <w:szCs w:val="24"/>
          <w:rtl/>
        </w:rPr>
        <w:t xml:space="preserve"> تجربة سلاح نووي. وعلى مدار 28 عاما منذ عام 1996، انخفض عددها إلى أقل من اثنتي عشرة. ولم تُجر في هذا القرن سوى ست تجارب فقط، </w:t>
      </w:r>
      <w:r w:rsidR="009D3C94" w:rsidRPr="000D0AC4">
        <w:rPr>
          <w:rFonts w:ascii="Simplified Arabic" w:hAnsi="Simplified Arabic"/>
          <w:sz w:val="24"/>
          <w:szCs w:val="24"/>
          <w:rtl/>
        </w:rPr>
        <w:t>نفذتها جميعا كوريا الشمالية</w:t>
      </w:r>
      <w:r w:rsidRPr="000D0AC4">
        <w:rPr>
          <w:rFonts w:ascii="Simplified Arabic" w:hAnsi="Simplified Arabic" w:hint="default"/>
          <w:sz w:val="24"/>
          <w:szCs w:val="24"/>
          <w:rtl/>
        </w:rPr>
        <w:t xml:space="preserve">. </w:t>
      </w:r>
    </w:p>
    <w:p w14:paraId="6B25F06F" w14:textId="77777777" w:rsidR="00A17D0E" w:rsidRPr="000D0AC4" w:rsidRDefault="00A17D0E" w:rsidP="00A13884">
      <w:pPr>
        <w:bidi/>
        <w:spacing w:after="0" w:line="240" w:lineRule="auto"/>
        <w:rPr>
          <w:rFonts w:ascii="Simplified Arabic" w:hAnsi="Simplified Arabic" w:hint="default"/>
          <w:sz w:val="24"/>
          <w:szCs w:val="24"/>
          <w:lang w:val="en-US"/>
        </w:rPr>
      </w:pPr>
    </w:p>
    <w:p w14:paraId="538D0024" w14:textId="472B884D" w:rsidR="0051617C" w:rsidRPr="000D0AC4" w:rsidRDefault="00FB7AAE" w:rsidP="00A13884">
      <w:pPr>
        <w:bidi/>
        <w:spacing w:after="0" w:line="240" w:lineRule="auto"/>
        <w:textDirection w:val="tbRlV"/>
        <w:rPr>
          <w:rFonts w:ascii="Simplified Arabic" w:hAnsi="Simplified Arabic" w:hint="default"/>
          <w:sz w:val="24"/>
          <w:szCs w:val="24"/>
          <w:lang w:val="ar-SA" w:eastAsia="zh-TW" w:bidi="en-GB"/>
        </w:rPr>
      </w:pPr>
      <w:r>
        <w:rPr>
          <w:rFonts w:ascii="Simplified Arabic" w:hAnsi="Simplified Arabic"/>
          <w:sz w:val="24"/>
          <w:szCs w:val="24"/>
          <w:rtl/>
        </w:rPr>
        <w:t>و</w:t>
      </w:r>
      <w:r w:rsidR="009140C8" w:rsidRPr="000D0AC4">
        <w:rPr>
          <w:rFonts w:ascii="Simplified Arabic" w:hAnsi="Simplified Arabic" w:hint="default"/>
          <w:sz w:val="24"/>
          <w:szCs w:val="24"/>
          <w:rtl/>
        </w:rPr>
        <w:t>تعتمد المعاهدة على شبكة تضم أكثر من 300 مرفق رصد علمي حول العالم يمكنها أن تكشف بسرعة عن وقوع تجربة نووية أصغر بكثير من انفجار هيروشيما وتحدد موقعها بدقة. ولا يمكن لأي دولة في أي مكان على وجه الأرض أن تجري تجارب الأسلحة النووية خفية.</w:t>
      </w:r>
    </w:p>
    <w:p w14:paraId="05FA58CA" w14:textId="77777777" w:rsidR="00A65EAB" w:rsidRPr="000D0AC4" w:rsidRDefault="00A65EAB" w:rsidP="00A13884">
      <w:pPr>
        <w:bidi/>
        <w:spacing w:after="0" w:line="240" w:lineRule="auto"/>
        <w:rPr>
          <w:rFonts w:ascii="Simplified Arabic" w:hAnsi="Simplified Arabic" w:hint="default"/>
          <w:sz w:val="24"/>
          <w:szCs w:val="24"/>
        </w:rPr>
      </w:pPr>
    </w:p>
    <w:p w14:paraId="71EC3148" w14:textId="6ABD2AE3" w:rsidR="00130925" w:rsidRPr="000D0AC4" w:rsidRDefault="00FB7AAE" w:rsidP="00A13884">
      <w:pPr>
        <w:bidi/>
        <w:spacing w:after="0" w:line="240" w:lineRule="auto"/>
        <w:textDirection w:val="tbRlV"/>
        <w:rPr>
          <w:rFonts w:ascii="Simplified Arabic" w:hAnsi="Simplified Arabic" w:hint="default"/>
          <w:sz w:val="24"/>
          <w:szCs w:val="24"/>
          <w:lang w:val="ar-SA" w:eastAsia="zh-TW" w:bidi="en-GB"/>
        </w:rPr>
      </w:pPr>
      <w:r>
        <w:rPr>
          <w:rFonts w:ascii="Simplified Arabic" w:hAnsi="Simplified Arabic"/>
          <w:sz w:val="24"/>
          <w:szCs w:val="24"/>
          <w:rtl/>
        </w:rPr>
        <w:t>و</w:t>
      </w:r>
      <w:r w:rsidR="00A65EAB" w:rsidRPr="000D0AC4">
        <w:rPr>
          <w:rFonts w:ascii="Simplified Arabic" w:hAnsi="Simplified Arabic" w:hint="default"/>
          <w:sz w:val="24"/>
          <w:szCs w:val="24"/>
          <w:rtl/>
        </w:rPr>
        <w:t xml:space="preserve">تحظى معاهدة الحظر الشامل للتجارب النووية بدعم دولي شبه عالمي. </w:t>
      </w:r>
      <w:r>
        <w:rPr>
          <w:rFonts w:ascii="Simplified Arabic" w:hAnsi="Simplified Arabic"/>
          <w:sz w:val="24"/>
          <w:szCs w:val="24"/>
          <w:rtl/>
        </w:rPr>
        <w:t>ف</w:t>
      </w:r>
      <w:r w:rsidR="00A65EAB" w:rsidRPr="000D0AC4">
        <w:rPr>
          <w:rFonts w:ascii="Simplified Arabic" w:hAnsi="Simplified Arabic" w:hint="default"/>
          <w:sz w:val="24"/>
          <w:szCs w:val="24"/>
          <w:rtl/>
        </w:rPr>
        <w:t xml:space="preserve">قد وقعت 187 دولة على المعاهدة وصادقت عليها 178 دولة. </w:t>
      </w:r>
      <w:r>
        <w:rPr>
          <w:rFonts w:ascii="Simplified Arabic" w:hAnsi="Simplified Arabic"/>
          <w:sz w:val="24"/>
          <w:szCs w:val="24"/>
          <w:rtl/>
        </w:rPr>
        <w:t>وبإضافة</w:t>
      </w:r>
      <w:r w:rsidRPr="000D0AC4">
        <w:rPr>
          <w:rFonts w:ascii="Simplified Arabic" w:hAnsi="Simplified Arabic" w:hint="default"/>
          <w:sz w:val="24"/>
          <w:szCs w:val="24"/>
          <w:rtl/>
        </w:rPr>
        <w:t xml:space="preserve"> </w:t>
      </w:r>
      <w:r w:rsidR="00A65EAB" w:rsidRPr="000D0AC4">
        <w:rPr>
          <w:rFonts w:ascii="Simplified Arabic" w:hAnsi="Simplified Arabic" w:hint="default"/>
          <w:sz w:val="24"/>
          <w:szCs w:val="24"/>
          <w:rtl/>
        </w:rPr>
        <w:t>عشر</w:t>
      </w:r>
      <w:r w:rsidR="00A13884" w:rsidRPr="000D0AC4">
        <w:rPr>
          <w:rFonts w:ascii="Simplified Arabic" w:hAnsi="Simplified Arabic"/>
          <w:sz w:val="24"/>
          <w:szCs w:val="24"/>
          <w:rtl/>
        </w:rPr>
        <w:t>ة</w:t>
      </w:r>
      <w:r w:rsidR="00A65EAB" w:rsidRPr="000D0AC4">
        <w:rPr>
          <w:rFonts w:ascii="Simplified Arabic" w:hAnsi="Simplified Arabic" w:hint="default"/>
          <w:sz w:val="24"/>
          <w:szCs w:val="24"/>
          <w:rtl/>
        </w:rPr>
        <w:t xml:space="preserve"> تصديقات جديدة منذ عام 2021، يظهر زخم عالمي ضد تجدد التجارب النووية ويزداد الحماس لهذا التوجه بين الدول الصغيرة بشكل خاص.</w:t>
      </w:r>
    </w:p>
    <w:p w14:paraId="2997090D" w14:textId="77777777" w:rsidR="00481BB4" w:rsidRPr="000D0AC4" w:rsidRDefault="00481BB4" w:rsidP="00A13884">
      <w:pPr>
        <w:bidi/>
        <w:spacing w:after="0" w:line="240" w:lineRule="auto"/>
        <w:rPr>
          <w:rFonts w:ascii="Simplified Arabic" w:hAnsi="Simplified Arabic" w:hint="default"/>
          <w:sz w:val="24"/>
          <w:szCs w:val="24"/>
        </w:rPr>
      </w:pPr>
    </w:p>
    <w:p w14:paraId="3BCF9058" w14:textId="570260D8" w:rsidR="008C3256" w:rsidRPr="000D0AC4" w:rsidRDefault="008C3256" w:rsidP="00A13884">
      <w:pPr>
        <w:pStyle w:val="paragraph"/>
        <w:bidi/>
        <w:spacing w:before="0" w:beforeAutospacing="0" w:after="0" w:afterAutospacing="0"/>
        <w:textDirection w:val="tbRlV"/>
        <w:textAlignment w:val="baseline"/>
        <w:rPr>
          <w:rStyle w:val="normaltextrun"/>
          <w:rFonts w:ascii="Simplified Arabic" w:hAnsi="Simplified Arabic" w:cs="Simplified Arabic" w:hint="default"/>
          <w:lang w:val="ar-SA" w:eastAsia="zh-TW" w:bidi="en-GB"/>
        </w:rPr>
      </w:pPr>
      <w:r w:rsidRPr="006335D3">
        <w:rPr>
          <w:rFonts w:ascii="Simplified Arabic" w:hAnsi="Simplified Arabic" w:cs="Simplified Arabic" w:hint="default"/>
          <w:rtl/>
        </w:rPr>
        <w:lastRenderedPageBreak/>
        <w:t xml:space="preserve">وعلى الرغم من هذه المكاسب، فإن عدم </w:t>
      </w:r>
      <w:r w:rsidR="00587976">
        <w:rPr>
          <w:rFonts w:ascii="Simplified Arabic" w:hAnsi="Simplified Arabic" w:cs="Simplified Arabic"/>
          <w:rtl/>
        </w:rPr>
        <w:t>اليقين</w:t>
      </w:r>
      <w:r w:rsidR="00587976" w:rsidRPr="006335D3">
        <w:rPr>
          <w:rFonts w:ascii="Simplified Arabic" w:hAnsi="Simplified Arabic" w:cs="Simplified Arabic" w:hint="default"/>
          <w:rtl/>
        </w:rPr>
        <w:t xml:space="preserve"> </w:t>
      </w:r>
      <w:r w:rsidRPr="006335D3">
        <w:rPr>
          <w:rFonts w:ascii="Simplified Arabic" w:hAnsi="Simplified Arabic" w:cs="Simplified Arabic" w:hint="default"/>
          <w:rtl/>
        </w:rPr>
        <w:t>السائد على الصعيد الدولي حاليا يتحدى المعيار العالمي لمناهضة التجارب النووية الذي وضعته معاهدة الحظر الشامل للتجارب النووية. ماذا لو شهدنا تجددا للتجارب النووية، أو حتى استخدام سلاح نووي في نزاع ما؟ سنواجه انهيارا كارثيا في الثقة والتضامن الدوليين. إن العودة إلى أيام إجراء التجارب النووية دون قيود لن تتيح لأي دولة التمتع بالأمن، ولا لأي مجتمع أن ينعم بالأمن، ولن ينجو من الأذى أي شخص على وجه الأرض.</w:t>
      </w:r>
    </w:p>
    <w:p w14:paraId="20115ECE" w14:textId="77777777" w:rsidR="008C3256" w:rsidRPr="000D0AC4" w:rsidRDefault="008C3256" w:rsidP="00A13884">
      <w:pPr>
        <w:bidi/>
        <w:spacing w:after="0" w:line="240" w:lineRule="auto"/>
        <w:rPr>
          <w:rStyle w:val="normaltextrun"/>
          <w:rFonts w:ascii="Simplified Arabic" w:hAnsi="Simplified Arabic" w:hint="default"/>
          <w:sz w:val="24"/>
          <w:szCs w:val="24"/>
        </w:rPr>
      </w:pPr>
    </w:p>
    <w:p w14:paraId="1A7DB4F9" w14:textId="124297A0" w:rsidR="007A13B6" w:rsidRPr="000D0AC4" w:rsidRDefault="007A13B6" w:rsidP="00A13884">
      <w:pPr>
        <w:bidi/>
        <w:spacing w:after="0" w:line="240" w:lineRule="auto"/>
        <w:textDirection w:val="tbRlV"/>
        <w:rPr>
          <w:rFonts w:ascii="Simplified Arabic" w:hAnsi="Simplified Arabic" w:hint="default"/>
          <w:sz w:val="24"/>
          <w:szCs w:val="24"/>
          <w:lang w:val="ar-SA" w:eastAsia="zh-TW" w:bidi="en-GB"/>
        </w:rPr>
      </w:pPr>
      <w:r w:rsidRPr="000D0AC4">
        <w:rPr>
          <w:rFonts w:ascii="Simplified Arabic" w:hAnsi="Simplified Arabic" w:hint="default"/>
          <w:sz w:val="24"/>
          <w:szCs w:val="24"/>
          <w:rtl/>
        </w:rPr>
        <w:t xml:space="preserve">يكثر دوما الحديث عن التعلم من الأخطاء. ولكن دعونا </w:t>
      </w:r>
      <w:r w:rsidR="00A13884" w:rsidRPr="000D0AC4">
        <w:rPr>
          <w:rFonts w:ascii="Simplified Arabic" w:hAnsi="Simplified Arabic" w:hint="default"/>
          <w:sz w:val="24"/>
          <w:szCs w:val="24"/>
          <w:rtl/>
        </w:rPr>
        <w:t xml:space="preserve">نتعلم </w:t>
      </w:r>
      <w:r w:rsidRPr="000D0AC4">
        <w:rPr>
          <w:rFonts w:ascii="Simplified Arabic" w:hAnsi="Simplified Arabic" w:hint="default"/>
          <w:sz w:val="24"/>
          <w:szCs w:val="24"/>
          <w:rtl/>
        </w:rPr>
        <w:t xml:space="preserve">في هذه الحالة من النجاحات. </w:t>
      </w:r>
      <w:r w:rsidR="00A13884" w:rsidRPr="000D0AC4">
        <w:rPr>
          <w:rFonts w:ascii="Simplified Arabic" w:hAnsi="Simplified Arabic"/>
          <w:sz w:val="24"/>
          <w:szCs w:val="24"/>
          <w:rtl/>
        </w:rPr>
        <w:t>ف</w:t>
      </w:r>
      <w:r w:rsidRPr="000D0AC4">
        <w:rPr>
          <w:rFonts w:ascii="Simplified Arabic" w:hAnsi="Simplified Arabic" w:hint="default"/>
          <w:sz w:val="24"/>
          <w:szCs w:val="24"/>
          <w:rtl/>
        </w:rPr>
        <w:t xml:space="preserve">معاهدة الحظر الشامل للتجارب النووية </w:t>
      </w:r>
      <w:r w:rsidR="00A13884" w:rsidRPr="000D0AC4">
        <w:rPr>
          <w:rFonts w:ascii="Simplified Arabic" w:hAnsi="Simplified Arabic"/>
          <w:sz w:val="24"/>
          <w:szCs w:val="24"/>
          <w:rtl/>
        </w:rPr>
        <w:t xml:space="preserve">تجمع </w:t>
      </w:r>
      <w:r w:rsidRPr="000D0AC4">
        <w:rPr>
          <w:rFonts w:ascii="Simplified Arabic" w:hAnsi="Simplified Arabic" w:hint="default"/>
          <w:sz w:val="24"/>
          <w:szCs w:val="24"/>
          <w:rtl/>
        </w:rPr>
        <w:t xml:space="preserve">أفضل ما في الدبلوماسية مع أحدث التقنيات من أجل مصلحة عالمية مشتركة لا لبس فيها. وهي تبني الشفافية والثقة، في وقت يبدو فيه أن الشفافية والثقة </w:t>
      </w:r>
      <w:r w:rsidR="009D3C94" w:rsidRPr="000D0AC4">
        <w:rPr>
          <w:rFonts w:ascii="Simplified Arabic" w:hAnsi="Simplified Arabic"/>
          <w:sz w:val="24"/>
          <w:szCs w:val="24"/>
          <w:rtl/>
        </w:rPr>
        <w:t>أصبحتا عزيزتي المنال</w:t>
      </w:r>
      <w:r w:rsidRPr="000D0AC4">
        <w:rPr>
          <w:rFonts w:ascii="Simplified Arabic" w:hAnsi="Simplified Arabic" w:hint="default"/>
          <w:sz w:val="24"/>
          <w:szCs w:val="24"/>
          <w:rtl/>
        </w:rPr>
        <w:t xml:space="preserve">. </w:t>
      </w:r>
    </w:p>
    <w:p w14:paraId="40BB8603" w14:textId="77777777" w:rsidR="008C3256" w:rsidRPr="000D0AC4" w:rsidRDefault="008C3256" w:rsidP="00A13884">
      <w:pPr>
        <w:bidi/>
        <w:spacing w:after="0" w:line="240" w:lineRule="auto"/>
        <w:rPr>
          <w:rFonts w:ascii="Simplified Arabic" w:hAnsi="Simplified Arabic" w:hint="default"/>
          <w:sz w:val="24"/>
          <w:szCs w:val="24"/>
          <w:lang w:val="en-US"/>
        </w:rPr>
      </w:pPr>
    </w:p>
    <w:p w14:paraId="31176F5C" w14:textId="1C4F8DD6" w:rsidR="008C3256" w:rsidRPr="000D0AC4" w:rsidRDefault="008C3256" w:rsidP="00A13884">
      <w:pPr>
        <w:bidi/>
        <w:spacing w:after="0" w:line="240" w:lineRule="auto"/>
        <w:textDirection w:val="tbRlV"/>
        <w:rPr>
          <w:rStyle w:val="normaltextrun"/>
          <w:rFonts w:ascii="Simplified Arabic" w:hAnsi="Simplified Arabic" w:hint="default"/>
          <w:sz w:val="24"/>
          <w:szCs w:val="24"/>
          <w:lang w:val="ar-SA" w:eastAsia="zh-TW" w:bidi="en-GB"/>
        </w:rPr>
      </w:pPr>
      <w:r w:rsidRPr="000D0AC4">
        <w:rPr>
          <w:rFonts w:ascii="Simplified Arabic" w:hAnsi="Simplified Arabic" w:hint="default"/>
          <w:sz w:val="24"/>
          <w:szCs w:val="24"/>
          <w:rtl/>
        </w:rPr>
        <w:t xml:space="preserve">في اليوم الدولي لمناهضة التجارب النووية، سيعقد الاجتماع الرفيع المستوى للجمعية العامة للأمم المتحدة. وبهذه المناسبة، ندعو جميع الدول إلى التحلي بروح الانفتاح لاتخاذ ما يلزم من قرارات </w:t>
      </w:r>
      <w:r w:rsidR="009D3C94" w:rsidRPr="000D0AC4">
        <w:rPr>
          <w:rFonts w:ascii="Simplified Arabic" w:hAnsi="Simplified Arabic"/>
          <w:sz w:val="24"/>
          <w:szCs w:val="24"/>
          <w:rtl/>
        </w:rPr>
        <w:t>جريئة</w:t>
      </w:r>
      <w:r w:rsidR="009D3C94" w:rsidRPr="000D0AC4">
        <w:rPr>
          <w:rFonts w:ascii="Simplified Arabic" w:hAnsi="Simplified Arabic" w:hint="default"/>
          <w:sz w:val="24"/>
          <w:szCs w:val="24"/>
          <w:rtl/>
        </w:rPr>
        <w:t>،</w:t>
      </w:r>
      <w:r w:rsidRPr="000D0AC4">
        <w:rPr>
          <w:rFonts w:ascii="Simplified Arabic" w:hAnsi="Simplified Arabic" w:hint="default"/>
          <w:sz w:val="24"/>
          <w:szCs w:val="24"/>
          <w:rtl/>
        </w:rPr>
        <w:t xml:space="preserve"> ولكنها راسخة في المبادئ بهدف الوصول إلى توافق عالمي نهائي في الآراء بموجب معاهدة الحظر الشامل للتجارب النووية</w:t>
      </w:r>
      <w:r w:rsidR="00587976">
        <w:rPr>
          <w:rFonts w:ascii="Simplified Arabic" w:hAnsi="Simplified Arabic"/>
          <w:sz w:val="24"/>
          <w:szCs w:val="24"/>
          <w:rtl/>
        </w:rPr>
        <w:t>،</w:t>
      </w:r>
      <w:r w:rsidRPr="000D0AC4">
        <w:rPr>
          <w:rFonts w:ascii="Simplified Arabic" w:hAnsi="Simplified Arabic" w:hint="default"/>
          <w:sz w:val="24"/>
          <w:szCs w:val="24"/>
          <w:rtl/>
        </w:rPr>
        <w:t xml:space="preserve"> </w:t>
      </w:r>
      <w:r w:rsidR="00587976">
        <w:rPr>
          <w:rFonts w:ascii="Simplified Arabic" w:hAnsi="Simplified Arabic"/>
          <w:sz w:val="24"/>
          <w:szCs w:val="24"/>
          <w:rtl/>
        </w:rPr>
        <w:t>لوضع حد نهائي</w:t>
      </w:r>
      <w:r w:rsidR="00587976" w:rsidRPr="000D0AC4">
        <w:rPr>
          <w:rFonts w:ascii="Simplified Arabic" w:hAnsi="Simplified Arabic" w:hint="default"/>
          <w:sz w:val="24"/>
          <w:szCs w:val="24"/>
          <w:rtl/>
        </w:rPr>
        <w:t xml:space="preserve"> </w:t>
      </w:r>
      <w:r w:rsidR="00587976">
        <w:rPr>
          <w:rFonts w:ascii="Simplified Arabic" w:hAnsi="Simplified Arabic"/>
          <w:sz w:val="24"/>
          <w:szCs w:val="24"/>
          <w:rtl/>
        </w:rPr>
        <w:t>ل</w:t>
      </w:r>
      <w:r w:rsidRPr="000D0AC4">
        <w:rPr>
          <w:rFonts w:ascii="Simplified Arabic" w:hAnsi="Simplified Arabic" w:hint="default"/>
          <w:sz w:val="24"/>
          <w:szCs w:val="24"/>
          <w:rtl/>
        </w:rPr>
        <w:t>لتجارب النووية</w:t>
      </w:r>
      <w:r w:rsidR="00587976">
        <w:rPr>
          <w:rFonts w:ascii="Simplified Arabic" w:hAnsi="Simplified Arabic"/>
          <w:sz w:val="24"/>
          <w:szCs w:val="24"/>
          <w:rtl/>
        </w:rPr>
        <w:t xml:space="preserve">، </w:t>
      </w:r>
      <w:r w:rsidRPr="000D0AC4">
        <w:rPr>
          <w:rFonts w:ascii="Simplified Arabic" w:hAnsi="Simplified Arabic" w:hint="default"/>
          <w:sz w:val="24"/>
          <w:szCs w:val="24"/>
          <w:rtl/>
        </w:rPr>
        <w:t>فقد طفح الكيل.</w:t>
      </w:r>
    </w:p>
    <w:p w14:paraId="7D6A8155" w14:textId="77777777" w:rsidR="00787B52" w:rsidRPr="000D0AC4" w:rsidRDefault="00787B52" w:rsidP="00A13884">
      <w:pPr>
        <w:pStyle w:val="paragraph"/>
        <w:bidi/>
        <w:spacing w:before="0" w:beforeAutospacing="0" w:after="0" w:afterAutospacing="0"/>
        <w:textAlignment w:val="baseline"/>
        <w:rPr>
          <w:rStyle w:val="normaltextrun"/>
          <w:rFonts w:ascii="Simplified Arabic" w:hAnsi="Simplified Arabic" w:cs="Simplified Arabic" w:hint="default"/>
        </w:rPr>
      </w:pPr>
    </w:p>
    <w:p w14:paraId="22F3E09F" w14:textId="7C14CB94" w:rsidR="003B5AB5" w:rsidRPr="000D0AC4" w:rsidRDefault="003B5AB5" w:rsidP="00A13884">
      <w:pPr>
        <w:pStyle w:val="paragraph"/>
        <w:bidi/>
        <w:spacing w:before="0" w:beforeAutospacing="0" w:after="0" w:afterAutospacing="0"/>
        <w:textDirection w:val="tbRlV"/>
        <w:textAlignment w:val="baseline"/>
        <w:rPr>
          <w:rStyle w:val="normaltextrun"/>
          <w:rFonts w:ascii="Simplified Arabic" w:hAnsi="Simplified Arabic" w:cs="Simplified Arabic" w:hint="default"/>
          <w:i/>
          <w:iCs/>
          <w:lang w:val="ar-SA" w:eastAsia="zh-TW" w:bidi="en-GB"/>
        </w:rPr>
      </w:pPr>
      <w:r w:rsidRPr="000D0AC4">
        <w:rPr>
          <w:rFonts w:ascii="Simplified Arabic" w:hAnsi="Simplified Arabic" w:cs="Simplified Arabic" w:hint="default"/>
          <w:i/>
          <w:iCs/>
          <w:rtl/>
        </w:rPr>
        <w:t>يشغل السفير دنيس فرانسيس منصب رئيس الجمعية العامة للأمم المتحدة، في دورتها الثامنة والسبعين</w:t>
      </w:r>
    </w:p>
    <w:p w14:paraId="3100CE81" w14:textId="77777777" w:rsidR="00787B52" w:rsidRPr="000D0AC4" w:rsidRDefault="00787B52" w:rsidP="00A13884">
      <w:pPr>
        <w:pStyle w:val="paragraph"/>
        <w:bidi/>
        <w:spacing w:before="0" w:beforeAutospacing="0" w:after="0" w:afterAutospacing="0"/>
        <w:textAlignment w:val="baseline"/>
        <w:rPr>
          <w:rStyle w:val="normaltextrun"/>
          <w:rFonts w:ascii="Simplified Arabic" w:hAnsi="Simplified Arabic" w:cs="Simplified Arabic" w:hint="default"/>
          <w:i/>
          <w:iCs/>
        </w:rPr>
      </w:pPr>
    </w:p>
    <w:p w14:paraId="557C1637" w14:textId="2E5F8EBE" w:rsidR="003B5AB5" w:rsidRPr="000D0AC4" w:rsidRDefault="003B5AB5" w:rsidP="00A13884">
      <w:pPr>
        <w:pStyle w:val="paragraph"/>
        <w:bidi/>
        <w:spacing w:before="0" w:beforeAutospacing="0" w:after="0" w:afterAutospacing="0"/>
        <w:textDirection w:val="tbRlV"/>
        <w:textAlignment w:val="baseline"/>
        <w:rPr>
          <w:rStyle w:val="normaltextrun"/>
          <w:rFonts w:ascii="Simplified Arabic" w:hAnsi="Simplified Arabic" w:cs="Simplified Arabic" w:hint="default"/>
          <w:i/>
          <w:iCs/>
          <w:lang w:val="ar-SA" w:eastAsia="zh-TW" w:bidi="en-GB"/>
        </w:rPr>
      </w:pPr>
      <w:r w:rsidRPr="000D0AC4">
        <w:rPr>
          <w:rFonts w:ascii="Simplified Arabic" w:hAnsi="Simplified Arabic" w:cs="Simplified Arabic" w:hint="default"/>
          <w:i/>
          <w:iCs/>
          <w:rtl/>
        </w:rPr>
        <w:t>والدكتور روبرت فلويد، هو الأمين التنفيذي للأمانة الفنية المؤقتة لمنظمة معاهدة الحظر الشامل للتجارب النووية</w:t>
      </w:r>
      <w:r w:rsidRPr="000D0AC4">
        <w:rPr>
          <w:rFonts w:ascii="Simplified Arabic" w:hAnsi="Simplified Arabic" w:cs="Simplified Arabic" w:hint="default"/>
          <w:rtl/>
        </w:rPr>
        <w:t xml:space="preserve"> </w:t>
      </w:r>
    </w:p>
    <w:p w14:paraId="5C967480" w14:textId="6A9D3CE9" w:rsidR="0068569F" w:rsidRPr="000D0AC4" w:rsidRDefault="0068569F" w:rsidP="00A13884">
      <w:pPr>
        <w:pStyle w:val="paragraph"/>
        <w:bidi/>
        <w:spacing w:before="0" w:beforeAutospacing="0" w:after="0" w:afterAutospacing="0"/>
        <w:textAlignment w:val="baseline"/>
        <w:rPr>
          <w:rFonts w:ascii="Simplified Arabic" w:hAnsi="Simplified Arabic" w:cs="Simplified Arabic" w:hint="default"/>
          <w:sz w:val="28"/>
          <w:szCs w:val="28"/>
        </w:rPr>
      </w:pPr>
    </w:p>
    <w:sectPr w:rsidR="0068569F" w:rsidRPr="000D0AC4" w:rsidSect="005A3B54">
      <w:headerReference w:type="default" r:id="rId11"/>
      <w:footerReference w:type="default" r:id="rId12"/>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2F3BF" w14:textId="77777777" w:rsidR="00C10409" w:rsidRDefault="00C10409" w:rsidP="00245026">
      <w:pPr>
        <w:spacing w:after="0" w:line="240" w:lineRule="auto"/>
        <w:rPr>
          <w:rFonts w:hint="default"/>
        </w:rPr>
      </w:pPr>
      <w:r>
        <w:separator/>
      </w:r>
    </w:p>
  </w:endnote>
  <w:endnote w:type="continuationSeparator" w:id="0">
    <w:p w14:paraId="5B3D526E" w14:textId="77777777" w:rsidR="00C10409" w:rsidRDefault="00C10409" w:rsidP="00245026">
      <w:pPr>
        <w:spacing w:after="0" w:line="240" w:lineRule="auto"/>
        <w:rPr>
          <w:rFonts w:hint="default"/>
        </w:rPr>
      </w:pPr>
      <w:r>
        <w:continuationSeparator/>
      </w:r>
    </w:p>
  </w:endnote>
  <w:endnote w:type="continuationNotice" w:id="1">
    <w:p w14:paraId="67BBDAA6" w14:textId="77777777" w:rsidR="00C10409" w:rsidRDefault="00C10409">
      <w:pPr>
        <w:spacing w:after="0" w:line="240" w:lineRule="auto"/>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Grandview">
    <w:charset w:val="00"/>
    <w:family w:val="swiss"/>
    <w:pitch w:val="variable"/>
    <w:sig w:usb0="A00002C7" w:usb1="00000002"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Layout w:type="fixed"/>
      <w:tblLook w:val="06A0" w:firstRow="1" w:lastRow="0" w:firstColumn="1" w:lastColumn="0" w:noHBand="1" w:noVBand="1"/>
    </w:tblPr>
    <w:tblGrid>
      <w:gridCol w:w="3005"/>
      <w:gridCol w:w="3005"/>
      <w:gridCol w:w="3005"/>
    </w:tblGrid>
    <w:tr w:rsidR="0BD227AC" w14:paraId="2675D4A8" w14:textId="77777777" w:rsidTr="0BD227AC">
      <w:trPr>
        <w:trHeight w:val="300"/>
      </w:trPr>
      <w:tc>
        <w:tcPr>
          <w:tcW w:w="3005" w:type="dxa"/>
        </w:tcPr>
        <w:p w14:paraId="2080458A" w14:textId="5AFB0FB8" w:rsidR="0BD227AC" w:rsidRDefault="0BD227AC" w:rsidP="0BD227AC">
          <w:pPr>
            <w:pStyle w:val="En-tte"/>
            <w:ind w:left="-115"/>
            <w:rPr>
              <w:rFonts w:hint="default"/>
            </w:rPr>
          </w:pPr>
        </w:p>
      </w:tc>
      <w:tc>
        <w:tcPr>
          <w:tcW w:w="3005" w:type="dxa"/>
        </w:tcPr>
        <w:p w14:paraId="6A9F0046" w14:textId="66A0C73E" w:rsidR="0BD227AC" w:rsidRDefault="0BD227AC" w:rsidP="0BD227AC">
          <w:pPr>
            <w:pStyle w:val="En-tte"/>
            <w:jc w:val="center"/>
            <w:rPr>
              <w:rFonts w:hint="default"/>
            </w:rPr>
          </w:pPr>
        </w:p>
      </w:tc>
      <w:tc>
        <w:tcPr>
          <w:tcW w:w="3005" w:type="dxa"/>
        </w:tcPr>
        <w:p w14:paraId="2108A61B" w14:textId="283A6786" w:rsidR="0BD227AC" w:rsidRDefault="0BD227AC" w:rsidP="0BD227AC">
          <w:pPr>
            <w:pStyle w:val="En-tte"/>
            <w:ind w:right="-115"/>
            <w:jc w:val="right"/>
            <w:rPr>
              <w:rFonts w:hint="default"/>
            </w:rPr>
          </w:pPr>
        </w:p>
      </w:tc>
    </w:tr>
  </w:tbl>
  <w:p w14:paraId="07DF0B54" w14:textId="55A099A8" w:rsidR="0BD227AC" w:rsidRDefault="0BD227AC" w:rsidP="0BD227AC">
    <w:pPr>
      <w:pStyle w:val="Pieddepage"/>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AABFF" w14:textId="77777777" w:rsidR="00C10409" w:rsidRDefault="00C10409" w:rsidP="00245026">
      <w:pPr>
        <w:spacing w:after="0" w:line="240" w:lineRule="auto"/>
        <w:rPr>
          <w:rFonts w:hint="default"/>
        </w:rPr>
      </w:pPr>
      <w:r>
        <w:separator/>
      </w:r>
    </w:p>
  </w:footnote>
  <w:footnote w:type="continuationSeparator" w:id="0">
    <w:p w14:paraId="22529C1C" w14:textId="77777777" w:rsidR="00C10409" w:rsidRDefault="00C10409" w:rsidP="00245026">
      <w:pPr>
        <w:spacing w:after="0" w:line="240" w:lineRule="auto"/>
        <w:rPr>
          <w:rFonts w:hint="default"/>
        </w:rPr>
      </w:pPr>
      <w:r>
        <w:continuationSeparator/>
      </w:r>
    </w:p>
  </w:footnote>
  <w:footnote w:type="continuationNotice" w:id="1">
    <w:p w14:paraId="4B9F01CE" w14:textId="77777777" w:rsidR="00C10409" w:rsidRDefault="00C10409">
      <w:pPr>
        <w:spacing w:after="0" w:line="240" w:lineRule="auto"/>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Layout w:type="fixed"/>
      <w:tblLook w:val="06A0" w:firstRow="1" w:lastRow="0" w:firstColumn="1" w:lastColumn="0" w:noHBand="1" w:noVBand="1"/>
    </w:tblPr>
    <w:tblGrid>
      <w:gridCol w:w="3005"/>
      <w:gridCol w:w="3005"/>
      <w:gridCol w:w="3005"/>
    </w:tblGrid>
    <w:tr w:rsidR="0BD227AC" w14:paraId="204A900E" w14:textId="77777777" w:rsidTr="0BD227AC">
      <w:trPr>
        <w:trHeight w:val="300"/>
      </w:trPr>
      <w:tc>
        <w:tcPr>
          <w:tcW w:w="3005" w:type="dxa"/>
        </w:tcPr>
        <w:p w14:paraId="03D160A3" w14:textId="67C80E88" w:rsidR="0BD227AC" w:rsidRDefault="0BD227AC" w:rsidP="0BD227AC">
          <w:pPr>
            <w:pStyle w:val="En-tte"/>
            <w:ind w:left="-115"/>
            <w:rPr>
              <w:rFonts w:hint="default"/>
            </w:rPr>
          </w:pPr>
        </w:p>
      </w:tc>
      <w:tc>
        <w:tcPr>
          <w:tcW w:w="3005" w:type="dxa"/>
        </w:tcPr>
        <w:p w14:paraId="160628EC" w14:textId="15C7CD10" w:rsidR="0BD227AC" w:rsidRDefault="0BD227AC" w:rsidP="0BD227AC">
          <w:pPr>
            <w:pStyle w:val="En-tte"/>
            <w:jc w:val="center"/>
            <w:rPr>
              <w:rFonts w:hint="default"/>
            </w:rPr>
          </w:pPr>
        </w:p>
      </w:tc>
      <w:tc>
        <w:tcPr>
          <w:tcW w:w="3005" w:type="dxa"/>
        </w:tcPr>
        <w:p w14:paraId="6A24D55C" w14:textId="15C3745C" w:rsidR="0BD227AC" w:rsidRDefault="0BD227AC" w:rsidP="0BD227AC">
          <w:pPr>
            <w:pStyle w:val="En-tte"/>
            <w:ind w:right="-115"/>
            <w:jc w:val="right"/>
            <w:rPr>
              <w:rFonts w:hint="default"/>
            </w:rPr>
          </w:pPr>
        </w:p>
      </w:tc>
    </w:tr>
  </w:tbl>
  <w:p w14:paraId="488FE69A" w14:textId="37D6CF05" w:rsidR="0BD227AC" w:rsidRDefault="0BD227AC" w:rsidP="0BD227AC">
    <w:pPr>
      <w:pStyle w:val="En-tte"/>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35602"/>
    <w:multiLevelType w:val="hybridMultilevel"/>
    <w:tmpl w:val="DB607E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BC5FD1"/>
    <w:multiLevelType w:val="hybridMultilevel"/>
    <w:tmpl w:val="AED0F9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42C57"/>
    <w:multiLevelType w:val="hybridMultilevel"/>
    <w:tmpl w:val="84E4C50E"/>
    <w:lvl w:ilvl="0" w:tplc="69F44392">
      <w:numFmt w:val="bullet"/>
      <w:lvlText w:val=""/>
      <w:lvlJc w:val="left"/>
      <w:pPr>
        <w:ind w:left="760" w:hanging="400"/>
      </w:pPr>
      <w:rPr>
        <w:rFonts w:ascii="Symbol" w:eastAsia="Times New Roman" w:hAnsi="Symbol" w:cs="Calibri"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3B4A1A"/>
    <w:multiLevelType w:val="hybridMultilevel"/>
    <w:tmpl w:val="3AB0F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CE5C82"/>
    <w:multiLevelType w:val="hybridMultilevel"/>
    <w:tmpl w:val="646AB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C67A1"/>
    <w:multiLevelType w:val="hybridMultilevel"/>
    <w:tmpl w:val="CCEAE536"/>
    <w:lvl w:ilvl="0" w:tplc="275EBDC6">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94D26"/>
    <w:multiLevelType w:val="multilevel"/>
    <w:tmpl w:val="F99A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EC2477"/>
    <w:multiLevelType w:val="hybridMultilevel"/>
    <w:tmpl w:val="51A47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91142A"/>
    <w:multiLevelType w:val="hybridMultilevel"/>
    <w:tmpl w:val="A76683A0"/>
    <w:lvl w:ilvl="0" w:tplc="722ECD7E">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724B02"/>
    <w:multiLevelType w:val="hybridMultilevel"/>
    <w:tmpl w:val="7AEE75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D6644F"/>
    <w:multiLevelType w:val="hybridMultilevel"/>
    <w:tmpl w:val="7D00F59E"/>
    <w:lvl w:ilvl="0" w:tplc="E81E6316">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7E5B45DC"/>
    <w:multiLevelType w:val="hybridMultilevel"/>
    <w:tmpl w:val="B27E2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87018563">
    <w:abstractNumId w:val="6"/>
  </w:num>
  <w:num w:numId="2" w16cid:durableId="905724468">
    <w:abstractNumId w:val="3"/>
  </w:num>
  <w:num w:numId="3" w16cid:durableId="243689371">
    <w:abstractNumId w:val="2"/>
  </w:num>
  <w:num w:numId="4" w16cid:durableId="1132598875">
    <w:abstractNumId w:val="0"/>
  </w:num>
  <w:num w:numId="5" w16cid:durableId="1870726950">
    <w:abstractNumId w:val="4"/>
  </w:num>
  <w:num w:numId="6" w16cid:durableId="1977685070">
    <w:abstractNumId w:val="1"/>
  </w:num>
  <w:num w:numId="7" w16cid:durableId="1337925441">
    <w:abstractNumId w:val="11"/>
  </w:num>
  <w:num w:numId="8" w16cid:durableId="866799817">
    <w:abstractNumId w:val="7"/>
  </w:num>
  <w:num w:numId="9" w16cid:durableId="1707871357">
    <w:abstractNumId w:val="9"/>
  </w:num>
  <w:num w:numId="10" w16cid:durableId="1864702803">
    <w:abstractNumId w:val="10"/>
  </w:num>
  <w:num w:numId="11" w16cid:durableId="1531642714">
    <w:abstractNumId w:val="5"/>
  </w:num>
  <w:num w:numId="12" w16cid:durableId="12301144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A83"/>
    <w:rsid w:val="0000072C"/>
    <w:rsid w:val="00000BA8"/>
    <w:rsid w:val="00001313"/>
    <w:rsid w:val="00002EE1"/>
    <w:rsid w:val="000112B3"/>
    <w:rsid w:val="00011AF8"/>
    <w:rsid w:val="00012849"/>
    <w:rsid w:val="00012B37"/>
    <w:rsid w:val="000168D2"/>
    <w:rsid w:val="00020611"/>
    <w:rsid w:val="000239F9"/>
    <w:rsid w:val="0002583E"/>
    <w:rsid w:val="00030FA3"/>
    <w:rsid w:val="00031916"/>
    <w:rsid w:val="00033132"/>
    <w:rsid w:val="00033904"/>
    <w:rsid w:val="00037EDF"/>
    <w:rsid w:val="00043FBD"/>
    <w:rsid w:val="0004422D"/>
    <w:rsid w:val="0004483E"/>
    <w:rsid w:val="00045C1C"/>
    <w:rsid w:val="000461E5"/>
    <w:rsid w:val="000466E2"/>
    <w:rsid w:val="000468E4"/>
    <w:rsid w:val="0004754C"/>
    <w:rsid w:val="00047579"/>
    <w:rsid w:val="000504D9"/>
    <w:rsid w:val="000665C7"/>
    <w:rsid w:val="0007141B"/>
    <w:rsid w:val="000714C3"/>
    <w:rsid w:val="000714F6"/>
    <w:rsid w:val="00074EE5"/>
    <w:rsid w:val="000756E8"/>
    <w:rsid w:val="00075D61"/>
    <w:rsid w:val="000770D6"/>
    <w:rsid w:val="0008051F"/>
    <w:rsid w:val="000816C1"/>
    <w:rsid w:val="00082807"/>
    <w:rsid w:val="000831C8"/>
    <w:rsid w:val="00083295"/>
    <w:rsid w:val="00083D04"/>
    <w:rsid w:val="00084E6F"/>
    <w:rsid w:val="00085EC8"/>
    <w:rsid w:val="00092F6E"/>
    <w:rsid w:val="00093CB3"/>
    <w:rsid w:val="000951F0"/>
    <w:rsid w:val="00095F25"/>
    <w:rsid w:val="00097E55"/>
    <w:rsid w:val="000A1E9B"/>
    <w:rsid w:val="000A43E0"/>
    <w:rsid w:val="000A58C7"/>
    <w:rsid w:val="000B1931"/>
    <w:rsid w:val="000B262D"/>
    <w:rsid w:val="000B2A29"/>
    <w:rsid w:val="000B30F1"/>
    <w:rsid w:val="000B3EA4"/>
    <w:rsid w:val="000B6DC5"/>
    <w:rsid w:val="000C151F"/>
    <w:rsid w:val="000C2DF5"/>
    <w:rsid w:val="000C37B4"/>
    <w:rsid w:val="000C392B"/>
    <w:rsid w:val="000C3EBD"/>
    <w:rsid w:val="000C77D6"/>
    <w:rsid w:val="000C7D0B"/>
    <w:rsid w:val="000D05F7"/>
    <w:rsid w:val="000D0AC4"/>
    <w:rsid w:val="000D50CA"/>
    <w:rsid w:val="000D5F90"/>
    <w:rsid w:val="000D5FD6"/>
    <w:rsid w:val="000D6698"/>
    <w:rsid w:val="000E1825"/>
    <w:rsid w:val="000E25B7"/>
    <w:rsid w:val="000E39DE"/>
    <w:rsid w:val="000E44FC"/>
    <w:rsid w:val="000E5589"/>
    <w:rsid w:val="000E5A00"/>
    <w:rsid w:val="000F297B"/>
    <w:rsid w:val="000F7577"/>
    <w:rsid w:val="00103058"/>
    <w:rsid w:val="00103E34"/>
    <w:rsid w:val="0010431F"/>
    <w:rsid w:val="001110F8"/>
    <w:rsid w:val="00111DA2"/>
    <w:rsid w:val="00113E21"/>
    <w:rsid w:val="0011549D"/>
    <w:rsid w:val="00115D3A"/>
    <w:rsid w:val="00120674"/>
    <w:rsid w:val="0012343B"/>
    <w:rsid w:val="00125690"/>
    <w:rsid w:val="001258E8"/>
    <w:rsid w:val="00126253"/>
    <w:rsid w:val="00130925"/>
    <w:rsid w:val="00131AE4"/>
    <w:rsid w:val="00131CB1"/>
    <w:rsid w:val="00132F38"/>
    <w:rsid w:val="00134400"/>
    <w:rsid w:val="00136523"/>
    <w:rsid w:val="00136C1F"/>
    <w:rsid w:val="00144275"/>
    <w:rsid w:val="00146A9E"/>
    <w:rsid w:val="00146CA4"/>
    <w:rsid w:val="00147838"/>
    <w:rsid w:val="00147C4E"/>
    <w:rsid w:val="00151E65"/>
    <w:rsid w:val="001549EC"/>
    <w:rsid w:val="00154F6F"/>
    <w:rsid w:val="00163FDE"/>
    <w:rsid w:val="00164695"/>
    <w:rsid w:val="0016663F"/>
    <w:rsid w:val="00167DBD"/>
    <w:rsid w:val="001739C9"/>
    <w:rsid w:val="00176CA6"/>
    <w:rsid w:val="00176E88"/>
    <w:rsid w:val="00181107"/>
    <w:rsid w:val="00182347"/>
    <w:rsid w:val="001828F5"/>
    <w:rsid w:val="0018636F"/>
    <w:rsid w:val="001879BA"/>
    <w:rsid w:val="00193230"/>
    <w:rsid w:val="00195609"/>
    <w:rsid w:val="0019689B"/>
    <w:rsid w:val="00196A65"/>
    <w:rsid w:val="0019778D"/>
    <w:rsid w:val="001A04F2"/>
    <w:rsid w:val="001A1F85"/>
    <w:rsid w:val="001A2D1D"/>
    <w:rsid w:val="001A352C"/>
    <w:rsid w:val="001A5360"/>
    <w:rsid w:val="001A56A2"/>
    <w:rsid w:val="001A649A"/>
    <w:rsid w:val="001B07F7"/>
    <w:rsid w:val="001B0F24"/>
    <w:rsid w:val="001B2C6C"/>
    <w:rsid w:val="001B3FC9"/>
    <w:rsid w:val="001B53F2"/>
    <w:rsid w:val="001B6D51"/>
    <w:rsid w:val="001B7CE6"/>
    <w:rsid w:val="001C7A69"/>
    <w:rsid w:val="001C7FE8"/>
    <w:rsid w:val="001D2090"/>
    <w:rsid w:val="001D268D"/>
    <w:rsid w:val="001D680A"/>
    <w:rsid w:val="001E0019"/>
    <w:rsid w:val="001E0F41"/>
    <w:rsid w:val="001E1820"/>
    <w:rsid w:val="001E5573"/>
    <w:rsid w:val="001E5A74"/>
    <w:rsid w:val="001E64AC"/>
    <w:rsid w:val="001E6BDA"/>
    <w:rsid w:val="001E6D9D"/>
    <w:rsid w:val="001E7206"/>
    <w:rsid w:val="001F0E85"/>
    <w:rsid w:val="001F1D0C"/>
    <w:rsid w:val="001F79BA"/>
    <w:rsid w:val="002004A0"/>
    <w:rsid w:val="00200A6E"/>
    <w:rsid w:val="00202243"/>
    <w:rsid w:val="00202FE3"/>
    <w:rsid w:val="00203827"/>
    <w:rsid w:val="002042B4"/>
    <w:rsid w:val="002046AF"/>
    <w:rsid w:val="00207104"/>
    <w:rsid w:val="00211841"/>
    <w:rsid w:val="00217AC3"/>
    <w:rsid w:val="00221B1D"/>
    <w:rsid w:val="00221D9C"/>
    <w:rsid w:val="0022204F"/>
    <w:rsid w:val="00222503"/>
    <w:rsid w:val="00222805"/>
    <w:rsid w:val="00224F14"/>
    <w:rsid w:val="00224F5A"/>
    <w:rsid w:val="002274A4"/>
    <w:rsid w:val="00227FB2"/>
    <w:rsid w:val="00230D46"/>
    <w:rsid w:val="00231893"/>
    <w:rsid w:val="00236D06"/>
    <w:rsid w:val="0024199D"/>
    <w:rsid w:val="00241FC0"/>
    <w:rsid w:val="002424E8"/>
    <w:rsid w:val="00242F6A"/>
    <w:rsid w:val="00242FD8"/>
    <w:rsid w:val="00245026"/>
    <w:rsid w:val="00246258"/>
    <w:rsid w:val="0024679E"/>
    <w:rsid w:val="00246842"/>
    <w:rsid w:val="00253AA4"/>
    <w:rsid w:val="0025676B"/>
    <w:rsid w:val="00256DD2"/>
    <w:rsid w:val="002578B2"/>
    <w:rsid w:val="00261CD9"/>
    <w:rsid w:val="002638BA"/>
    <w:rsid w:val="00264312"/>
    <w:rsid w:val="0026541F"/>
    <w:rsid w:val="00265D04"/>
    <w:rsid w:val="00265D15"/>
    <w:rsid w:val="00266D61"/>
    <w:rsid w:val="00267064"/>
    <w:rsid w:val="002707B9"/>
    <w:rsid w:val="00270EE0"/>
    <w:rsid w:val="002737C5"/>
    <w:rsid w:val="00273B62"/>
    <w:rsid w:val="00273EED"/>
    <w:rsid w:val="002740B6"/>
    <w:rsid w:val="0027513E"/>
    <w:rsid w:val="002772AF"/>
    <w:rsid w:val="00277EAD"/>
    <w:rsid w:val="00280C9C"/>
    <w:rsid w:val="00281B86"/>
    <w:rsid w:val="0028460C"/>
    <w:rsid w:val="00285CA6"/>
    <w:rsid w:val="0028613D"/>
    <w:rsid w:val="0028791B"/>
    <w:rsid w:val="00291537"/>
    <w:rsid w:val="002978E9"/>
    <w:rsid w:val="002A2F91"/>
    <w:rsid w:val="002A31B4"/>
    <w:rsid w:val="002A3511"/>
    <w:rsid w:val="002A5468"/>
    <w:rsid w:val="002A75A1"/>
    <w:rsid w:val="002A7C8D"/>
    <w:rsid w:val="002B1798"/>
    <w:rsid w:val="002B3511"/>
    <w:rsid w:val="002B4800"/>
    <w:rsid w:val="002B5C5A"/>
    <w:rsid w:val="002B7643"/>
    <w:rsid w:val="002C0E31"/>
    <w:rsid w:val="002C11C0"/>
    <w:rsid w:val="002C238A"/>
    <w:rsid w:val="002C2477"/>
    <w:rsid w:val="002C337C"/>
    <w:rsid w:val="002C369A"/>
    <w:rsid w:val="002C5383"/>
    <w:rsid w:val="002C68AF"/>
    <w:rsid w:val="002C6B3B"/>
    <w:rsid w:val="002C7246"/>
    <w:rsid w:val="002C76DB"/>
    <w:rsid w:val="002D120A"/>
    <w:rsid w:val="002D40F5"/>
    <w:rsid w:val="002D4625"/>
    <w:rsid w:val="002D4B21"/>
    <w:rsid w:val="002D5096"/>
    <w:rsid w:val="002D7216"/>
    <w:rsid w:val="002D72ED"/>
    <w:rsid w:val="002E1C0A"/>
    <w:rsid w:val="002E6B7C"/>
    <w:rsid w:val="002E7F12"/>
    <w:rsid w:val="002F0157"/>
    <w:rsid w:val="002F1B8C"/>
    <w:rsid w:val="002F32FB"/>
    <w:rsid w:val="002F4BD7"/>
    <w:rsid w:val="002F5EE4"/>
    <w:rsid w:val="002F7DBA"/>
    <w:rsid w:val="0030036A"/>
    <w:rsid w:val="0030079E"/>
    <w:rsid w:val="00300C3E"/>
    <w:rsid w:val="00301E7B"/>
    <w:rsid w:val="00302D25"/>
    <w:rsid w:val="00303569"/>
    <w:rsid w:val="003066B4"/>
    <w:rsid w:val="00307045"/>
    <w:rsid w:val="00307B98"/>
    <w:rsid w:val="00310D0B"/>
    <w:rsid w:val="00311A83"/>
    <w:rsid w:val="00312DBF"/>
    <w:rsid w:val="00314E7D"/>
    <w:rsid w:val="00317AD9"/>
    <w:rsid w:val="00317AE1"/>
    <w:rsid w:val="00323BB9"/>
    <w:rsid w:val="00323E04"/>
    <w:rsid w:val="00325998"/>
    <w:rsid w:val="003349C7"/>
    <w:rsid w:val="003372D0"/>
    <w:rsid w:val="003411A8"/>
    <w:rsid w:val="003432AF"/>
    <w:rsid w:val="00343933"/>
    <w:rsid w:val="00345612"/>
    <w:rsid w:val="00346552"/>
    <w:rsid w:val="00355DE5"/>
    <w:rsid w:val="00360251"/>
    <w:rsid w:val="003640FA"/>
    <w:rsid w:val="00365E3F"/>
    <w:rsid w:val="00367CC3"/>
    <w:rsid w:val="00371814"/>
    <w:rsid w:val="0037229F"/>
    <w:rsid w:val="00372897"/>
    <w:rsid w:val="003733A0"/>
    <w:rsid w:val="0037392E"/>
    <w:rsid w:val="00374710"/>
    <w:rsid w:val="00375DEC"/>
    <w:rsid w:val="00382DA1"/>
    <w:rsid w:val="00384012"/>
    <w:rsid w:val="0038501B"/>
    <w:rsid w:val="003905C9"/>
    <w:rsid w:val="00392AFA"/>
    <w:rsid w:val="00396B2A"/>
    <w:rsid w:val="00397471"/>
    <w:rsid w:val="003977F6"/>
    <w:rsid w:val="003A0528"/>
    <w:rsid w:val="003A226D"/>
    <w:rsid w:val="003A3747"/>
    <w:rsid w:val="003A614A"/>
    <w:rsid w:val="003A6A14"/>
    <w:rsid w:val="003B18C7"/>
    <w:rsid w:val="003B2CC3"/>
    <w:rsid w:val="003B4657"/>
    <w:rsid w:val="003B5AB5"/>
    <w:rsid w:val="003B5B07"/>
    <w:rsid w:val="003B6772"/>
    <w:rsid w:val="003C264F"/>
    <w:rsid w:val="003C3F41"/>
    <w:rsid w:val="003C54B7"/>
    <w:rsid w:val="003C6669"/>
    <w:rsid w:val="003C6BEF"/>
    <w:rsid w:val="003D13E9"/>
    <w:rsid w:val="003D3DF4"/>
    <w:rsid w:val="003E10E9"/>
    <w:rsid w:val="003E3EE6"/>
    <w:rsid w:val="003E5BAC"/>
    <w:rsid w:val="003E632A"/>
    <w:rsid w:val="003E6EB1"/>
    <w:rsid w:val="003E7FD0"/>
    <w:rsid w:val="003F170B"/>
    <w:rsid w:val="003F2E4A"/>
    <w:rsid w:val="003F3D89"/>
    <w:rsid w:val="003F4A55"/>
    <w:rsid w:val="003F64EA"/>
    <w:rsid w:val="003F68CB"/>
    <w:rsid w:val="003F79CE"/>
    <w:rsid w:val="00400913"/>
    <w:rsid w:val="004019E0"/>
    <w:rsid w:val="004111F7"/>
    <w:rsid w:val="004114F3"/>
    <w:rsid w:val="00411DBB"/>
    <w:rsid w:val="00412DF1"/>
    <w:rsid w:val="00415E0C"/>
    <w:rsid w:val="00417A23"/>
    <w:rsid w:val="00417FD7"/>
    <w:rsid w:val="00420BAC"/>
    <w:rsid w:val="00422411"/>
    <w:rsid w:val="004242C3"/>
    <w:rsid w:val="00432659"/>
    <w:rsid w:val="00434006"/>
    <w:rsid w:val="00434C84"/>
    <w:rsid w:val="00434D4D"/>
    <w:rsid w:val="004369E6"/>
    <w:rsid w:val="0044088E"/>
    <w:rsid w:val="00441C73"/>
    <w:rsid w:val="00445AB2"/>
    <w:rsid w:val="00445F43"/>
    <w:rsid w:val="00446546"/>
    <w:rsid w:val="00446EE4"/>
    <w:rsid w:val="00447CCA"/>
    <w:rsid w:val="00456773"/>
    <w:rsid w:val="00457B75"/>
    <w:rsid w:val="00463496"/>
    <w:rsid w:val="00464119"/>
    <w:rsid w:val="0046715D"/>
    <w:rsid w:val="00471D89"/>
    <w:rsid w:val="00472651"/>
    <w:rsid w:val="00473E0A"/>
    <w:rsid w:val="00474695"/>
    <w:rsid w:val="00474C0A"/>
    <w:rsid w:val="00477BF6"/>
    <w:rsid w:val="00480FF6"/>
    <w:rsid w:val="00481BB4"/>
    <w:rsid w:val="00483FAE"/>
    <w:rsid w:val="0048499E"/>
    <w:rsid w:val="00491C81"/>
    <w:rsid w:val="0049427E"/>
    <w:rsid w:val="00495B3D"/>
    <w:rsid w:val="004A3B22"/>
    <w:rsid w:val="004A404D"/>
    <w:rsid w:val="004A6A1D"/>
    <w:rsid w:val="004B04A2"/>
    <w:rsid w:val="004B069F"/>
    <w:rsid w:val="004B0F7C"/>
    <w:rsid w:val="004B32F2"/>
    <w:rsid w:val="004B3C01"/>
    <w:rsid w:val="004B5323"/>
    <w:rsid w:val="004B585A"/>
    <w:rsid w:val="004B6265"/>
    <w:rsid w:val="004C304C"/>
    <w:rsid w:val="004C34C9"/>
    <w:rsid w:val="004C42B4"/>
    <w:rsid w:val="004C4C27"/>
    <w:rsid w:val="004D26AF"/>
    <w:rsid w:val="004D5C16"/>
    <w:rsid w:val="004D5CBA"/>
    <w:rsid w:val="004D5FDD"/>
    <w:rsid w:val="004E0B7C"/>
    <w:rsid w:val="004E5D02"/>
    <w:rsid w:val="004E653A"/>
    <w:rsid w:val="004F2FC9"/>
    <w:rsid w:val="004F5235"/>
    <w:rsid w:val="004F61B9"/>
    <w:rsid w:val="004F6666"/>
    <w:rsid w:val="005010EF"/>
    <w:rsid w:val="00501676"/>
    <w:rsid w:val="00502A79"/>
    <w:rsid w:val="00505F49"/>
    <w:rsid w:val="005116CF"/>
    <w:rsid w:val="00511FA6"/>
    <w:rsid w:val="0051617C"/>
    <w:rsid w:val="00517140"/>
    <w:rsid w:val="00517DB4"/>
    <w:rsid w:val="00523DD3"/>
    <w:rsid w:val="005246CF"/>
    <w:rsid w:val="005259BF"/>
    <w:rsid w:val="005260F1"/>
    <w:rsid w:val="00531667"/>
    <w:rsid w:val="00531937"/>
    <w:rsid w:val="00533E52"/>
    <w:rsid w:val="00535BC6"/>
    <w:rsid w:val="005367A4"/>
    <w:rsid w:val="00540E19"/>
    <w:rsid w:val="00540EDF"/>
    <w:rsid w:val="005456EA"/>
    <w:rsid w:val="00545B1D"/>
    <w:rsid w:val="00547223"/>
    <w:rsid w:val="00547249"/>
    <w:rsid w:val="00547E4F"/>
    <w:rsid w:val="00550302"/>
    <w:rsid w:val="00550DD8"/>
    <w:rsid w:val="005510FD"/>
    <w:rsid w:val="00551EBC"/>
    <w:rsid w:val="00552551"/>
    <w:rsid w:val="00552D42"/>
    <w:rsid w:val="005564D1"/>
    <w:rsid w:val="00556664"/>
    <w:rsid w:val="00557F8A"/>
    <w:rsid w:val="00560717"/>
    <w:rsid w:val="00561493"/>
    <w:rsid w:val="005622B8"/>
    <w:rsid w:val="0056443B"/>
    <w:rsid w:val="00564DEB"/>
    <w:rsid w:val="00565BB2"/>
    <w:rsid w:val="00567B21"/>
    <w:rsid w:val="005711AA"/>
    <w:rsid w:val="00574586"/>
    <w:rsid w:val="0057484B"/>
    <w:rsid w:val="00580392"/>
    <w:rsid w:val="005814B6"/>
    <w:rsid w:val="0058374D"/>
    <w:rsid w:val="0058378D"/>
    <w:rsid w:val="005850C3"/>
    <w:rsid w:val="005868AF"/>
    <w:rsid w:val="00587976"/>
    <w:rsid w:val="00587A48"/>
    <w:rsid w:val="00587DB7"/>
    <w:rsid w:val="00591376"/>
    <w:rsid w:val="0059248C"/>
    <w:rsid w:val="00593B83"/>
    <w:rsid w:val="00593D5D"/>
    <w:rsid w:val="00597D81"/>
    <w:rsid w:val="005A04D2"/>
    <w:rsid w:val="005A3B54"/>
    <w:rsid w:val="005A454F"/>
    <w:rsid w:val="005A63D5"/>
    <w:rsid w:val="005A6651"/>
    <w:rsid w:val="005A68C4"/>
    <w:rsid w:val="005A74E3"/>
    <w:rsid w:val="005A7FBB"/>
    <w:rsid w:val="005B1936"/>
    <w:rsid w:val="005B2EF9"/>
    <w:rsid w:val="005B31F2"/>
    <w:rsid w:val="005B5366"/>
    <w:rsid w:val="005B5D41"/>
    <w:rsid w:val="005B5DC1"/>
    <w:rsid w:val="005C2E23"/>
    <w:rsid w:val="005C3558"/>
    <w:rsid w:val="005C47D8"/>
    <w:rsid w:val="005D0040"/>
    <w:rsid w:val="005D05DD"/>
    <w:rsid w:val="005D0A77"/>
    <w:rsid w:val="005D213D"/>
    <w:rsid w:val="005D3CBA"/>
    <w:rsid w:val="005D709A"/>
    <w:rsid w:val="005E41DF"/>
    <w:rsid w:val="005E4681"/>
    <w:rsid w:val="005F10AF"/>
    <w:rsid w:val="005F145C"/>
    <w:rsid w:val="005F15E1"/>
    <w:rsid w:val="00600197"/>
    <w:rsid w:val="00601EA1"/>
    <w:rsid w:val="00606287"/>
    <w:rsid w:val="0060638B"/>
    <w:rsid w:val="00606908"/>
    <w:rsid w:val="00606F6E"/>
    <w:rsid w:val="00610EA4"/>
    <w:rsid w:val="00612289"/>
    <w:rsid w:val="0061424A"/>
    <w:rsid w:val="0061427A"/>
    <w:rsid w:val="006159A0"/>
    <w:rsid w:val="006205FC"/>
    <w:rsid w:val="00623AD5"/>
    <w:rsid w:val="00623F4B"/>
    <w:rsid w:val="0062642E"/>
    <w:rsid w:val="00627846"/>
    <w:rsid w:val="006312E9"/>
    <w:rsid w:val="00631F59"/>
    <w:rsid w:val="00633120"/>
    <w:rsid w:val="006335D3"/>
    <w:rsid w:val="00636BD4"/>
    <w:rsid w:val="0064041E"/>
    <w:rsid w:val="006433B2"/>
    <w:rsid w:val="00644C75"/>
    <w:rsid w:val="0064620B"/>
    <w:rsid w:val="006474BC"/>
    <w:rsid w:val="00652D4E"/>
    <w:rsid w:val="00654A37"/>
    <w:rsid w:val="0065754F"/>
    <w:rsid w:val="00660C03"/>
    <w:rsid w:val="0066175F"/>
    <w:rsid w:val="00662DA2"/>
    <w:rsid w:val="00665045"/>
    <w:rsid w:val="00671BE2"/>
    <w:rsid w:val="00671F97"/>
    <w:rsid w:val="00672EE5"/>
    <w:rsid w:val="0067536B"/>
    <w:rsid w:val="00676A9E"/>
    <w:rsid w:val="00677A08"/>
    <w:rsid w:val="00681E78"/>
    <w:rsid w:val="00682875"/>
    <w:rsid w:val="006847EE"/>
    <w:rsid w:val="0068496F"/>
    <w:rsid w:val="00684BFA"/>
    <w:rsid w:val="0068569F"/>
    <w:rsid w:val="006859A8"/>
    <w:rsid w:val="00685F6F"/>
    <w:rsid w:val="00686A61"/>
    <w:rsid w:val="00686FC3"/>
    <w:rsid w:val="0068722A"/>
    <w:rsid w:val="006903E0"/>
    <w:rsid w:val="006913BE"/>
    <w:rsid w:val="00691835"/>
    <w:rsid w:val="006959BC"/>
    <w:rsid w:val="00695AA3"/>
    <w:rsid w:val="00696F9A"/>
    <w:rsid w:val="006A0819"/>
    <w:rsid w:val="006A27DC"/>
    <w:rsid w:val="006A310B"/>
    <w:rsid w:val="006A48C6"/>
    <w:rsid w:val="006A5B26"/>
    <w:rsid w:val="006A5DCC"/>
    <w:rsid w:val="006A6824"/>
    <w:rsid w:val="006A6B7F"/>
    <w:rsid w:val="006B08A7"/>
    <w:rsid w:val="006B121D"/>
    <w:rsid w:val="006B1985"/>
    <w:rsid w:val="006B2277"/>
    <w:rsid w:val="006B2FC7"/>
    <w:rsid w:val="006B412D"/>
    <w:rsid w:val="006B4993"/>
    <w:rsid w:val="006B5241"/>
    <w:rsid w:val="006C03F0"/>
    <w:rsid w:val="006C0953"/>
    <w:rsid w:val="006C7B8A"/>
    <w:rsid w:val="006D0403"/>
    <w:rsid w:val="006D1F8F"/>
    <w:rsid w:val="006D1FFC"/>
    <w:rsid w:val="006D22AB"/>
    <w:rsid w:val="006D28D8"/>
    <w:rsid w:val="006D3A17"/>
    <w:rsid w:val="006D580D"/>
    <w:rsid w:val="006D6025"/>
    <w:rsid w:val="006D6216"/>
    <w:rsid w:val="006D7717"/>
    <w:rsid w:val="006E2AEB"/>
    <w:rsid w:val="006E6332"/>
    <w:rsid w:val="006E7DAA"/>
    <w:rsid w:val="006F0239"/>
    <w:rsid w:val="006F0260"/>
    <w:rsid w:val="006F1026"/>
    <w:rsid w:val="006F127A"/>
    <w:rsid w:val="006F27BB"/>
    <w:rsid w:val="006F42D9"/>
    <w:rsid w:val="006F74E7"/>
    <w:rsid w:val="006F78C5"/>
    <w:rsid w:val="006F7E5B"/>
    <w:rsid w:val="00702295"/>
    <w:rsid w:val="00703467"/>
    <w:rsid w:val="00704578"/>
    <w:rsid w:val="00704661"/>
    <w:rsid w:val="007049E3"/>
    <w:rsid w:val="00710B3B"/>
    <w:rsid w:val="007112A9"/>
    <w:rsid w:val="0071286D"/>
    <w:rsid w:val="0071369C"/>
    <w:rsid w:val="0071748C"/>
    <w:rsid w:val="00720C0E"/>
    <w:rsid w:val="007248A3"/>
    <w:rsid w:val="007304F9"/>
    <w:rsid w:val="0073121E"/>
    <w:rsid w:val="00731251"/>
    <w:rsid w:val="00731865"/>
    <w:rsid w:val="007328B2"/>
    <w:rsid w:val="007363F4"/>
    <w:rsid w:val="00741C7D"/>
    <w:rsid w:val="007420DA"/>
    <w:rsid w:val="00743393"/>
    <w:rsid w:val="00744278"/>
    <w:rsid w:val="00746F5E"/>
    <w:rsid w:val="0074796B"/>
    <w:rsid w:val="00751027"/>
    <w:rsid w:val="00751D65"/>
    <w:rsid w:val="00754FD8"/>
    <w:rsid w:val="00755CD0"/>
    <w:rsid w:val="007561B3"/>
    <w:rsid w:val="00760074"/>
    <w:rsid w:val="0076082B"/>
    <w:rsid w:val="00760BEA"/>
    <w:rsid w:val="0076387D"/>
    <w:rsid w:val="00766C68"/>
    <w:rsid w:val="00771EAA"/>
    <w:rsid w:val="00772A79"/>
    <w:rsid w:val="00772B21"/>
    <w:rsid w:val="007739DD"/>
    <w:rsid w:val="00774E69"/>
    <w:rsid w:val="00775E4A"/>
    <w:rsid w:val="007771F4"/>
    <w:rsid w:val="007773A6"/>
    <w:rsid w:val="0077789E"/>
    <w:rsid w:val="00777F7D"/>
    <w:rsid w:val="007821A5"/>
    <w:rsid w:val="007825C0"/>
    <w:rsid w:val="007836C3"/>
    <w:rsid w:val="00785C46"/>
    <w:rsid w:val="00787B52"/>
    <w:rsid w:val="00790705"/>
    <w:rsid w:val="00791065"/>
    <w:rsid w:val="007916C2"/>
    <w:rsid w:val="007946C6"/>
    <w:rsid w:val="007977B9"/>
    <w:rsid w:val="007A012D"/>
    <w:rsid w:val="007A13B6"/>
    <w:rsid w:val="007A4187"/>
    <w:rsid w:val="007A5F05"/>
    <w:rsid w:val="007A6515"/>
    <w:rsid w:val="007A6EF2"/>
    <w:rsid w:val="007A7AEC"/>
    <w:rsid w:val="007B096B"/>
    <w:rsid w:val="007B0E78"/>
    <w:rsid w:val="007B1C1E"/>
    <w:rsid w:val="007B1E03"/>
    <w:rsid w:val="007B4E03"/>
    <w:rsid w:val="007B4F31"/>
    <w:rsid w:val="007C2A05"/>
    <w:rsid w:val="007C4E70"/>
    <w:rsid w:val="007C75B8"/>
    <w:rsid w:val="007D077B"/>
    <w:rsid w:val="007D0839"/>
    <w:rsid w:val="007D5844"/>
    <w:rsid w:val="007E6619"/>
    <w:rsid w:val="007E6A27"/>
    <w:rsid w:val="007F241F"/>
    <w:rsid w:val="007F2AFA"/>
    <w:rsid w:val="007F3E15"/>
    <w:rsid w:val="007F5BA4"/>
    <w:rsid w:val="007F6B31"/>
    <w:rsid w:val="007F76E5"/>
    <w:rsid w:val="007F7BB6"/>
    <w:rsid w:val="00802251"/>
    <w:rsid w:val="00802DCD"/>
    <w:rsid w:val="00803E3F"/>
    <w:rsid w:val="00804EC8"/>
    <w:rsid w:val="0080544A"/>
    <w:rsid w:val="00805533"/>
    <w:rsid w:val="00806A29"/>
    <w:rsid w:val="00810D0C"/>
    <w:rsid w:val="0081133E"/>
    <w:rsid w:val="008118C1"/>
    <w:rsid w:val="00817165"/>
    <w:rsid w:val="00821165"/>
    <w:rsid w:val="00823441"/>
    <w:rsid w:val="00824163"/>
    <w:rsid w:val="00830CE1"/>
    <w:rsid w:val="008315F8"/>
    <w:rsid w:val="008401F1"/>
    <w:rsid w:val="008435CC"/>
    <w:rsid w:val="00845D66"/>
    <w:rsid w:val="00845E23"/>
    <w:rsid w:val="008520EB"/>
    <w:rsid w:val="0085488F"/>
    <w:rsid w:val="00856EF2"/>
    <w:rsid w:val="008577AD"/>
    <w:rsid w:val="00864CE8"/>
    <w:rsid w:val="00870339"/>
    <w:rsid w:val="00872E98"/>
    <w:rsid w:val="00874329"/>
    <w:rsid w:val="00875466"/>
    <w:rsid w:val="00880908"/>
    <w:rsid w:val="008818BE"/>
    <w:rsid w:val="00883953"/>
    <w:rsid w:val="0088450B"/>
    <w:rsid w:val="00887405"/>
    <w:rsid w:val="00887542"/>
    <w:rsid w:val="008914DB"/>
    <w:rsid w:val="00891A68"/>
    <w:rsid w:val="00891C85"/>
    <w:rsid w:val="00891E09"/>
    <w:rsid w:val="0089301C"/>
    <w:rsid w:val="008949D3"/>
    <w:rsid w:val="008956E5"/>
    <w:rsid w:val="00895B9C"/>
    <w:rsid w:val="00895CF3"/>
    <w:rsid w:val="008A23EE"/>
    <w:rsid w:val="008A3150"/>
    <w:rsid w:val="008A61EB"/>
    <w:rsid w:val="008A7AA3"/>
    <w:rsid w:val="008B2657"/>
    <w:rsid w:val="008B4C1C"/>
    <w:rsid w:val="008C0DB5"/>
    <w:rsid w:val="008C3256"/>
    <w:rsid w:val="008C3B62"/>
    <w:rsid w:val="008C4AF0"/>
    <w:rsid w:val="008C5CE9"/>
    <w:rsid w:val="008C79EE"/>
    <w:rsid w:val="008D45F0"/>
    <w:rsid w:val="008D651D"/>
    <w:rsid w:val="008D712C"/>
    <w:rsid w:val="008D7720"/>
    <w:rsid w:val="008E0280"/>
    <w:rsid w:val="008E4F10"/>
    <w:rsid w:val="008E7989"/>
    <w:rsid w:val="008F08BE"/>
    <w:rsid w:val="008F0937"/>
    <w:rsid w:val="008F15CC"/>
    <w:rsid w:val="008F1862"/>
    <w:rsid w:val="008F22CB"/>
    <w:rsid w:val="008F42C3"/>
    <w:rsid w:val="008F4A3F"/>
    <w:rsid w:val="009059B0"/>
    <w:rsid w:val="00906B31"/>
    <w:rsid w:val="009074D7"/>
    <w:rsid w:val="00910343"/>
    <w:rsid w:val="00910AC8"/>
    <w:rsid w:val="00911A0A"/>
    <w:rsid w:val="00912DC6"/>
    <w:rsid w:val="00913924"/>
    <w:rsid w:val="009140C8"/>
    <w:rsid w:val="00914140"/>
    <w:rsid w:val="0091532A"/>
    <w:rsid w:val="00915F87"/>
    <w:rsid w:val="00920051"/>
    <w:rsid w:val="00920C7D"/>
    <w:rsid w:val="009218AA"/>
    <w:rsid w:val="00923C3A"/>
    <w:rsid w:val="00923F72"/>
    <w:rsid w:val="009245F3"/>
    <w:rsid w:val="009251E6"/>
    <w:rsid w:val="00926552"/>
    <w:rsid w:val="0093215E"/>
    <w:rsid w:val="00934B2F"/>
    <w:rsid w:val="00934EBD"/>
    <w:rsid w:val="00944044"/>
    <w:rsid w:val="00944267"/>
    <w:rsid w:val="00946C49"/>
    <w:rsid w:val="00951D64"/>
    <w:rsid w:val="00952B93"/>
    <w:rsid w:val="009530F3"/>
    <w:rsid w:val="009551E6"/>
    <w:rsid w:val="0096092B"/>
    <w:rsid w:val="00961A17"/>
    <w:rsid w:val="00962634"/>
    <w:rsid w:val="00963AD1"/>
    <w:rsid w:val="0096589E"/>
    <w:rsid w:val="009669C8"/>
    <w:rsid w:val="00970067"/>
    <w:rsid w:val="00971D2F"/>
    <w:rsid w:val="009722FE"/>
    <w:rsid w:val="00973AFD"/>
    <w:rsid w:val="009757CF"/>
    <w:rsid w:val="00976238"/>
    <w:rsid w:val="00977D73"/>
    <w:rsid w:val="009819DF"/>
    <w:rsid w:val="00986897"/>
    <w:rsid w:val="00986F9E"/>
    <w:rsid w:val="009A06FC"/>
    <w:rsid w:val="009A1847"/>
    <w:rsid w:val="009A1BBA"/>
    <w:rsid w:val="009A1C27"/>
    <w:rsid w:val="009A64F5"/>
    <w:rsid w:val="009B086E"/>
    <w:rsid w:val="009B1A90"/>
    <w:rsid w:val="009B2249"/>
    <w:rsid w:val="009B69EE"/>
    <w:rsid w:val="009B7471"/>
    <w:rsid w:val="009B7A5A"/>
    <w:rsid w:val="009C1983"/>
    <w:rsid w:val="009C1F67"/>
    <w:rsid w:val="009C3DAB"/>
    <w:rsid w:val="009C64F8"/>
    <w:rsid w:val="009C7DED"/>
    <w:rsid w:val="009C7EE5"/>
    <w:rsid w:val="009D0720"/>
    <w:rsid w:val="009D0DC1"/>
    <w:rsid w:val="009D0E22"/>
    <w:rsid w:val="009D1A0A"/>
    <w:rsid w:val="009D1D27"/>
    <w:rsid w:val="009D31C3"/>
    <w:rsid w:val="009D38F8"/>
    <w:rsid w:val="009D3C94"/>
    <w:rsid w:val="009D5461"/>
    <w:rsid w:val="009D58F2"/>
    <w:rsid w:val="009D69E6"/>
    <w:rsid w:val="009E1993"/>
    <w:rsid w:val="009E1E1D"/>
    <w:rsid w:val="009E28A1"/>
    <w:rsid w:val="009E3DFC"/>
    <w:rsid w:val="009E4376"/>
    <w:rsid w:val="009E4ED9"/>
    <w:rsid w:val="009E5A1C"/>
    <w:rsid w:val="009E5D98"/>
    <w:rsid w:val="009E602E"/>
    <w:rsid w:val="009F1353"/>
    <w:rsid w:val="009F5385"/>
    <w:rsid w:val="009F59D2"/>
    <w:rsid w:val="009F5AC9"/>
    <w:rsid w:val="009F6A7B"/>
    <w:rsid w:val="00A0376B"/>
    <w:rsid w:val="00A04D77"/>
    <w:rsid w:val="00A07509"/>
    <w:rsid w:val="00A11876"/>
    <w:rsid w:val="00A13884"/>
    <w:rsid w:val="00A1487E"/>
    <w:rsid w:val="00A15830"/>
    <w:rsid w:val="00A17C9F"/>
    <w:rsid w:val="00A17D0E"/>
    <w:rsid w:val="00A20A66"/>
    <w:rsid w:val="00A242A1"/>
    <w:rsid w:val="00A302A9"/>
    <w:rsid w:val="00A30A4C"/>
    <w:rsid w:val="00A30C9C"/>
    <w:rsid w:val="00A31FDD"/>
    <w:rsid w:val="00A3323C"/>
    <w:rsid w:val="00A40112"/>
    <w:rsid w:val="00A41C6C"/>
    <w:rsid w:val="00A50845"/>
    <w:rsid w:val="00A55281"/>
    <w:rsid w:val="00A55D8C"/>
    <w:rsid w:val="00A57992"/>
    <w:rsid w:val="00A60835"/>
    <w:rsid w:val="00A64081"/>
    <w:rsid w:val="00A65EAB"/>
    <w:rsid w:val="00A733E8"/>
    <w:rsid w:val="00A743EB"/>
    <w:rsid w:val="00A750B7"/>
    <w:rsid w:val="00A76B48"/>
    <w:rsid w:val="00A76C3A"/>
    <w:rsid w:val="00A8002B"/>
    <w:rsid w:val="00A82E33"/>
    <w:rsid w:val="00A84052"/>
    <w:rsid w:val="00A84E84"/>
    <w:rsid w:val="00A8502D"/>
    <w:rsid w:val="00A87CC2"/>
    <w:rsid w:val="00A90668"/>
    <w:rsid w:val="00A9212C"/>
    <w:rsid w:val="00A92793"/>
    <w:rsid w:val="00A92893"/>
    <w:rsid w:val="00A94989"/>
    <w:rsid w:val="00A95565"/>
    <w:rsid w:val="00A96429"/>
    <w:rsid w:val="00A97B5E"/>
    <w:rsid w:val="00AA0F1E"/>
    <w:rsid w:val="00AA21D3"/>
    <w:rsid w:val="00AA3B4B"/>
    <w:rsid w:val="00AB2A2E"/>
    <w:rsid w:val="00AB3025"/>
    <w:rsid w:val="00AB538F"/>
    <w:rsid w:val="00AB70EA"/>
    <w:rsid w:val="00AB7582"/>
    <w:rsid w:val="00AC1D9D"/>
    <w:rsid w:val="00AC320A"/>
    <w:rsid w:val="00AC39D4"/>
    <w:rsid w:val="00AC48C0"/>
    <w:rsid w:val="00AC6029"/>
    <w:rsid w:val="00AC7309"/>
    <w:rsid w:val="00AC796A"/>
    <w:rsid w:val="00AD0D84"/>
    <w:rsid w:val="00AD50A7"/>
    <w:rsid w:val="00AD5E7E"/>
    <w:rsid w:val="00AD70C1"/>
    <w:rsid w:val="00AE2408"/>
    <w:rsid w:val="00AE2770"/>
    <w:rsid w:val="00AE45FD"/>
    <w:rsid w:val="00AE566B"/>
    <w:rsid w:val="00AE694F"/>
    <w:rsid w:val="00AE6C58"/>
    <w:rsid w:val="00AE6D6A"/>
    <w:rsid w:val="00AF13E5"/>
    <w:rsid w:val="00AF207C"/>
    <w:rsid w:val="00AF3B4C"/>
    <w:rsid w:val="00AF5F5D"/>
    <w:rsid w:val="00AF6C20"/>
    <w:rsid w:val="00AF6DC0"/>
    <w:rsid w:val="00B00E3D"/>
    <w:rsid w:val="00B0169C"/>
    <w:rsid w:val="00B01BC3"/>
    <w:rsid w:val="00B04003"/>
    <w:rsid w:val="00B0420C"/>
    <w:rsid w:val="00B10915"/>
    <w:rsid w:val="00B123FE"/>
    <w:rsid w:val="00B12914"/>
    <w:rsid w:val="00B130A1"/>
    <w:rsid w:val="00B169AA"/>
    <w:rsid w:val="00B20C27"/>
    <w:rsid w:val="00B21E82"/>
    <w:rsid w:val="00B22E43"/>
    <w:rsid w:val="00B2335D"/>
    <w:rsid w:val="00B237A7"/>
    <w:rsid w:val="00B32859"/>
    <w:rsid w:val="00B36EAF"/>
    <w:rsid w:val="00B40FB9"/>
    <w:rsid w:val="00B41C8C"/>
    <w:rsid w:val="00B4239E"/>
    <w:rsid w:val="00B43248"/>
    <w:rsid w:val="00B436AE"/>
    <w:rsid w:val="00B47C36"/>
    <w:rsid w:val="00B5000F"/>
    <w:rsid w:val="00B52E8E"/>
    <w:rsid w:val="00B55CF0"/>
    <w:rsid w:val="00B565BC"/>
    <w:rsid w:val="00B5783E"/>
    <w:rsid w:val="00B60007"/>
    <w:rsid w:val="00B61190"/>
    <w:rsid w:val="00B66233"/>
    <w:rsid w:val="00B67B92"/>
    <w:rsid w:val="00B70276"/>
    <w:rsid w:val="00B711EC"/>
    <w:rsid w:val="00B71268"/>
    <w:rsid w:val="00B7349F"/>
    <w:rsid w:val="00B73DDB"/>
    <w:rsid w:val="00B74AF1"/>
    <w:rsid w:val="00B804C9"/>
    <w:rsid w:val="00B81EE9"/>
    <w:rsid w:val="00B854D9"/>
    <w:rsid w:val="00B86522"/>
    <w:rsid w:val="00B875FA"/>
    <w:rsid w:val="00B91AC8"/>
    <w:rsid w:val="00B940E3"/>
    <w:rsid w:val="00B9500C"/>
    <w:rsid w:val="00B9768B"/>
    <w:rsid w:val="00BA4CF7"/>
    <w:rsid w:val="00BA5691"/>
    <w:rsid w:val="00BA5A2C"/>
    <w:rsid w:val="00BA6588"/>
    <w:rsid w:val="00BA676D"/>
    <w:rsid w:val="00BB0AC8"/>
    <w:rsid w:val="00BB0D3F"/>
    <w:rsid w:val="00BB13C9"/>
    <w:rsid w:val="00BB21BB"/>
    <w:rsid w:val="00BB3B18"/>
    <w:rsid w:val="00BB5E4B"/>
    <w:rsid w:val="00BB7231"/>
    <w:rsid w:val="00BB7BB9"/>
    <w:rsid w:val="00BC1DEA"/>
    <w:rsid w:val="00BC28EE"/>
    <w:rsid w:val="00BC29B7"/>
    <w:rsid w:val="00BC2EE9"/>
    <w:rsid w:val="00BC3A2A"/>
    <w:rsid w:val="00BC448A"/>
    <w:rsid w:val="00BC7B89"/>
    <w:rsid w:val="00BD0D63"/>
    <w:rsid w:val="00BD143A"/>
    <w:rsid w:val="00BD2026"/>
    <w:rsid w:val="00BD2978"/>
    <w:rsid w:val="00BD3057"/>
    <w:rsid w:val="00BD4985"/>
    <w:rsid w:val="00BD5C36"/>
    <w:rsid w:val="00BD6685"/>
    <w:rsid w:val="00BE13B7"/>
    <w:rsid w:val="00BE68C8"/>
    <w:rsid w:val="00BE7FCC"/>
    <w:rsid w:val="00BF00DB"/>
    <w:rsid w:val="00BF0CC0"/>
    <w:rsid w:val="00BF23DE"/>
    <w:rsid w:val="00BF35B2"/>
    <w:rsid w:val="00BF7769"/>
    <w:rsid w:val="00BF7B20"/>
    <w:rsid w:val="00C002B3"/>
    <w:rsid w:val="00C025F5"/>
    <w:rsid w:val="00C039AC"/>
    <w:rsid w:val="00C04C96"/>
    <w:rsid w:val="00C05249"/>
    <w:rsid w:val="00C067FC"/>
    <w:rsid w:val="00C06917"/>
    <w:rsid w:val="00C07593"/>
    <w:rsid w:val="00C077D1"/>
    <w:rsid w:val="00C10409"/>
    <w:rsid w:val="00C108DF"/>
    <w:rsid w:val="00C11342"/>
    <w:rsid w:val="00C13F50"/>
    <w:rsid w:val="00C15CC2"/>
    <w:rsid w:val="00C20571"/>
    <w:rsid w:val="00C23636"/>
    <w:rsid w:val="00C23B4B"/>
    <w:rsid w:val="00C269AE"/>
    <w:rsid w:val="00C312A4"/>
    <w:rsid w:val="00C36E13"/>
    <w:rsid w:val="00C41238"/>
    <w:rsid w:val="00C4210D"/>
    <w:rsid w:val="00C437DD"/>
    <w:rsid w:val="00C45197"/>
    <w:rsid w:val="00C4607C"/>
    <w:rsid w:val="00C460F5"/>
    <w:rsid w:val="00C46DDD"/>
    <w:rsid w:val="00C46EE7"/>
    <w:rsid w:val="00C47666"/>
    <w:rsid w:val="00C47AB1"/>
    <w:rsid w:val="00C50959"/>
    <w:rsid w:val="00C50B45"/>
    <w:rsid w:val="00C5590C"/>
    <w:rsid w:val="00C55927"/>
    <w:rsid w:val="00C576C0"/>
    <w:rsid w:val="00C57EB7"/>
    <w:rsid w:val="00C662BA"/>
    <w:rsid w:val="00C67B00"/>
    <w:rsid w:val="00C70B56"/>
    <w:rsid w:val="00C72BFF"/>
    <w:rsid w:val="00C75088"/>
    <w:rsid w:val="00C778F7"/>
    <w:rsid w:val="00C8312E"/>
    <w:rsid w:val="00C83C0E"/>
    <w:rsid w:val="00C849CD"/>
    <w:rsid w:val="00C910FD"/>
    <w:rsid w:val="00C92305"/>
    <w:rsid w:val="00C9259E"/>
    <w:rsid w:val="00C9533D"/>
    <w:rsid w:val="00C9600F"/>
    <w:rsid w:val="00C97DC7"/>
    <w:rsid w:val="00CA0348"/>
    <w:rsid w:val="00CA0832"/>
    <w:rsid w:val="00CA2B8A"/>
    <w:rsid w:val="00CA3963"/>
    <w:rsid w:val="00CA71A9"/>
    <w:rsid w:val="00CA7F9D"/>
    <w:rsid w:val="00CB08ED"/>
    <w:rsid w:val="00CB0D75"/>
    <w:rsid w:val="00CB2FD3"/>
    <w:rsid w:val="00CB354F"/>
    <w:rsid w:val="00CB6E3B"/>
    <w:rsid w:val="00CC095B"/>
    <w:rsid w:val="00CC261A"/>
    <w:rsid w:val="00CC355B"/>
    <w:rsid w:val="00CC7784"/>
    <w:rsid w:val="00CC79FE"/>
    <w:rsid w:val="00CD195E"/>
    <w:rsid w:val="00CD2AC0"/>
    <w:rsid w:val="00CD39CB"/>
    <w:rsid w:val="00CE4D9D"/>
    <w:rsid w:val="00CE52B2"/>
    <w:rsid w:val="00CE73E6"/>
    <w:rsid w:val="00CF1B54"/>
    <w:rsid w:val="00CF5AA3"/>
    <w:rsid w:val="00CF725C"/>
    <w:rsid w:val="00CF76F8"/>
    <w:rsid w:val="00D00DC8"/>
    <w:rsid w:val="00D03A0F"/>
    <w:rsid w:val="00D03EBB"/>
    <w:rsid w:val="00D0645D"/>
    <w:rsid w:val="00D1172C"/>
    <w:rsid w:val="00D11B60"/>
    <w:rsid w:val="00D12671"/>
    <w:rsid w:val="00D13DE2"/>
    <w:rsid w:val="00D16446"/>
    <w:rsid w:val="00D16469"/>
    <w:rsid w:val="00D17A8B"/>
    <w:rsid w:val="00D21CDD"/>
    <w:rsid w:val="00D2589C"/>
    <w:rsid w:val="00D272E3"/>
    <w:rsid w:val="00D33BAD"/>
    <w:rsid w:val="00D36592"/>
    <w:rsid w:val="00D3711C"/>
    <w:rsid w:val="00D37388"/>
    <w:rsid w:val="00D376A0"/>
    <w:rsid w:val="00D37BD8"/>
    <w:rsid w:val="00D417F9"/>
    <w:rsid w:val="00D42136"/>
    <w:rsid w:val="00D440FB"/>
    <w:rsid w:val="00D4651F"/>
    <w:rsid w:val="00D466C5"/>
    <w:rsid w:val="00D47008"/>
    <w:rsid w:val="00D551CC"/>
    <w:rsid w:val="00D561B5"/>
    <w:rsid w:val="00D567D8"/>
    <w:rsid w:val="00D6560D"/>
    <w:rsid w:val="00D71F70"/>
    <w:rsid w:val="00D7246A"/>
    <w:rsid w:val="00D7500D"/>
    <w:rsid w:val="00D761A8"/>
    <w:rsid w:val="00D77978"/>
    <w:rsid w:val="00D8281D"/>
    <w:rsid w:val="00D857BD"/>
    <w:rsid w:val="00D877A5"/>
    <w:rsid w:val="00D9106F"/>
    <w:rsid w:val="00D91FB0"/>
    <w:rsid w:val="00D936EA"/>
    <w:rsid w:val="00D939FB"/>
    <w:rsid w:val="00D94036"/>
    <w:rsid w:val="00D94073"/>
    <w:rsid w:val="00D9465B"/>
    <w:rsid w:val="00DA0DC6"/>
    <w:rsid w:val="00DA494A"/>
    <w:rsid w:val="00DA6BBD"/>
    <w:rsid w:val="00DA7BCD"/>
    <w:rsid w:val="00DB00A6"/>
    <w:rsid w:val="00DB1B55"/>
    <w:rsid w:val="00DB2491"/>
    <w:rsid w:val="00DB6900"/>
    <w:rsid w:val="00DD1560"/>
    <w:rsid w:val="00DD2DE4"/>
    <w:rsid w:val="00DD2EFC"/>
    <w:rsid w:val="00DD4535"/>
    <w:rsid w:val="00DD594C"/>
    <w:rsid w:val="00DD6058"/>
    <w:rsid w:val="00DD6BC2"/>
    <w:rsid w:val="00DE0BBE"/>
    <w:rsid w:val="00DE1001"/>
    <w:rsid w:val="00DE1477"/>
    <w:rsid w:val="00DE1C55"/>
    <w:rsid w:val="00DE2302"/>
    <w:rsid w:val="00E00AE6"/>
    <w:rsid w:val="00E01B4A"/>
    <w:rsid w:val="00E037A6"/>
    <w:rsid w:val="00E03C3C"/>
    <w:rsid w:val="00E04E2D"/>
    <w:rsid w:val="00E05DAD"/>
    <w:rsid w:val="00E07421"/>
    <w:rsid w:val="00E114E2"/>
    <w:rsid w:val="00E12DCA"/>
    <w:rsid w:val="00E1704E"/>
    <w:rsid w:val="00E17C25"/>
    <w:rsid w:val="00E17E36"/>
    <w:rsid w:val="00E20282"/>
    <w:rsid w:val="00E22183"/>
    <w:rsid w:val="00E24D19"/>
    <w:rsid w:val="00E26509"/>
    <w:rsid w:val="00E26BDE"/>
    <w:rsid w:val="00E27F81"/>
    <w:rsid w:val="00E305BB"/>
    <w:rsid w:val="00E30A53"/>
    <w:rsid w:val="00E324E3"/>
    <w:rsid w:val="00E33E7A"/>
    <w:rsid w:val="00E33F78"/>
    <w:rsid w:val="00E43483"/>
    <w:rsid w:val="00E440AC"/>
    <w:rsid w:val="00E45476"/>
    <w:rsid w:val="00E45F5D"/>
    <w:rsid w:val="00E4671F"/>
    <w:rsid w:val="00E4696A"/>
    <w:rsid w:val="00E470BF"/>
    <w:rsid w:val="00E470E6"/>
    <w:rsid w:val="00E52FE5"/>
    <w:rsid w:val="00E56648"/>
    <w:rsid w:val="00E623B6"/>
    <w:rsid w:val="00E63A70"/>
    <w:rsid w:val="00E66E94"/>
    <w:rsid w:val="00E71331"/>
    <w:rsid w:val="00E7456F"/>
    <w:rsid w:val="00E75CD3"/>
    <w:rsid w:val="00E76D92"/>
    <w:rsid w:val="00E77153"/>
    <w:rsid w:val="00E813DB"/>
    <w:rsid w:val="00E81642"/>
    <w:rsid w:val="00E81A52"/>
    <w:rsid w:val="00E8364D"/>
    <w:rsid w:val="00E83F39"/>
    <w:rsid w:val="00E847B9"/>
    <w:rsid w:val="00E87A1E"/>
    <w:rsid w:val="00E90C22"/>
    <w:rsid w:val="00E90C5E"/>
    <w:rsid w:val="00E949BD"/>
    <w:rsid w:val="00E957CE"/>
    <w:rsid w:val="00E9583E"/>
    <w:rsid w:val="00E97038"/>
    <w:rsid w:val="00EA3BD7"/>
    <w:rsid w:val="00EA4863"/>
    <w:rsid w:val="00EA5CC7"/>
    <w:rsid w:val="00EB14E7"/>
    <w:rsid w:val="00EB2203"/>
    <w:rsid w:val="00EB3721"/>
    <w:rsid w:val="00EB42B7"/>
    <w:rsid w:val="00EB5D78"/>
    <w:rsid w:val="00EC2043"/>
    <w:rsid w:val="00EC31C7"/>
    <w:rsid w:val="00EC44A6"/>
    <w:rsid w:val="00EC481E"/>
    <w:rsid w:val="00EC6B23"/>
    <w:rsid w:val="00ED267D"/>
    <w:rsid w:val="00ED3708"/>
    <w:rsid w:val="00ED40D1"/>
    <w:rsid w:val="00ED5354"/>
    <w:rsid w:val="00EE0CA4"/>
    <w:rsid w:val="00EE2B3E"/>
    <w:rsid w:val="00EE2D37"/>
    <w:rsid w:val="00EE318C"/>
    <w:rsid w:val="00EE33FB"/>
    <w:rsid w:val="00EE44E7"/>
    <w:rsid w:val="00EE7620"/>
    <w:rsid w:val="00EF0B69"/>
    <w:rsid w:val="00EF3AD5"/>
    <w:rsid w:val="00EF4C7B"/>
    <w:rsid w:val="00EF4E6D"/>
    <w:rsid w:val="00EF56E9"/>
    <w:rsid w:val="00EF6327"/>
    <w:rsid w:val="00EF7511"/>
    <w:rsid w:val="00EF7DD2"/>
    <w:rsid w:val="00F00D0D"/>
    <w:rsid w:val="00F01FFB"/>
    <w:rsid w:val="00F039DF"/>
    <w:rsid w:val="00F04504"/>
    <w:rsid w:val="00F0540A"/>
    <w:rsid w:val="00F068DB"/>
    <w:rsid w:val="00F06911"/>
    <w:rsid w:val="00F105F6"/>
    <w:rsid w:val="00F11697"/>
    <w:rsid w:val="00F15906"/>
    <w:rsid w:val="00F15D06"/>
    <w:rsid w:val="00F17E20"/>
    <w:rsid w:val="00F227FC"/>
    <w:rsid w:val="00F22D0E"/>
    <w:rsid w:val="00F23FC8"/>
    <w:rsid w:val="00F25183"/>
    <w:rsid w:val="00F25851"/>
    <w:rsid w:val="00F26106"/>
    <w:rsid w:val="00F27E71"/>
    <w:rsid w:val="00F32891"/>
    <w:rsid w:val="00F35D64"/>
    <w:rsid w:val="00F402BE"/>
    <w:rsid w:val="00F40657"/>
    <w:rsid w:val="00F4342D"/>
    <w:rsid w:val="00F4436C"/>
    <w:rsid w:val="00F446F3"/>
    <w:rsid w:val="00F4559B"/>
    <w:rsid w:val="00F47C15"/>
    <w:rsid w:val="00F50C64"/>
    <w:rsid w:val="00F51D02"/>
    <w:rsid w:val="00F5240A"/>
    <w:rsid w:val="00F54996"/>
    <w:rsid w:val="00F572D5"/>
    <w:rsid w:val="00F6049C"/>
    <w:rsid w:val="00F6053A"/>
    <w:rsid w:val="00F61CA1"/>
    <w:rsid w:val="00F627DA"/>
    <w:rsid w:val="00F63968"/>
    <w:rsid w:val="00F63AC0"/>
    <w:rsid w:val="00F64F8D"/>
    <w:rsid w:val="00F65A0B"/>
    <w:rsid w:val="00F663D7"/>
    <w:rsid w:val="00F66B4D"/>
    <w:rsid w:val="00F67172"/>
    <w:rsid w:val="00F70212"/>
    <w:rsid w:val="00F70A90"/>
    <w:rsid w:val="00F71972"/>
    <w:rsid w:val="00F7269C"/>
    <w:rsid w:val="00F74D2D"/>
    <w:rsid w:val="00F80A3A"/>
    <w:rsid w:val="00F80B51"/>
    <w:rsid w:val="00F81921"/>
    <w:rsid w:val="00F833B3"/>
    <w:rsid w:val="00F83EDF"/>
    <w:rsid w:val="00F849ED"/>
    <w:rsid w:val="00F9257A"/>
    <w:rsid w:val="00F925A3"/>
    <w:rsid w:val="00F92CAF"/>
    <w:rsid w:val="00F92D35"/>
    <w:rsid w:val="00F93D9B"/>
    <w:rsid w:val="00FA0696"/>
    <w:rsid w:val="00FA08EF"/>
    <w:rsid w:val="00FA4830"/>
    <w:rsid w:val="00FA4F55"/>
    <w:rsid w:val="00FA649F"/>
    <w:rsid w:val="00FA677A"/>
    <w:rsid w:val="00FA6E05"/>
    <w:rsid w:val="00FB5083"/>
    <w:rsid w:val="00FB61D2"/>
    <w:rsid w:val="00FB6F83"/>
    <w:rsid w:val="00FB7AAE"/>
    <w:rsid w:val="00FC05C4"/>
    <w:rsid w:val="00FC1949"/>
    <w:rsid w:val="00FC453C"/>
    <w:rsid w:val="00FC5384"/>
    <w:rsid w:val="00FC6085"/>
    <w:rsid w:val="00FC7DFC"/>
    <w:rsid w:val="00FD0CF9"/>
    <w:rsid w:val="00FD120F"/>
    <w:rsid w:val="00FD23CA"/>
    <w:rsid w:val="00FD2D9E"/>
    <w:rsid w:val="00FD4491"/>
    <w:rsid w:val="00FD4512"/>
    <w:rsid w:val="00FD5EFB"/>
    <w:rsid w:val="00FD603D"/>
    <w:rsid w:val="00FD6904"/>
    <w:rsid w:val="00FE167B"/>
    <w:rsid w:val="00FE2F0D"/>
    <w:rsid w:val="00FE30DD"/>
    <w:rsid w:val="00FE5795"/>
    <w:rsid w:val="00FE5D61"/>
    <w:rsid w:val="00FF2869"/>
    <w:rsid w:val="00FF3A82"/>
    <w:rsid w:val="00FF4EF2"/>
    <w:rsid w:val="00FF62E1"/>
    <w:rsid w:val="036867DF"/>
    <w:rsid w:val="0BD227AC"/>
    <w:rsid w:val="18305A4B"/>
    <w:rsid w:val="1ACBF57B"/>
    <w:rsid w:val="2F565D7A"/>
    <w:rsid w:val="38DB3788"/>
    <w:rsid w:val="425E641A"/>
    <w:rsid w:val="428C2274"/>
    <w:rsid w:val="44724FC7"/>
    <w:rsid w:val="5988C4EF"/>
    <w:rsid w:val="6320F57F"/>
    <w:rsid w:val="63CED12A"/>
    <w:rsid w:val="6BB9F4D1"/>
    <w:rsid w:val="6D55C5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76ED9"/>
  <w15:chartTrackingRefBased/>
  <w15:docId w15:val="{4997501D-1CFB-483B-AED1-22969AFA4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cs="Simplified Arabic" w:hint="cs"/>
      <w:szCs w:val="30"/>
    </w:rPr>
  </w:style>
  <w:style w:type="paragraph" w:styleId="Titre2">
    <w:name w:val="heading 2"/>
    <w:basedOn w:val="Normal"/>
    <w:link w:val="Titre2Car"/>
    <w:uiPriority w:val="9"/>
    <w:qFormat/>
    <w:rsid w:val="00195609"/>
    <w:pPr>
      <w:spacing w:before="100" w:beforeAutospacing="1" w:after="100" w:afterAutospacing="1" w:line="240" w:lineRule="auto"/>
      <w:outlineLvl w:val="1"/>
    </w:pPr>
    <w:rPr>
      <w:b/>
      <w:bCs/>
      <w:sz w:val="36"/>
      <w:szCs w:val="2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2C5383"/>
    <w:rPr>
      <w:sz w:val="16"/>
      <w:szCs w:val="16"/>
    </w:rPr>
  </w:style>
  <w:style w:type="paragraph" w:styleId="Commentaire">
    <w:name w:val="annotation text"/>
    <w:basedOn w:val="Normal"/>
    <w:link w:val="CommentaireCar"/>
    <w:uiPriority w:val="99"/>
    <w:unhideWhenUsed/>
    <w:rsid w:val="002C5383"/>
    <w:pPr>
      <w:spacing w:line="240" w:lineRule="auto"/>
    </w:pPr>
    <w:rPr>
      <w:sz w:val="20"/>
      <w:szCs w:val="20"/>
    </w:rPr>
  </w:style>
  <w:style w:type="character" w:customStyle="1" w:styleId="CommentaireCar">
    <w:name w:val="Commentaire Car"/>
    <w:basedOn w:val="Policepardfaut"/>
    <w:link w:val="Commentaire"/>
    <w:uiPriority w:val="99"/>
    <w:rsid w:val="002C5383"/>
    <w:rPr>
      <w:sz w:val="20"/>
      <w:szCs w:val="20"/>
    </w:rPr>
  </w:style>
  <w:style w:type="paragraph" w:styleId="Objetducommentaire">
    <w:name w:val="annotation subject"/>
    <w:basedOn w:val="Commentaire"/>
    <w:next w:val="Commentaire"/>
    <w:link w:val="ObjetducommentaireCar"/>
    <w:uiPriority w:val="99"/>
    <w:semiHidden/>
    <w:unhideWhenUsed/>
    <w:rsid w:val="002C5383"/>
    <w:rPr>
      <w:b/>
      <w:bCs/>
    </w:rPr>
  </w:style>
  <w:style w:type="character" w:customStyle="1" w:styleId="ObjetducommentaireCar">
    <w:name w:val="Objet du commentaire Car"/>
    <w:basedOn w:val="CommentaireCar"/>
    <w:link w:val="Objetducommentaire"/>
    <w:uiPriority w:val="99"/>
    <w:semiHidden/>
    <w:rsid w:val="002C5383"/>
    <w:rPr>
      <w:b/>
      <w:bCs/>
      <w:sz w:val="20"/>
      <w:szCs w:val="20"/>
    </w:rPr>
  </w:style>
  <w:style w:type="paragraph" w:styleId="Textedebulles">
    <w:name w:val="Balloon Text"/>
    <w:basedOn w:val="Normal"/>
    <w:link w:val="TextedebullesCar"/>
    <w:uiPriority w:val="99"/>
    <w:semiHidden/>
    <w:unhideWhenUsed/>
    <w:rsid w:val="002C538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C5383"/>
    <w:rPr>
      <w:rFonts w:ascii="Segoe UI" w:hAnsi="Segoe UI" w:cs="Segoe UI"/>
      <w:sz w:val="18"/>
      <w:szCs w:val="18"/>
    </w:rPr>
  </w:style>
  <w:style w:type="paragraph" w:styleId="NormalWeb">
    <w:name w:val="Normal (Web)"/>
    <w:basedOn w:val="Normal"/>
    <w:uiPriority w:val="99"/>
    <w:semiHidden/>
    <w:unhideWhenUsed/>
    <w:rsid w:val="009C7EE5"/>
    <w:pPr>
      <w:spacing w:before="100" w:beforeAutospacing="1" w:after="100" w:afterAutospacing="1" w:line="240" w:lineRule="auto"/>
    </w:pPr>
    <w:rPr>
      <w:rFonts w:eastAsia="Times New Roman" w:hAnsi="Times New Roman" w:cs="Times New Roman"/>
      <w:sz w:val="24"/>
      <w:szCs w:val="24"/>
    </w:rPr>
  </w:style>
  <w:style w:type="paragraph" w:styleId="Rvision">
    <w:name w:val="Revision"/>
    <w:hidden/>
    <w:uiPriority w:val="99"/>
    <w:semiHidden/>
    <w:rsid w:val="00684BFA"/>
    <w:pPr>
      <w:spacing w:after="0" w:line="240" w:lineRule="auto"/>
    </w:pPr>
  </w:style>
  <w:style w:type="paragraph" w:styleId="Paragraphedeliste">
    <w:name w:val="List Paragraph"/>
    <w:basedOn w:val="Normal"/>
    <w:uiPriority w:val="34"/>
    <w:qFormat/>
    <w:rsid w:val="00DD6BC2"/>
    <w:pPr>
      <w:spacing w:before="100" w:beforeAutospacing="1" w:after="100" w:afterAutospacing="1" w:line="240" w:lineRule="auto"/>
    </w:pPr>
    <w:rPr>
      <w:sz w:val="24"/>
    </w:rPr>
  </w:style>
  <w:style w:type="character" w:customStyle="1" w:styleId="apple-converted-space">
    <w:name w:val="apple-converted-space"/>
    <w:basedOn w:val="Policepardfaut"/>
    <w:rsid w:val="00DD6BC2"/>
  </w:style>
  <w:style w:type="character" w:customStyle="1" w:styleId="normaltextrun">
    <w:name w:val="normaltextrun"/>
    <w:basedOn w:val="Policepardfaut"/>
    <w:rsid w:val="00DD6BC2"/>
  </w:style>
  <w:style w:type="paragraph" w:styleId="Notedebasdepage">
    <w:name w:val="footnote text"/>
    <w:basedOn w:val="Normal"/>
    <w:link w:val="NotedebasdepageCar"/>
    <w:uiPriority w:val="99"/>
    <w:semiHidden/>
    <w:unhideWhenUsed/>
    <w:rsid w:val="00245026"/>
    <w:pPr>
      <w:spacing w:after="0" w:line="240" w:lineRule="auto"/>
    </w:pPr>
    <w:rPr>
      <w:rFonts w:eastAsiaTheme="minorHAnsi"/>
      <w:sz w:val="20"/>
      <w:szCs w:val="20"/>
    </w:rPr>
  </w:style>
  <w:style w:type="character" w:customStyle="1" w:styleId="NotedebasdepageCar">
    <w:name w:val="Note de bas de page Car"/>
    <w:basedOn w:val="Policepardfaut"/>
    <w:link w:val="Notedebasdepage"/>
    <w:uiPriority w:val="99"/>
    <w:semiHidden/>
    <w:rsid w:val="00245026"/>
    <w:rPr>
      <w:rFonts w:eastAsiaTheme="minorHAnsi"/>
      <w:sz w:val="20"/>
      <w:szCs w:val="20"/>
    </w:rPr>
  </w:style>
  <w:style w:type="character" w:styleId="Appelnotedebasdep">
    <w:name w:val="footnote reference"/>
    <w:basedOn w:val="Policepardfaut"/>
    <w:uiPriority w:val="99"/>
    <w:semiHidden/>
    <w:unhideWhenUsed/>
    <w:rsid w:val="00245026"/>
    <w:rPr>
      <w:vertAlign w:val="superscript"/>
    </w:rPr>
  </w:style>
  <w:style w:type="character" w:customStyle="1" w:styleId="Titre2Car">
    <w:name w:val="Titre 2 Car"/>
    <w:basedOn w:val="Policepardfaut"/>
    <w:link w:val="Titre2"/>
    <w:uiPriority w:val="9"/>
    <w:rsid w:val="00195609"/>
    <w:rPr>
      <w:rFonts w:ascii="Times New Roman" w:eastAsia="Times New Roman" w:hAnsi="Times New Roman" w:cs="Times New Roman"/>
      <w:b/>
      <w:bCs/>
      <w:sz w:val="36"/>
      <w:szCs w:val="36"/>
    </w:rPr>
  </w:style>
  <w:style w:type="character" w:styleId="Lienhypertexte">
    <w:name w:val="Hyperlink"/>
    <w:basedOn w:val="Policepardfaut"/>
    <w:uiPriority w:val="99"/>
    <w:unhideWhenUsed/>
    <w:rsid w:val="00E77153"/>
    <w:rPr>
      <w:color w:val="0563C1" w:themeColor="hyperlink"/>
      <w:u w:val="single"/>
    </w:rPr>
  </w:style>
  <w:style w:type="character" w:styleId="Mentionnonrsolue">
    <w:name w:val="Unresolved Mention"/>
    <w:basedOn w:val="Policepardfaut"/>
    <w:uiPriority w:val="99"/>
    <w:unhideWhenUsed/>
    <w:rsid w:val="00E77153"/>
    <w:rPr>
      <w:color w:val="605E5C"/>
      <w:shd w:val="clear" w:color="auto" w:fill="E1DFDD"/>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teCar">
    <w:name w:val="En-tête Car"/>
    <w:basedOn w:val="Policepardfaut"/>
    <w:link w:val="En-tte"/>
    <w:uiPriority w:val="99"/>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 w:type="character" w:styleId="Mention">
    <w:name w:val="Mention"/>
    <w:basedOn w:val="Policepardfaut"/>
    <w:uiPriority w:val="99"/>
    <w:unhideWhenUsed/>
    <w:rsid w:val="00744278"/>
    <w:rPr>
      <w:color w:val="2B579A"/>
      <w:shd w:val="clear" w:color="auto" w:fill="E1DFDD"/>
    </w:rPr>
  </w:style>
  <w:style w:type="paragraph" w:customStyle="1" w:styleId="paragraph">
    <w:name w:val="paragraph"/>
    <w:basedOn w:val="Normal"/>
    <w:rsid w:val="002274A4"/>
    <w:pPr>
      <w:spacing w:before="100" w:beforeAutospacing="1" w:after="100" w:afterAutospacing="1" w:line="240" w:lineRule="auto"/>
    </w:pPr>
    <w:rPr>
      <w:rFonts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420722">
      <w:bodyDiv w:val="1"/>
      <w:marLeft w:val="0"/>
      <w:marRight w:val="0"/>
      <w:marTop w:val="0"/>
      <w:marBottom w:val="0"/>
      <w:divBdr>
        <w:top w:val="none" w:sz="0" w:space="0" w:color="auto"/>
        <w:left w:val="none" w:sz="0" w:space="0" w:color="auto"/>
        <w:bottom w:val="none" w:sz="0" w:space="0" w:color="auto"/>
        <w:right w:val="none" w:sz="0" w:space="0" w:color="auto"/>
      </w:divBdr>
      <w:divsChild>
        <w:div w:id="1324045271">
          <w:marLeft w:val="0"/>
          <w:marRight w:val="0"/>
          <w:marTop w:val="0"/>
          <w:marBottom w:val="0"/>
          <w:divBdr>
            <w:top w:val="none" w:sz="0" w:space="0" w:color="auto"/>
            <w:left w:val="none" w:sz="0" w:space="0" w:color="auto"/>
            <w:bottom w:val="none" w:sz="0" w:space="0" w:color="auto"/>
            <w:right w:val="none" w:sz="0" w:space="0" w:color="auto"/>
          </w:divBdr>
        </w:div>
      </w:divsChild>
    </w:div>
    <w:div w:id="558982805">
      <w:bodyDiv w:val="1"/>
      <w:marLeft w:val="0"/>
      <w:marRight w:val="0"/>
      <w:marTop w:val="0"/>
      <w:marBottom w:val="0"/>
      <w:divBdr>
        <w:top w:val="none" w:sz="0" w:space="0" w:color="auto"/>
        <w:left w:val="none" w:sz="0" w:space="0" w:color="auto"/>
        <w:bottom w:val="none" w:sz="0" w:space="0" w:color="auto"/>
        <w:right w:val="none" w:sz="0" w:space="0" w:color="auto"/>
      </w:divBdr>
      <w:divsChild>
        <w:div w:id="2047482579">
          <w:marLeft w:val="0"/>
          <w:marRight w:val="0"/>
          <w:marTop w:val="0"/>
          <w:marBottom w:val="0"/>
          <w:divBdr>
            <w:top w:val="none" w:sz="0" w:space="0" w:color="auto"/>
            <w:left w:val="none" w:sz="0" w:space="0" w:color="auto"/>
            <w:bottom w:val="none" w:sz="0" w:space="0" w:color="auto"/>
            <w:right w:val="none" w:sz="0" w:space="0" w:color="auto"/>
          </w:divBdr>
          <w:divsChild>
            <w:div w:id="307130923">
              <w:marLeft w:val="0"/>
              <w:marRight w:val="0"/>
              <w:marTop w:val="0"/>
              <w:marBottom w:val="0"/>
              <w:divBdr>
                <w:top w:val="none" w:sz="0" w:space="0" w:color="auto"/>
                <w:left w:val="none" w:sz="0" w:space="0" w:color="auto"/>
                <w:bottom w:val="none" w:sz="0" w:space="0" w:color="auto"/>
                <w:right w:val="none" w:sz="0" w:space="0" w:color="auto"/>
              </w:divBdr>
              <w:divsChild>
                <w:div w:id="187126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45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c21dffa4-f72a-41c8-a5a2-6928e3f039c9">
      <UserInfo>
        <DisplayName>URSU Dana</DisplayName>
        <AccountId>41</AccountId>
        <AccountType/>
      </UserInfo>
    </SharedWithUsers>
    <Theme xmlns="31b78436-46e3-4753-a987-98a801ee87c0" xsi:nil="true"/>
    <lcf76f155ced4ddcb4097134ff3c332f xmlns="31b78436-46e3-4753-a987-98a801ee87c0">
      <Terms xmlns="http://schemas.microsoft.com/office/infopath/2007/PartnerControls"/>
    </lcf76f155ced4ddcb4097134ff3c332f>
    <TaxCatchAll xmlns="985ec44e-1bab-4c0b-9df0-6ba128686fc9" xsi:nil="true"/>
    <Target xmlns="31b78436-46e3-4753-a987-98a801ee87c0" xsi:nil="true"/>
    <PublishingExpirationDate xmlns="http://schemas.microsoft.com/sharepoint/v3" xsi:nil="true"/>
    <PublishingStartDate xmlns="http://schemas.microsoft.com/sharepoint/v3" xsi:nil="true"/>
    <Topic xmlns="31b78436-46e3-4753-a987-98a801ee87c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0B160A9515F34FB7944C7EB8C87BBD" ma:contentTypeVersion="21" ma:contentTypeDescription="Create a new document." ma:contentTypeScope="" ma:versionID="0cffc581a8504c81e3724f98a38aacfc">
  <xsd:schema xmlns:xsd="http://www.w3.org/2001/XMLSchema" xmlns:xs="http://www.w3.org/2001/XMLSchema" xmlns:p="http://schemas.microsoft.com/office/2006/metadata/properties" xmlns:ns1="http://schemas.microsoft.com/sharepoint/v3" xmlns:ns2="31b78436-46e3-4753-a987-98a801ee87c0" xmlns:ns3="c21dffa4-f72a-41c8-a5a2-6928e3f039c9" xmlns:ns4="985ec44e-1bab-4c0b-9df0-6ba128686fc9" targetNamespace="http://schemas.microsoft.com/office/2006/metadata/properties" ma:root="true" ma:fieldsID="c69a9cfddd807a913cb96e8b00fbb857" ns1:_="" ns2:_="" ns3:_="" ns4:_="">
    <xsd:import namespace="http://schemas.microsoft.com/sharepoint/v3"/>
    <xsd:import namespace="31b78436-46e3-4753-a987-98a801ee87c0"/>
    <xsd:import namespace="c21dffa4-f72a-41c8-a5a2-6928e3f039c9"/>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1:PublishingStartDate" minOccurs="0"/>
                <xsd:element ref="ns1:PublishingExpirationDate"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Theme" minOccurs="0"/>
                <xsd:element ref="ns2:lcf76f155ced4ddcb4097134ff3c332f" minOccurs="0"/>
                <xsd:element ref="ns4:TaxCatchAll" minOccurs="0"/>
                <xsd:element ref="ns2:MediaServiceObjectDetectorVersions" minOccurs="0"/>
                <xsd:element ref="ns2:Target"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b78436-46e3-4753-a987-98a801ee8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Theme" ma:index="22" nillable="true" ma:displayName="Theme" ma:format="Dropdown" ma:internalName="Theme">
      <xsd:complexType>
        <xsd:complexContent>
          <xsd:extension base="dms:MultiChoice">
            <xsd:sequence>
              <xsd:element name="Value" maxOccurs="unbounded" minOccurs="0" nillable="true">
                <xsd:simpleType>
                  <xsd:restriction base="dms:Choice">
                    <xsd:enumeration value="Performance Management"/>
                    <xsd:enumeration value="SDGs"/>
                    <xsd:enumeration value="Human Resources (HR)"/>
                    <xsd:enumeration value="Operations"/>
                    <xsd:enumeration value="Social Media"/>
                    <xsd:enumeration value="Campaign"/>
                    <xsd:enumeration value="CIMS"/>
                  </xsd:restriction>
                </xsd:simpleType>
              </xsd:element>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Target" ma:index="27" nillable="true" ma:displayName="Target" ma:format="Dropdown" ma:internalName="Target">
      <xsd:complexType>
        <xsd:complexContent>
          <xsd:extension base="dms:MultiChoice">
            <xsd:sequence>
              <xsd:element name="Value" maxOccurs="unbounded" minOccurs="0" nillable="true">
                <xsd:simpleType>
                  <xsd:restriction base="dms:Choice">
                    <xsd:enumeration value="Internal"/>
                    <xsd:enumeration value="For distribution"/>
                    <xsd:enumeration value="For information"/>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Social Media"/>
                    <xsd:enumeration value="Webistes"/>
                    <xsd:enumeration value="Admin"/>
                    <xsd:enumeration value="Campaign"/>
                    <xsd:enumeration value="Policy brief"/>
                    <xsd:enumeration value="Op-ed"/>
                    <xsd:enumeration value="Media"/>
                    <xsd:enumeration value="CIMS"/>
                    <xsd:enumeration value="HR"/>
                    <xsd:enumeration value="Grids"/>
                    <xsd:enumeration value="Report"/>
                    <xsd:enumeration value="International Day"/>
                    <xsd:enumeration value="Sustainable Development"/>
                    <xsd:enumeration value="Latest news"/>
                    <xsd:enumeration value="Webinar"/>
                    <xsd:enumeration value="Training"/>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1dffa4-f72a-41c8-a5a2-6928e3f039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2c397c7f-1c8c-4caf-92dc-924cd541bf97}" ma:internalName="TaxCatchAll" ma:showField="CatchAllData" ma:web="c21dffa4-f72a-41c8-a5a2-6928e3f039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7CF786-3843-4FD5-BD54-F6D16989801B}">
  <ds:schemaRefs>
    <ds:schemaRef ds:uri="http://schemas.microsoft.com/sharepoint/v3/contenttype/forms"/>
  </ds:schemaRefs>
</ds:datastoreItem>
</file>

<file path=customXml/itemProps2.xml><?xml version="1.0" encoding="utf-8"?>
<ds:datastoreItem xmlns:ds="http://schemas.openxmlformats.org/officeDocument/2006/customXml" ds:itemID="{D4138057-3569-494B-81E6-36C8B03BBCFE}">
  <ds:schemaRefs>
    <ds:schemaRef ds:uri="http://schemas.openxmlformats.org/officeDocument/2006/bibliography"/>
  </ds:schemaRefs>
</ds:datastoreItem>
</file>

<file path=customXml/itemProps3.xml><?xml version="1.0" encoding="utf-8"?>
<ds:datastoreItem xmlns:ds="http://schemas.openxmlformats.org/officeDocument/2006/customXml" ds:itemID="{C2740E7D-5FCB-4085-B24F-0B928204B3BD}">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51ad6ea3-7586-4b86-87d4-0fa407d0c34a"/>
    <ds:schemaRef ds:uri="e7ba0d2d-6817-450b-9a26-2ef64bb60051"/>
    <ds:schemaRef ds:uri="http://www.w3.org/XML/1998/namespace"/>
    <ds:schemaRef ds:uri="477fcf7c-0639-4925-a21b-f513a5bfdee7"/>
    <ds:schemaRef ds:uri="c21dffa4-f72a-41c8-a5a2-6928e3f039c9"/>
    <ds:schemaRef ds:uri="31b78436-46e3-4753-a987-98a801ee87c0"/>
    <ds:schemaRef ds:uri="985ec44e-1bab-4c0b-9df0-6ba128686fc9"/>
    <ds:schemaRef ds:uri="http://schemas.microsoft.com/sharepoint/v3"/>
  </ds:schemaRefs>
</ds:datastoreItem>
</file>

<file path=customXml/itemProps4.xml><?xml version="1.0" encoding="utf-8"?>
<ds:datastoreItem xmlns:ds="http://schemas.openxmlformats.org/officeDocument/2006/customXml" ds:itemID="{E0C643A6-A2E7-46AD-AD66-D4FA2AC93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b78436-46e3-4753-a987-98a801ee87c0"/>
    <ds:schemaRef ds:uri="c21dffa4-f72a-41c8-a5a2-6928e3f039c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eb0b889-53f4-4e3a-9b3f-a04468ed6d76}" enabled="0" method="" siteId="{beb0b889-53f4-4e3a-9b3f-a04468ed6d76}"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2950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CTBTO Preparatory Commission</Company>
  <LinksUpToDate>false</LinksUpToDate>
  <CharactersWithSpaces>3480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Crawford</dc:creator>
  <cp:keywords/>
  <dc:description/>
  <cp:lastModifiedBy>Kaouther Bizani</cp:lastModifiedBy>
  <cp:revision>2</cp:revision>
  <cp:lastPrinted>2023-06-27T07:00:00Z</cp:lastPrinted>
  <dcterms:created xsi:type="dcterms:W3CDTF">2024-08-31T11:30:00Z</dcterms:created>
  <dcterms:modified xsi:type="dcterms:W3CDTF">2024-08-31T11:30:00Z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0x010100DBC1979BDAC68348A7A727679CEB4C7F</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Randa.Moukayed</vt:lpwstr>
  </property>
  <property fmtid="{D5CDD505-2E9C-101B-9397-08002B2CF9AE}" pid="6" name="GeneratedDate">
    <vt:lpwstr>08/23/2024 07:27:00</vt:lpwstr>
  </property>
  <property fmtid="{D5CDD505-2E9C-101B-9397-08002B2CF9AE}" pid="7" name="OriginalDocID">
    <vt:lpwstr>ba5fc01e-64b6-4055-a1be-968f2ea3da83</vt:lpwstr>
  </property>
</Properties>
</file>