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683E" w14:textId="77777777" w:rsidR="002C1AD4" w:rsidRDefault="002C1AD4" w:rsidP="002C1AD4">
      <w:pPr>
        <w:bidi w:val="0"/>
        <w:spacing w:line="240" w:lineRule="auto"/>
        <w:jc w:val="left"/>
        <w:rPr>
          <w:sz w:val="10"/>
          <w:rtl/>
        </w:rPr>
      </w:pPr>
    </w:p>
    <w:tbl>
      <w:tblPr>
        <w:tblW w:w="72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720"/>
        <w:gridCol w:w="3330"/>
      </w:tblGrid>
      <w:tr w:rsidR="002C1AD4" w:rsidRPr="0068273C" w14:paraId="3AC666C8" w14:textId="77777777" w:rsidTr="00E94CDE">
        <w:trPr>
          <w:trHeight w:val="735"/>
          <w:jc w:val="center"/>
        </w:trPr>
        <w:tc>
          <w:tcPr>
            <w:tcW w:w="3240" w:type="dxa"/>
            <w:tcBorders>
              <w:top w:val="nil"/>
              <w:left w:val="nil"/>
              <w:bottom w:val="nil"/>
              <w:right w:val="nil"/>
            </w:tcBorders>
            <w:shd w:val="clear" w:color="auto" w:fill="auto"/>
            <w:vAlign w:val="center"/>
            <w:hideMark/>
          </w:tcPr>
          <w:p w14:paraId="5BC20BE8" w14:textId="77777777" w:rsidR="002C1AD4" w:rsidRPr="0068273C" w:rsidRDefault="002C1AD4" w:rsidP="00E94CDE">
            <w:pPr>
              <w:keepNext/>
              <w:spacing w:line="240" w:lineRule="auto"/>
              <w:ind w:left="101" w:right="86"/>
              <w:jc w:val="left"/>
              <w:textAlignment w:val="baseline"/>
              <w:rPr>
                <w:rFonts w:ascii="Segoe UI" w:eastAsia="Times New Roman" w:hAnsi="Segoe UI" w:cs="Segoe UI"/>
                <w:kern w:val="0"/>
                <w:sz w:val="18"/>
                <w:szCs w:val="18"/>
                <w:lang w:eastAsia="zh-CN"/>
              </w:rPr>
            </w:pPr>
            <w:r w:rsidRPr="0068273C">
              <w:rPr>
                <w:rFonts w:ascii="Simplified Arabic" w:eastAsia="Times New Roman" w:hAnsi="Simplified Arabic"/>
                <w:b/>
                <w:bCs/>
                <w:kern w:val="0"/>
                <w:sz w:val="46"/>
                <w:szCs w:val="46"/>
                <w:rtl/>
                <w:lang w:eastAsia="zh-CN" w:bidi="ar-EG"/>
              </w:rPr>
              <w:t>ا</w:t>
            </w:r>
            <w:r>
              <w:rPr>
                <w:rFonts w:ascii="Simplified Arabic" w:eastAsia="Times New Roman" w:hAnsi="Simplified Arabic" w:hint="cs"/>
                <w:b/>
                <w:bCs/>
                <w:kern w:val="0"/>
                <w:sz w:val="46"/>
                <w:szCs w:val="46"/>
                <w:rtl/>
                <w:lang w:eastAsia="zh-CN" w:bidi="ar-EG"/>
              </w:rPr>
              <w:t>لمتحـــدة</w:t>
            </w:r>
          </w:p>
        </w:tc>
        <w:tc>
          <w:tcPr>
            <w:tcW w:w="720" w:type="dxa"/>
            <w:tcBorders>
              <w:top w:val="nil"/>
              <w:left w:val="nil"/>
              <w:bottom w:val="nil"/>
              <w:right w:val="nil"/>
            </w:tcBorders>
            <w:shd w:val="clear" w:color="auto" w:fill="auto"/>
            <w:vAlign w:val="center"/>
            <w:hideMark/>
          </w:tcPr>
          <w:p w14:paraId="3E4FA703" w14:textId="77777777" w:rsidR="002C1AD4" w:rsidRPr="0068273C" w:rsidRDefault="002C1AD4" w:rsidP="00E94CDE">
            <w:pPr>
              <w:keepNext/>
              <w:spacing w:line="240" w:lineRule="auto"/>
              <w:jc w:val="left"/>
              <w:textAlignment w:val="baseline"/>
              <w:rPr>
                <w:rFonts w:ascii="Segoe UI" w:eastAsia="Times New Roman" w:hAnsi="Segoe UI" w:cs="Segoe UI"/>
                <w:kern w:val="0"/>
                <w:sz w:val="18"/>
                <w:szCs w:val="18"/>
                <w:rtl/>
                <w:lang w:eastAsia="zh-CN"/>
              </w:rPr>
            </w:pPr>
            <w:r w:rsidRPr="0068273C">
              <w:rPr>
                <w:noProof/>
                <w:sz w:val="22"/>
              </w:rPr>
              <w:drawing>
                <wp:inline distT="0" distB="0" distL="0" distR="0" wp14:anchorId="6983B929" wp14:editId="7741F9E2">
                  <wp:extent cx="451485" cy="386080"/>
                  <wp:effectExtent l="0" t="0" r="5715" b="0"/>
                  <wp:docPr id="5" name="Picture 5" descr="A black and white logo with a circl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 with a circle and a ma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 cy="386080"/>
                          </a:xfrm>
                          <a:prstGeom prst="rect">
                            <a:avLst/>
                          </a:prstGeom>
                          <a:noFill/>
                          <a:ln>
                            <a:noFill/>
                          </a:ln>
                        </pic:spPr>
                      </pic:pic>
                    </a:graphicData>
                  </a:graphic>
                </wp:inline>
              </w:drawing>
            </w:r>
          </w:p>
        </w:tc>
        <w:tc>
          <w:tcPr>
            <w:tcW w:w="3330" w:type="dxa"/>
            <w:tcBorders>
              <w:top w:val="nil"/>
              <w:left w:val="nil"/>
              <w:bottom w:val="nil"/>
              <w:right w:val="nil"/>
            </w:tcBorders>
            <w:shd w:val="clear" w:color="auto" w:fill="auto"/>
            <w:vAlign w:val="center"/>
            <w:hideMark/>
          </w:tcPr>
          <w:p w14:paraId="10C6EEDE" w14:textId="77777777" w:rsidR="002C1AD4" w:rsidRPr="0068273C" w:rsidRDefault="002C1AD4" w:rsidP="00E94CDE">
            <w:pPr>
              <w:keepNext/>
              <w:spacing w:line="240" w:lineRule="auto"/>
              <w:ind w:left="30" w:right="90"/>
              <w:jc w:val="right"/>
              <w:textAlignment w:val="baseline"/>
              <w:rPr>
                <w:rFonts w:ascii="Segoe UI" w:eastAsia="Times New Roman" w:hAnsi="Segoe UI" w:cs="Segoe UI"/>
                <w:kern w:val="0"/>
                <w:sz w:val="18"/>
                <w:szCs w:val="18"/>
                <w:rtl/>
                <w:lang w:eastAsia="zh-CN"/>
              </w:rPr>
            </w:pPr>
            <w:r>
              <w:rPr>
                <w:rFonts w:ascii="Simplified Arabic" w:eastAsia="Times New Roman" w:hAnsi="Simplified Arabic" w:hint="cs"/>
                <w:b/>
                <w:bCs/>
                <w:kern w:val="0"/>
                <w:sz w:val="46"/>
                <w:szCs w:val="46"/>
                <w:rtl/>
                <w:lang w:eastAsia="zh-CN" w:bidi="ar-EG"/>
              </w:rPr>
              <w:t>الأمــــــــــم</w:t>
            </w:r>
          </w:p>
        </w:tc>
      </w:tr>
    </w:tbl>
    <w:p w14:paraId="6861DFF8" w14:textId="77777777" w:rsidR="002C1AD4" w:rsidRPr="007F4C28" w:rsidRDefault="002C1AD4" w:rsidP="002C1AD4">
      <w:pPr>
        <w:pStyle w:val="SingleTxt"/>
        <w:keepNext/>
        <w:spacing w:after="0" w:line="120" w:lineRule="exact"/>
        <w:jc w:val="center"/>
        <w:rPr>
          <w:b/>
          <w:bCs/>
          <w:sz w:val="10"/>
          <w:szCs w:val="26"/>
          <w:rtl/>
        </w:rPr>
      </w:pPr>
    </w:p>
    <w:p w14:paraId="0DDA1AB8" w14:textId="77777777" w:rsidR="002C1AD4" w:rsidRPr="00CD2136" w:rsidRDefault="002C1AD4" w:rsidP="002C1AD4">
      <w:pPr>
        <w:pStyle w:val="SingleTxt"/>
        <w:keepNext/>
        <w:spacing w:after="0" w:line="120" w:lineRule="exact"/>
        <w:jc w:val="center"/>
        <w:rPr>
          <w:b/>
          <w:bCs/>
          <w:sz w:val="10"/>
          <w:szCs w:val="26"/>
          <w:rtl/>
        </w:rPr>
      </w:pPr>
    </w:p>
    <w:p w14:paraId="033FAE5C" w14:textId="77777777" w:rsidR="002C1AD4" w:rsidRPr="007F4C28" w:rsidRDefault="002C1AD4" w:rsidP="002C1AD4">
      <w:pPr>
        <w:pStyle w:val="SingleTxt"/>
        <w:keepNext/>
        <w:spacing w:after="0" w:line="120" w:lineRule="exact"/>
        <w:jc w:val="center"/>
        <w:rPr>
          <w:b/>
          <w:bCs/>
          <w:sz w:val="10"/>
          <w:szCs w:val="26"/>
          <w:rtl/>
        </w:rPr>
      </w:pPr>
    </w:p>
    <w:p w14:paraId="3D10A4A9" w14:textId="77777777" w:rsidR="002C1AD4" w:rsidRPr="007F4C28" w:rsidRDefault="002C1AD4" w:rsidP="002C1AD4">
      <w:pPr>
        <w:pStyle w:val="SingleTxt"/>
        <w:jc w:val="center"/>
        <w:rPr>
          <w:b/>
          <w:bCs/>
          <w:sz w:val="26"/>
          <w:szCs w:val="26"/>
          <w:rtl/>
        </w:rPr>
      </w:pPr>
      <w:r w:rsidRPr="007F4C28">
        <w:rPr>
          <w:b/>
          <w:bCs/>
          <w:sz w:val="26"/>
          <w:szCs w:val="26"/>
          <w:rtl/>
        </w:rPr>
        <w:t>الأمين العام</w:t>
      </w:r>
    </w:p>
    <w:p w14:paraId="4289CBCD" w14:textId="4C269FD3" w:rsidR="002C1AD4" w:rsidRPr="00CD2136" w:rsidRDefault="002C1AD4" w:rsidP="002C1AD4">
      <w:pPr>
        <w:pStyle w:val="SingleTxt"/>
        <w:jc w:val="center"/>
        <w:rPr>
          <w:b/>
          <w:bCs/>
          <w:sz w:val="26"/>
          <w:szCs w:val="26"/>
          <w:rtl/>
        </w:rPr>
      </w:pPr>
      <w:r w:rsidRPr="00CD2136">
        <w:rPr>
          <w:b/>
          <w:bCs/>
          <w:rtl/>
        </w:rPr>
        <w:t xml:space="preserve">رسالة بمناسبة اليوم الدولي </w:t>
      </w:r>
      <w:r w:rsidRPr="002C1AD4">
        <w:rPr>
          <w:b/>
          <w:bCs/>
          <w:rtl/>
        </w:rPr>
        <w:t>للتضامن مع الشعب الفلسطيني</w:t>
      </w:r>
    </w:p>
    <w:p w14:paraId="3B5C513D" w14:textId="02499A49" w:rsidR="002C1AD4" w:rsidRPr="00CD2136" w:rsidRDefault="002C1AD4" w:rsidP="002C1AD4">
      <w:pPr>
        <w:pStyle w:val="SingleTxt"/>
        <w:jc w:val="center"/>
        <w:rPr>
          <w:b/>
          <w:bCs/>
          <w:u w:val="single"/>
          <w:rtl/>
        </w:rPr>
      </w:pPr>
      <w:r w:rsidRPr="00CD2136">
        <w:rPr>
          <w:rFonts w:hint="cs"/>
          <w:b/>
          <w:bCs/>
          <w:u w:val="single"/>
          <w:rtl/>
        </w:rPr>
        <w:t>الموافق</w:t>
      </w:r>
      <w:r>
        <w:rPr>
          <w:rFonts w:hint="cs"/>
          <w:b/>
          <w:bCs/>
          <w:u w:val="single"/>
          <w:rtl/>
        </w:rPr>
        <w:t xml:space="preserve"> 29</w:t>
      </w:r>
      <w:r w:rsidRPr="00CD2136">
        <w:rPr>
          <w:rFonts w:hint="cs"/>
          <w:b/>
          <w:bCs/>
          <w:u w:val="single"/>
          <w:rtl/>
        </w:rPr>
        <w:t xml:space="preserve"> </w:t>
      </w:r>
      <w:r w:rsidRPr="002C1AD4">
        <w:rPr>
          <w:b/>
          <w:bCs/>
          <w:u w:val="single"/>
          <w:rtl/>
        </w:rPr>
        <w:t>تشرين الثاني/نوفمبر 2024</w:t>
      </w:r>
    </w:p>
    <w:p w14:paraId="5FA55BDD" w14:textId="77777777" w:rsidR="002C1AD4" w:rsidRPr="007F4C28" w:rsidRDefault="002C1AD4" w:rsidP="002C1AD4">
      <w:pPr>
        <w:pStyle w:val="SingleTxt"/>
        <w:spacing w:after="0" w:line="120" w:lineRule="exact"/>
        <w:jc w:val="center"/>
        <w:rPr>
          <w:sz w:val="10"/>
          <w:rtl/>
        </w:rPr>
      </w:pPr>
    </w:p>
    <w:p w14:paraId="65C20ACB" w14:textId="77777777" w:rsidR="002C1AD4" w:rsidRPr="00CD2136" w:rsidRDefault="002C1AD4" w:rsidP="002C1AD4">
      <w:pPr>
        <w:pStyle w:val="SingleTxt"/>
        <w:spacing w:after="0" w:line="120" w:lineRule="exact"/>
        <w:rPr>
          <w:sz w:val="10"/>
          <w:rtl/>
        </w:rPr>
      </w:pPr>
    </w:p>
    <w:p w14:paraId="602501F5" w14:textId="77777777" w:rsidR="002C1AD4" w:rsidRPr="00CD2136" w:rsidRDefault="002C1AD4" w:rsidP="002C1AD4">
      <w:pPr>
        <w:pStyle w:val="SingleTxt"/>
        <w:spacing w:after="0" w:line="120" w:lineRule="exact"/>
        <w:rPr>
          <w:sz w:val="10"/>
          <w:rtl/>
        </w:rPr>
      </w:pPr>
    </w:p>
    <w:p w14:paraId="5A930CEE" w14:textId="27396FF5" w:rsidR="002C1AD4" w:rsidRDefault="002C1AD4" w:rsidP="002C1AD4">
      <w:pPr>
        <w:pStyle w:val="SingleTxt"/>
        <w:rPr>
          <w:rtl/>
        </w:rPr>
      </w:pPr>
      <w:r>
        <w:rPr>
          <w:rtl/>
        </w:rPr>
        <w:tab/>
        <w:t xml:space="preserve">في هذا اليوم من كل عام، يقف المجتمع الدولي متضامنا مع كرامة الشعب الفلسطيني وحقوقه وعدالة قضيته وتقرير مصيره. وإحياء الذكرى هذا العام مؤلم على نحو خاص لأن تلك الأهداف الأساسية بعيدة المنال </w:t>
      </w:r>
      <w:r w:rsidR="00D615DE">
        <w:rPr>
          <w:rFonts w:hint="cs"/>
          <w:rtl/>
        </w:rPr>
        <w:t>عما</w:t>
      </w:r>
      <w:r>
        <w:rPr>
          <w:rtl/>
        </w:rPr>
        <w:t xml:space="preserve"> كانت </w:t>
      </w:r>
      <w:r w:rsidR="00574D11">
        <w:rPr>
          <w:rFonts w:hint="cs"/>
          <w:rtl/>
        </w:rPr>
        <w:t xml:space="preserve">عليه </w:t>
      </w:r>
      <w:r>
        <w:rPr>
          <w:rtl/>
        </w:rPr>
        <w:t xml:space="preserve">في أي وقت مضى. </w:t>
      </w:r>
    </w:p>
    <w:p w14:paraId="54B42CB3" w14:textId="6188D9A7" w:rsidR="002C1AD4" w:rsidRDefault="002C1AD4" w:rsidP="002C1AD4">
      <w:pPr>
        <w:pStyle w:val="SingleTxt"/>
        <w:rPr>
          <w:rtl/>
        </w:rPr>
      </w:pPr>
      <w:r>
        <w:rPr>
          <w:rtl/>
        </w:rPr>
        <w:tab/>
        <w:t xml:space="preserve">لا شيء يبرر الهجمات الإرهابية التي شنتها حماس في 7 تشرين الأول/ أكتوبر واحتجاز الرهائن. ولا شيء يبرر العقاب الجماعي الذي يُمارَسُ على الشعب الفلسطيني. </w:t>
      </w:r>
    </w:p>
    <w:p w14:paraId="36097EB6" w14:textId="1184A5D0" w:rsidR="002C1AD4" w:rsidRDefault="002C1AD4" w:rsidP="002C1AD4">
      <w:pPr>
        <w:pStyle w:val="SingleTxt"/>
        <w:rPr>
          <w:rtl/>
        </w:rPr>
      </w:pPr>
      <w:r>
        <w:rPr>
          <w:rtl/>
        </w:rPr>
        <w:tab/>
        <w:t xml:space="preserve">ومع ذلك، وبعد مرور أكثر من عام، أصبحت غزة في حالة خراب، وتفيد التقارير بمقتل ما يزيد على 000 43 فلسطيني - معظمهم من النساء والأطفال، وتزداد الأزمة الإنسانية سوءاً يوماً بعد يوم. وهذا أمر مروع ولا يمكن تبريره. </w:t>
      </w:r>
    </w:p>
    <w:p w14:paraId="5AE20754" w14:textId="47132CF3" w:rsidR="002C1AD4" w:rsidRDefault="002C1AD4" w:rsidP="002C1AD4">
      <w:pPr>
        <w:pStyle w:val="SingleTxt"/>
        <w:rPr>
          <w:rtl/>
        </w:rPr>
      </w:pPr>
      <w:r>
        <w:rPr>
          <w:rtl/>
        </w:rPr>
        <w:tab/>
      </w:r>
      <w:r w:rsidR="00D615DE">
        <w:rPr>
          <w:rFonts w:hint="cs"/>
          <w:rtl/>
        </w:rPr>
        <w:t xml:space="preserve">في هذه الأثناء، </w:t>
      </w:r>
      <w:r>
        <w:rPr>
          <w:rtl/>
        </w:rPr>
        <w:t>في الضفة الغربية المحتلة، بما في ذلك القدس الشرقية، فإن العمليات العسكرية الإسرائيلية والتوسع الاستيطاني وعمليات الإخلاء والهدم وعنف المستوطنين والتهديدات بالضم تتسبب في المزيد من الألم وال</w:t>
      </w:r>
      <w:r w:rsidR="00D615DE">
        <w:rPr>
          <w:rFonts w:hint="cs"/>
          <w:rtl/>
        </w:rPr>
        <w:t>مظالم</w:t>
      </w:r>
      <w:r>
        <w:rPr>
          <w:rtl/>
        </w:rPr>
        <w:t>.</w:t>
      </w:r>
    </w:p>
    <w:p w14:paraId="2D1389CF" w14:textId="54CCCBC2" w:rsidR="002C1AD4" w:rsidRDefault="002C1AD4" w:rsidP="002C1AD4">
      <w:pPr>
        <w:pStyle w:val="SingleTxt"/>
        <w:rPr>
          <w:rtl/>
        </w:rPr>
      </w:pPr>
      <w:r>
        <w:rPr>
          <w:rtl/>
        </w:rPr>
        <w:tab/>
        <w:t>لقد آن الأوان لوقف فوري لإطلاق النار والإفراج غير المشروط عن جميع الرهائن؛ وإنهاء الاحتلال غير ال</w:t>
      </w:r>
      <w:r w:rsidR="00D615DE">
        <w:rPr>
          <w:rFonts w:hint="cs"/>
          <w:rtl/>
        </w:rPr>
        <w:t>قانوني</w:t>
      </w:r>
      <w:r>
        <w:rPr>
          <w:rtl/>
        </w:rPr>
        <w:t xml:space="preserve"> للأرض الفلسطينية، بحسب</w:t>
      </w:r>
      <w:r w:rsidR="00574D11">
        <w:rPr>
          <w:rFonts w:hint="cs"/>
          <w:rtl/>
        </w:rPr>
        <w:t xml:space="preserve"> </w:t>
      </w:r>
      <w:r>
        <w:rPr>
          <w:rtl/>
        </w:rPr>
        <w:t>ما أ</w:t>
      </w:r>
      <w:r w:rsidR="00D615DE">
        <w:rPr>
          <w:rFonts w:hint="cs"/>
          <w:rtl/>
        </w:rPr>
        <w:t>كدته</w:t>
      </w:r>
      <w:r>
        <w:rPr>
          <w:rtl/>
        </w:rPr>
        <w:t xml:space="preserve"> محكمة العدل الدولية والجمعية العامة؛ وإحراز تقدم لا</w:t>
      </w:r>
      <w:r>
        <w:rPr>
          <w:rFonts w:hint="cs"/>
          <w:rtl/>
        </w:rPr>
        <w:t> </w:t>
      </w:r>
      <w:r w:rsidR="00D615DE">
        <w:rPr>
          <w:rFonts w:hint="cs"/>
          <w:rtl/>
        </w:rPr>
        <w:t>رجعة فيه</w:t>
      </w:r>
      <w:r>
        <w:rPr>
          <w:rtl/>
        </w:rPr>
        <w:t xml:space="preserve"> نحو </w:t>
      </w:r>
      <w:r w:rsidR="00D615DE">
        <w:rPr>
          <w:rFonts w:hint="cs"/>
          <w:rtl/>
        </w:rPr>
        <w:t xml:space="preserve">تحقيق </w:t>
      </w:r>
      <w:r>
        <w:rPr>
          <w:rtl/>
        </w:rPr>
        <w:t xml:space="preserve">حل الدولتين، بما يتماشى مع القانون الدولي وقرارات الأمم المتحدة ذات الصلة - حيث تعيش إسرائيل وفلسطين جنبا إلى جنب في سلام وأمن، والقدس عاصمة للدولتين. </w:t>
      </w:r>
    </w:p>
    <w:p w14:paraId="04CA82DA" w14:textId="0DDD1189" w:rsidR="002C1AD4" w:rsidRDefault="002C1AD4" w:rsidP="002C1AD4">
      <w:pPr>
        <w:pStyle w:val="SingleTxt"/>
        <w:rPr>
          <w:rtl/>
        </w:rPr>
      </w:pPr>
      <w:r>
        <w:rPr>
          <w:rtl/>
        </w:rPr>
        <w:tab/>
        <w:t xml:space="preserve">وعلى </w:t>
      </w:r>
      <w:r w:rsidR="00D615DE">
        <w:rPr>
          <w:rFonts w:hint="cs"/>
          <w:rtl/>
        </w:rPr>
        <w:t>نحو ملح</w:t>
      </w:r>
      <w:r>
        <w:rPr>
          <w:rtl/>
        </w:rPr>
        <w:t>، فإ</w:t>
      </w:r>
      <w:r w:rsidR="00D615DE">
        <w:rPr>
          <w:rFonts w:hint="cs"/>
          <w:rtl/>
        </w:rPr>
        <w:t>نن</w:t>
      </w:r>
      <w:r>
        <w:rPr>
          <w:rtl/>
        </w:rPr>
        <w:t>ي أناشد بتقديم الدعم الكامل للإغاثة الإنسانية المنقذة للحياة إلى الشعب الفلسطيني، و</w:t>
      </w:r>
      <w:r w:rsidR="00D615DE">
        <w:rPr>
          <w:rFonts w:hint="cs"/>
          <w:rtl/>
        </w:rPr>
        <w:t>تحديدا</w:t>
      </w:r>
      <w:r>
        <w:rPr>
          <w:rtl/>
        </w:rPr>
        <w:t xml:space="preserve"> من خلال عمل الأونروا، ال</w:t>
      </w:r>
      <w:r w:rsidR="00D615DE">
        <w:rPr>
          <w:rFonts w:hint="cs"/>
          <w:rtl/>
        </w:rPr>
        <w:t>وكالة الت</w:t>
      </w:r>
      <w:r>
        <w:rPr>
          <w:rtl/>
        </w:rPr>
        <w:t xml:space="preserve">ي </w:t>
      </w:r>
      <w:r w:rsidR="00D615DE">
        <w:rPr>
          <w:rFonts w:hint="cs"/>
          <w:rtl/>
        </w:rPr>
        <w:t>ت</w:t>
      </w:r>
      <w:r>
        <w:rPr>
          <w:rtl/>
        </w:rPr>
        <w:t>مثل شريان حياة لا يمكن الاستغناء عنه لملايين الفلسطينيين.</w:t>
      </w:r>
    </w:p>
    <w:p w14:paraId="794233A5" w14:textId="20D0E438" w:rsidR="002C1AD4" w:rsidRDefault="002C1AD4" w:rsidP="002C1AD4">
      <w:pPr>
        <w:pStyle w:val="SingleTxt"/>
        <w:rPr>
          <w:rtl/>
        </w:rPr>
      </w:pPr>
      <w:r>
        <w:rPr>
          <w:rtl/>
        </w:rPr>
        <w:tab/>
        <w:t>وستواصل الأمم المتحدة تضامنها مع الشعب الفلسطيني وحقوقه غير القابلة للتصرف في العيش بسلام وأمن وكرامة.</w:t>
      </w:r>
    </w:p>
    <w:p w14:paraId="7BC43CDF" w14:textId="77777777" w:rsidR="002C1AD4" w:rsidRDefault="002C1AD4" w:rsidP="002C1AD4">
      <w:pPr>
        <w:pStyle w:val="SingleTxt"/>
        <w:rPr>
          <w:rtl/>
        </w:rPr>
      </w:pPr>
    </w:p>
    <w:p w14:paraId="1C2851EE" w14:textId="326021A3" w:rsidR="003B3DDD" w:rsidRPr="002C1AD4" w:rsidRDefault="002C1AD4" w:rsidP="002C1AD4">
      <w:pPr>
        <w:pStyle w:val="SingleTxt"/>
        <w:jc w:val="center"/>
      </w:pPr>
      <w:r>
        <w:rPr>
          <w:rtl/>
        </w:rPr>
        <w:t>***</w:t>
      </w:r>
    </w:p>
    <w:sectPr w:rsidR="003B3DDD" w:rsidRPr="002C1AD4" w:rsidSect="002C1AD4">
      <w:headerReference w:type="even" r:id="rId10"/>
      <w:headerReference w:type="default" r:id="rId11"/>
      <w:footerReference w:type="even" r:id="rId12"/>
      <w:footerReference w:type="default" r:id="rId13"/>
      <w:footerReference w:type="first" r:id="rId14"/>
      <w:endnotePr>
        <w:numFmt w:val="decimal"/>
      </w:endnotePr>
      <w:pgSz w:w="12240" w:h="15840"/>
      <w:pgMar w:top="1440" w:right="1200" w:bottom="1151" w:left="120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B02FD" w14:textId="77777777" w:rsidR="00165456" w:rsidRDefault="00165456" w:rsidP="005164E1">
      <w:r>
        <w:separator/>
      </w:r>
    </w:p>
  </w:endnote>
  <w:endnote w:type="continuationSeparator" w:id="0">
    <w:p w14:paraId="5AADD5E3" w14:textId="77777777" w:rsidR="00165456" w:rsidRDefault="00165456" w:rsidP="005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ngXian Light">
    <w:charset w:val="86"/>
    <w:family w:val="auto"/>
    <w:pitch w:val="variable"/>
    <w:sig w:usb0="A00002BF" w:usb1="38CF7CFA" w:usb2="00000016" w:usb3="00000000" w:csb0="0004000F" w:csb1="00000000"/>
  </w:font>
  <w:font w:name="Traditional Arabic">
    <w:panose1 w:val="02020603050405020304"/>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0"/>
      <w:gridCol w:w="4920"/>
    </w:tblGrid>
    <w:tr w:rsidR="00F506C0" w14:paraId="215A68A3" w14:textId="77777777">
      <w:tc>
        <w:tcPr>
          <w:tcW w:w="4920" w:type="dxa"/>
        </w:tcPr>
        <w:p w14:paraId="41C76EAB" w14:textId="77777777" w:rsidR="00F506C0" w:rsidRDefault="00F506C0">
          <w:pPr>
            <w:pStyle w:val="Pieddepage"/>
          </w:pPr>
        </w:p>
      </w:tc>
      <w:tc>
        <w:tcPr>
          <w:tcW w:w="4920" w:type="dxa"/>
        </w:tcPr>
        <w:p w14:paraId="1AED6C24" w14:textId="321FB977" w:rsidR="00F506C0" w:rsidRDefault="00EE18BF">
          <w:pPr>
            <w:pStyle w:val="Pieddepage"/>
          </w:pPr>
          <w:fldSimple w:instr=" DOCVARIABLE &quot;jobn&quot; \* MERGEFORMAT ">
            <w:r>
              <w:t>24-21907 (A)</w:t>
            </w:r>
          </w:fldSimple>
        </w:p>
      </w:tc>
    </w:tr>
  </w:tbl>
  <w:p w14:paraId="69EC4B4B" w14:textId="77777777" w:rsidR="00F506C0" w:rsidRDefault="00F506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0"/>
      <w:gridCol w:w="4920"/>
    </w:tblGrid>
    <w:tr w:rsidR="00F506C0" w14:paraId="7FB1E94C" w14:textId="77777777">
      <w:tc>
        <w:tcPr>
          <w:tcW w:w="4920" w:type="dxa"/>
        </w:tcPr>
        <w:p w14:paraId="6E4B62BE" w14:textId="77777777" w:rsidR="00F506C0" w:rsidRDefault="00F506C0">
          <w:pPr>
            <w:pStyle w:val="Pieddepage"/>
          </w:pPr>
        </w:p>
      </w:tc>
      <w:tc>
        <w:tcPr>
          <w:tcW w:w="4920" w:type="dxa"/>
        </w:tcPr>
        <w:p w14:paraId="5D181386" w14:textId="4FF7405C" w:rsidR="00F506C0" w:rsidRDefault="00EE18BF">
          <w:pPr>
            <w:pStyle w:val="Pieddepage"/>
          </w:pPr>
          <w:fldSimple w:instr=" DOCVARIABLE &quot;jobn&quot; \* MERGEFORMAT ">
            <w:r>
              <w:t>24-21907 (A)</w:t>
            </w:r>
          </w:fldSimple>
        </w:p>
      </w:tc>
    </w:tr>
  </w:tbl>
  <w:p w14:paraId="4FC218EB" w14:textId="77777777" w:rsidR="00F506C0" w:rsidRDefault="00F506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0"/>
      <w:gridCol w:w="4920"/>
    </w:tblGrid>
    <w:tr w:rsidR="00F506C0" w14:paraId="5FCACA15" w14:textId="77777777">
      <w:tc>
        <w:tcPr>
          <w:tcW w:w="4920" w:type="dxa"/>
        </w:tcPr>
        <w:p w14:paraId="71EAFFED" w14:textId="73B4CC90" w:rsidR="00F506C0" w:rsidRDefault="00F506C0" w:rsidP="00F506C0">
          <w:pPr>
            <w:pStyle w:val="Pieddepage"/>
            <w:spacing w:line="240" w:lineRule="atLeast"/>
            <w:jc w:val="left"/>
            <w:rPr>
              <w:b w:val="0"/>
              <w:w w:val="103"/>
            </w:rPr>
          </w:pPr>
          <w:r>
            <w:rPr>
              <w:b w:val="0"/>
              <w:noProof/>
              <w:w w:val="103"/>
            </w:rPr>
            <w:drawing>
              <wp:inline distT="0" distB="0" distL="0" distR="0" wp14:anchorId="7A189949" wp14:editId="1F3BF916">
                <wp:extent cx="1554615" cy="320068"/>
                <wp:effectExtent l="0" t="0" r="7620" b="3810"/>
                <wp:docPr id="1871857770" name="Picture 1"/>
                <wp:cNvGraphicFramePr/>
                <a:graphic xmlns:a="http://schemas.openxmlformats.org/drawingml/2006/main">
                  <a:graphicData uri="http://schemas.openxmlformats.org/drawingml/2006/picture">
                    <pic:pic xmlns:pic="http://schemas.openxmlformats.org/drawingml/2006/picture">
                      <pic:nvPicPr>
                        <pic:cNvPr id="1871857770" name=""/>
                        <pic:cNvPicPr/>
                      </pic:nvPicPr>
                      <pic:blipFill>
                        <a:blip r:embed="rId1">
                          <a:extLst>
                            <a:ext uri="{28A0092B-C50C-407E-A947-70E740481C1C}">
                              <a14:useLocalDpi xmlns:a14="http://schemas.microsoft.com/office/drawing/2010/main" val="0"/>
                            </a:ext>
                          </a:extLst>
                        </a:blip>
                        <a:stretch>
                          <a:fillRect/>
                        </a:stretch>
                      </pic:blipFill>
                      <pic:spPr>
                        <a:xfrm>
                          <a:off x="0" y="0"/>
                          <a:ext cx="1554615" cy="320068"/>
                        </a:xfrm>
                        <a:prstGeom prst="rect">
                          <a:avLst/>
                        </a:prstGeom>
                      </pic:spPr>
                    </pic:pic>
                  </a:graphicData>
                </a:graphic>
              </wp:inline>
            </w:drawing>
          </w:r>
        </w:p>
      </w:tc>
      <w:tc>
        <w:tcPr>
          <w:tcW w:w="4920" w:type="dxa"/>
        </w:tcPr>
        <w:p w14:paraId="5F69255A" w14:textId="79F0032D" w:rsidR="00F506C0" w:rsidRDefault="00F506C0" w:rsidP="00F506C0">
          <w:pPr>
            <w:pStyle w:val="Pieddepage"/>
            <w:rPr>
              <w:b w:val="0"/>
              <w:w w:val="103"/>
            </w:rPr>
          </w:pPr>
          <w:r>
            <w:rPr>
              <w:b w:val="0"/>
              <w:w w:val="103"/>
            </w:rPr>
            <w:fldChar w:fldCharType="begin"/>
          </w:r>
          <w:r>
            <w:rPr>
              <w:b w:val="0"/>
              <w:w w:val="103"/>
            </w:rPr>
            <w:instrText xml:space="preserve"> DOCVARIABLE "jobn" \* MERGEFORMAT </w:instrText>
          </w:r>
          <w:r>
            <w:rPr>
              <w:b w:val="0"/>
              <w:w w:val="103"/>
            </w:rPr>
            <w:fldChar w:fldCharType="separate"/>
          </w:r>
          <w:r w:rsidR="00EE18BF">
            <w:rPr>
              <w:b w:val="0"/>
              <w:w w:val="103"/>
            </w:rPr>
            <w:t>24-21907 (A)</w:t>
          </w:r>
          <w:r>
            <w:rPr>
              <w:b w:val="0"/>
              <w:w w:val="103"/>
            </w:rPr>
            <w:fldChar w:fldCharType="end"/>
          </w:r>
        </w:p>
      </w:tc>
    </w:tr>
  </w:tbl>
  <w:p w14:paraId="74F774AA" w14:textId="77777777" w:rsidR="00F506C0" w:rsidRPr="00F506C0" w:rsidRDefault="00F506C0" w:rsidP="00F506C0">
    <w:pPr>
      <w:pStyle w:val="Pieddepage"/>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95BAC" w14:textId="77777777" w:rsidR="00165456" w:rsidRDefault="00165456" w:rsidP="005164E1">
      <w:r>
        <w:separator/>
      </w:r>
    </w:p>
  </w:footnote>
  <w:footnote w:type="continuationSeparator" w:id="0">
    <w:p w14:paraId="749DFD3A" w14:textId="77777777" w:rsidR="00165456" w:rsidRDefault="00165456" w:rsidP="005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0122" w14:textId="7B1607D4" w:rsidR="00F506C0" w:rsidRDefault="00F506C0" w:rsidP="00F506C0">
    <w:pPr>
      <w:pStyle w:val="En-tte"/>
      <w:jc w:val="center"/>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F0BA" w14:textId="23378F32" w:rsidR="00F506C0" w:rsidRDefault="00F506C0" w:rsidP="00F506C0">
    <w:pPr>
      <w:pStyle w:val="En-tte"/>
      <w:jc w:val="center"/>
    </w:pPr>
    <w:r>
      <w:fldChar w:fldCharType="begin"/>
    </w:r>
    <w:r>
      <w:instrText xml:space="preserve"> PAGE  \* Arabic  \* MERGEFORMAT </w:instrText>
    </w:r>
    <w:r>
      <w:fldChar w:fldCharType="separate"/>
    </w:r>
    <w:r>
      <w:rPr>
        <w:noProof/>
      </w:rPr>
      <w:t>3</w:t>
    </w:r>
    <w:r>
      <w:fldChar w:fldCharType="end"/>
    </w:r>
    <w:r>
      <w:t>/</w:t>
    </w:r>
    <w:fldSimple w:instr=" NUMPAGES  \* Arabic  \* MERGEFORMAT ">
      <w:r>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A0E02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518A94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3726B7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DE6A2450"/>
    <w:lvl w:ilvl="0">
      <w:start w:val="1"/>
      <w:numFmt w:val="decimal"/>
      <w:pStyle w:val="Listenumros2"/>
      <w:lvlText w:val="%1."/>
      <w:lvlJc w:val="left"/>
      <w:pPr>
        <w:tabs>
          <w:tab w:val="num" w:pos="720"/>
        </w:tabs>
        <w:ind w:left="720" w:hanging="360"/>
      </w:pPr>
    </w:lvl>
  </w:abstractNum>
  <w:abstractNum w:abstractNumId="4" w15:restartNumberingAfterBreak="0">
    <w:nsid w:val="FFFFFF88"/>
    <w:multiLevelType w:val="singleLevel"/>
    <w:tmpl w:val="72BC06B6"/>
    <w:lvl w:ilvl="0">
      <w:start w:val="1"/>
      <w:numFmt w:val="decimal"/>
      <w:pStyle w:val="Listenumros"/>
      <w:lvlText w:val="%1."/>
      <w:lvlJc w:val="left"/>
      <w:pPr>
        <w:tabs>
          <w:tab w:val="num" w:pos="360"/>
        </w:tabs>
        <w:ind w:left="360" w:hanging="360"/>
      </w:pPr>
    </w:lvl>
  </w:abstractNum>
  <w:abstractNum w:abstractNumId="5" w15:restartNumberingAfterBreak="0">
    <w:nsid w:val="0AA332A2"/>
    <w:multiLevelType w:val="hybridMultilevel"/>
    <w:tmpl w:val="F15012B6"/>
    <w:lvl w:ilvl="0" w:tplc="981625E8">
      <w:start w:val="1"/>
      <w:numFmt w:val="bullet"/>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2048"/>
    <w:multiLevelType w:val="hybridMultilevel"/>
    <w:tmpl w:val="8668BC6A"/>
    <w:lvl w:ilvl="0" w:tplc="9432CEA0">
      <w:start w:val="1"/>
      <w:numFmt w:val="decimal"/>
      <w:pStyle w:val="Liste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B57"/>
    <w:multiLevelType w:val="hybridMultilevel"/>
    <w:tmpl w:val="4F14337C"/>
    <w:lvl w:ilvl="0" w:tplc="EF8680E4">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76B2E12"/>
    <w:multiLevelType w:val="hybridMultilevel"/>
    <w:tmpl w:val="550C1162"/>
    <w:lvl w:ilvl="0" w:tplc="6A0EF176">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763936">
    <w:abstractNumId w:val="5"/>
  </w:num>
  <w:num w:numId="2" w16cid:durableId="1230386386">
    <w:abstractNumId w:val="10"/>
  </w:num>
  <w:num w:numId="3" w16cid:durableId="188105445">
    <w:abstractNumId w:val="8"/>
  </w:num>
  <w:num w:numId="4" w16cid:durableId="500704001">
    <w:abstractNumId w:val="7"/>
  </w:num>
  <w:num w:numId="5" w16cid:durableId="1208760371">
    <w:abstractNumId w:val="4"/>
  </w:num>
  <w:num w:numId="6" w16cid:durableId="471750913">
    <w:abstractNumId w:val="4"/>
  </w:num>
  <w:num w:numId="7" w16cid:durableId="1649895283">
    <w:abstractNumId w:val="3"/>
  </w:num>
  <w:num w:numId="8" w16cid:durableId="1249921261">
    <w:abstractNumId w:val="3"/>
  </w:num>
  <w:num w:numId="9" w16cid:durableId="1137145165">
    <w:abstractNumId w:val="2"/>
  </w:num>
  <w:num w:numId="10" w16cid:durableId="732701540">
    <w:abstractNumId w:val="2"/>
  </w:num>
  <w:num w:numId="11" w16cid:durableId="780412669">
    <w:abstractNumId w:val="1"/>
  </w:num>
  <w:num w:numId="12" w16cid:durableId="40710332">
    <w:abstractNumId w:val="1"/>
  </w:num>
  <w:num w:numId="13" w16cid:durableId="403799118">
    <w:abstractNumId w:val="0"/>
  </w:num>
  <w:num w:numId="14" w16cid:durableId="487090117">
    <w:abstractNumId w:val="0"/>
  </w:num>
  <w:num w:numId="15" w16cid:durableId="1634368070">
    <w:abstractNumId w:val="6"/>
  </w:num>
  <w:num w:numId="16" w16cid:durableId="833882786">
    <w:abstractNumId w:val="11"/>
  </w:num>
  <w:num w:numId="17" w16cid:durableId="186023859">
    <w:abstractNumId w:val="9"/>
  </w:num>
  <w:num w:numId="18" w16cid:durableId="1397388941">
    <w:abstractNumId w:val="6"/>
  </w:num>
  <w:num w:numId="19" w16cid:durableId="1362824027">
    <w:abstractNumId w:val="11"/>
  </w:num>
  <w:num w:numId="20" w16cid:durableId="1499157472">
    <w:abstractNumId w:val="9"/>
  </w:num>
  <w:num w:numId="21" w16cid:durableId="338430375">
    <w:abstractNumId w:val="6"/>
  </w:num>
  <w:num w:numId="22" w16cid:durableId="1820920386">
    <w:abstractNumId w:val="11"/>
  </w:num>
  <w:num w:numId="23" w16cid:durableId="973368994">
    <w:abstractNumId w:val="9"/>
  </w:num>
  <w:num w:numId="24" w16cid:durableId="773090988">
    <w:abstractNumId w:val="6"/>
  </w:num>
  <w:num w:numId="25" w16cid:durableId="2058507599">
    <w:abstractNumId w:val="11"/>
  </w:num>
  <w:num w:numId="26" w16cid:durableId="285160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62"/>
  <w:autoHyphenation/>
  <w:hyphenationZone w:val="425"/>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421907*"/>
    <w:docVar w:name="CreationDt" w:val="11/22/2024 12:55 PM"/>
    <w:docVar w:name="DocCategory" w:val="InternalDoc"/>
    <w:docVar w:name="DocType" w:val="Final"/>
    <w:docVar w:name="DutyStation" w:val="New York"/>
    <w:docVar w:name="FooterJN" w:val="24-21907"/>
    <w:docVar w:name="jobn" w:val="24-21907 (A)"/>
    <w:docVar w:name="jobnDT" w:val="24-21907 (A)   221124"/>
    <w:docVar w:name="jobnDTDT" w:val="24-21907 (A)   221124   221124"/>
    <w:docVar w:name="JobNo" w:val="2421907A"/>
    <w:docVar w:name="LocalDrive" w:val="0"/>
    <w:docVar w:name="OandT" w:val=" "/>
    <w:docVar w:name="sss1" w:val="-"/>
    <w:docVar w:name="sss2" w:val="-"/>
    <w:docVar w:name="Symbol1" w:val="-"/>
    <w:docVar w:name="Symbol2" w:val="-"/>
  </w:docVars>
  <w:rsids>
    <w:rsidRoot w:val="00377A4C"/>
    <w:rsid w:val="00006A0E"/>
    <w:rsid w:val="000107DB"/>
    <w:rsid w:val="000A1D2B"/>
    <w:rsid w:val="000D7448"/>
    <w:rsid w:val="000E22C2"/>
    <w:rsid w:val="00165456"/>
    <w:rsid w:val="0018218B"/>
    <w:rsid w:val="002437BB"/>
    <w:rsid w:val="002C1AD4"/>
    <w:rsid w:val="00377A4C"/>
    <w:rsid w:val="003B3DDD"/>
    <w:rsid w:val="003C4830"/>
    <w:rsid w:val="00484960"/>
    <w:rsid w:val="005164E1"/>
    <w:rsid w:val="005471ED"/>
    <w:rsid w:val="00574D11"/>
    <w:rsid w:val="00641A78"/>
    <w:rsid w:val="00745C56"/>
    <w:rsid w:val="008016A4"/>
    <w:rsid w:val="00835EA9"/>
    <w:rsid w:val="00836C09"/>
    <w:rsid w:val="008726C4"/>
    <w:rsid w:val="00A3530A"/>
    <w:rsid w:val="00A906A9"/>
    <w:rsid w:val="00C24A5F"/>
    <w:rsid w:val="00C45E95"/>
    <w:rsid w:val="00CB7734"/>
    <w:rsid w:val="00D33CA9"/>
    <w:rsid w:val="00D615DE"/>
    <w:rsid w:val="00DA3784"/>
    <w:rsid w:val="00E61B98"/>
    <w:rsid w:val="00E673FB"/>
    <w:rsid w:val="00EB3B83"/>
    <w:rsid w:val="00EE18BF"/>
    <w:rsid w:val="00F506C0"/>
    <w:rsid w:val="00F65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53F5C"/>
  <w15:chartTrackingRefBased/>
  <w15:docId w15:val="{BE04FFD9-38CF-45F2-9CA4-24B71A54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FB"/>
    <w:pPr>
      <w:bidi/>
      <w:spacing w:after="0" w:line="360" w:lineRule="exact"/>
      <w:jc w:val="lowKashida"/>
    </w:pPr>
    <w:rPr>
      <w:rFonts w:ascii="Times New Roman" w:hAnsi="Times New Roman" w:cs="Simplified Arabic"/>
      <w:kern w:val="14"/>
      <w:sz w:val="20"/>
      <w:lang w:eastAsia="en-US"/>
    </w:rPr>
  </w:style>
  <w:style w:type="paragraph" w:styleId="Titre1">
    <w:name w:val="heading 1"/>
    <w:basedOn w:val="Normal"/>
    <w:next w:val="Normal"/>
    <w:link w:val="Titre1Car"/>
    <w:rsid w:val="002437BB"/>
    <w:pPr>
      <w:keepNext/>
      <w:outlineLvl w:val="0"/>
    </w:pPr>
    <w:rPr>
      <w:sz w:val="24"/>
      <w:szCs w:val="24"/>
    </w:rPr>
  </w:style>
  <w:style w:type="paragraph" w:styleId="Titre2">
    <w:name w:val="heading 2"/>
    <w:basedOn w:val="Normal"/>
    <w:next w:val="Normal"/>
    <w:link w:val="Titre2Car"/>
    <w:qFormat/>
    <w:rsid w:val="002437BB"/>
    <w:pPr>
      <w:outlineLvl w:val="1"/>
    </w:pPr>
  </w:style>
  <w:style w:type="paragraph" w:styleId="Titre3">
    <w:name w:val="heading 3"/>
    <w:basedOn w:val="Normal"/>
    <w:next w:val="Normal"/>
    <w:link w:val="Titre3Car"/>
    <w:qFormat/>
    <w:rsid w:val="002437BB"/>
    <w:pPr>
      <w:keepNext/>
      <w:spacing w:before="240" w:after="60"/>
      <w:outlineLvl w:val="2"/>
    </w:pPr>
    <w:rPr>
      <w:rFonts w:ascii="Arial" w:eastAsiaTheme="majorEastAsia" w:hAnsi="Arial" w:cs="Arial"/>
      <w:b/>
      <w:bCs/>
      <w:sz w:val="26"/>
      <w:szCs w:val="26"/>
    </w:rPr>
  </w:style>
  <w:style w:type="paragraph" w:styleId="Titre4">
    <w:name w:val="heading 4"/>
    <w:basedOn w:val="Normal"/>
    <w:next w:val="Normal"/>
    <w:link w:val="Titre4Car"/>
    <w:uiPriority w:val="9"/>
    <w:semiHidden/>
    <w:unhideWhenUsed/>
    <w:qFormat/>
    <w:rsid w:val="00377A4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377A4C"/>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377A4C"/>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77A4C"/>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77A4C"/>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77A4C"/>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qFormat/>
    <w:rsid w:val="002437BB"/>
    <w:pPr>
      <w:tabs>
        <w:tab w:val="center" w:pos="4320"/>
        <w:tab w:val="right" w:pos="8640"/>
      </w:tabs>
      <w:spacing w:after="0" w:line="240" w:lineRule="auto"/>
      <w:jc w:val="right"/>
    </w:pPr>
    <w:rPr>
      <w:rFonts w:ascii="Times New Roman" w:hAnsi="Times New Roman" w:cs="Traditional Arabic"/>
      <w:b/>
      <w:bCs/>
      <w:w w:val="105"/>
      <w:kern w:val="14"/>
      <w:sz w:val="17"/>
      <w:szCs w:val="25"/>
      <w:lang w:eastAsia="en-US"/>
    </w:rPr>
  </w:style>
  <w:style w:type="character" w:customStyle="1" w:styleId="En-tteCar">
    <w:name w:val="En-tête Car"/>
    <w:basedOn w:val="Policepardfaut"/>
    <w:link w:val="En-tte"/>
    <w:rsid w:val="002437BB"/>
    <w:rPr>
      <w:rFonts w:ascii="Times New Roman" w:eastAsiaTheme="minorHAnsi" w:hAnsi="Times New Roman" w:cs="Traditional Arabic"/>
      <w:b/>
      <w:bCs/>
      <w:w w:val="105"/>
      <w:kern w:val="14"/>
      <w:sz w:val="17"/>
      <w:szCs w:val="25"/>
      <w:lang w:eastAsia="en-US"/>
    </w:rPr>
  </w:style>
  <w:style w:type="paragraph" w:styleId="Pieddepage">
    <w:name w:val="footer"/>
    <w:link w:val="PieddepageCar"/>
    <w:qFormat/>
    <w:rsid w:val="002437BB"/>
    <w:pPr>
      <w:tabs>
        <w:tab w:val="center" w:pos="4320"/>
        <w:tab w:val="right" w:pos="8640"/>
      </w:tabs>
      <w:spacing w:after="0" w:line="210" w:lineRule="exact"/>
      <w:jc w:val="right"/>
    </w:pPr>
    <w:rPr>
      <w:rFonts w:ascii="Times New Roman" w:hAnsi="Times New Roman" w:cs="Traditional Arabic"/>
      <w:b/>
      <w:bCs/>
      <w:kern w:val="14"/>
      <w:sz w:val="17"/>
      <w:szCs w:val="25"/>
      <w:lang w:eastAsia="en-US"/>
    </w:rPr>
  </w:style>
  <w:style w:type="character" w:customStyle="1" w:styleId="PieddepageCar">
    <w:name w:val="Pied de page Car"/>
    <w:basedOn w:val="Policepardfaut"/>
    <w:link w:val="Pieddepage"/>
    <w:rsid w:val="002437BB"/>
    <w:rPr>
      <w:rFonts w:ascii="Times New Roman" w:eastAsiaTheme="minorHAnsi" w:hAnsi="Times New Roman" w:cs="Traditional Arabic"/>
      <w:b/>
      <w:bCs/>
      <w:kern w:val="14"/>
      <w:sz w:val="17"/>
      <w:szCs w:val="25"/>
      <w:lang w:eastAsia="en-US"/>
    </w:rPr>
  </w:style>
  <w:style w:type="paragraph" w:customStyle="1" w:styleId="HM">
    <w:name w:val="_ H __M"/>
    <w:basedOn w:val="HCh"/>
    <w:next w:val="Normal"/>
    <w:qFormat/>
    <w:rsid w:val="002437BB"/>
    <w:pPr>
      <w:suppressAutoHyphens/>
      <w:spacing w:line="520" w:lineRule="exact"/>
    </w:pPr>
    <w:rPr>
      <w:spacing w:val="-3"/>
      <w:sz w:val="48"/>
      <w:szCs w:val="48"/>
    </w:rPr>
  </w:style>
  <w:style w:type="paragraph" w:customStyle="1" w:styleId="H1">
    <w:name w:val="_ H_1"/>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SingleTxt"/>
    <w:qFormat/>
    <w:rsid w:val="002437BB"/>
    <w:pPr>
      <w:spacing w:line="440" w:lineRule="exact"/>
      <w:jc w:val="mediumKashida"/>
    </w:pPr>
    <w:rPr>
      <w:rFonts w:eastAsiaTheme="minorEastAsia"/>
      <w:spacing w:val="-2"/>
      <w:sz w:val="30"/>
      <w:szCs w:val="30"/>
    </w:rPr>
  </w:style>
  <w:style w:type="paragraph" w:customStyle="1" w:styleId="H23">
    <w:name w:val="_ H_2/3"/>
    <w:basedOn w:val="H1"/>
    <w:next w:val="SingleTxt"/>
    <w:qFormat/>
    <w:rsid w:val="000E22C2"/>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rPr>
  </w:style>
  <w:style w:type="paragraph" w:customStyle="1" w:styleId="H56">
    <w:name w:val="_ H_5/6"/>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E673FB"/>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SM">
    <w:name w:val="__S_M"/>
    <w:basedOn w:val="Normal"/>
    <w:next w:val="Normal"/>
    <w:qFormat/>
    <w:rsid w:val="005164E1"/>
    <w:pPr>
      <w:keepNext/>
      <w:keepLines/>
      <w:tabs>
        <w:tab w:val="right" w:leader="dot" w:pos="360"/>
      </w:tabs>
      <w:suppressAutoHyphens/>
      <w:spacing w:line="390" w:lineRule="exact"/>
      <w:ind w:left="1267" w:right="1267"/>
      <w:outlineLvl w:val="0"/>
    </w:pPr>
    <w:rPr>
      <w:rFonts w:cstheme="minorBidi"/>
      <w:b/>
      <w:spacing w:val="-4"/>
      <w:w w:val="98"/>
      <w:sz w:val="40"/>
    </w:rPr>
  </w:style>
  <w:style w:type="paragraph" w:customStyle="1" w:styleId="SL">
    <w:name w:val="__S_L"/>
    <w:basedOn w:val="SM"/>
    <w:next w:val="Normal"/>
    <w:qFormat/>
    <w:rsid w:val="005164E1"/>
    <w:pPr>
      <w:spacing w:line="540" w:lineRule="exact"/>
    </w:pPr>
    <w:rPr>
      <w:spacing w:val="-8"/>
      <w:w w:val="96"/>
      <w:sz w:val="57"/>
    </w:rPr>
  </w:style>
  <w:style w:type="paragraph" w:customStyle="1" w:styleId="SS">
    <w:name w:val="__S_S"/>
    <w:basedOn w:val="SM"/>
    <w:next w:val="Normal"/>
    <w:qFormat/>
    <w:rsid w:val="005164E1"/>
    <w:pPr>
      <w:spacing w:line="300" w:lineRule="exact"/>
      <w:ind w:left="1264" w:right="1264"/>
    </w:pPr>
    <w:rPr>
      <w:sz w:val="28"/>
    </w:rPr>
  </w:style>
  <w:style w:type="paragraph" w:customStyle="1" w:styleId="SingleTxt">
    <w:name w:val="__Single Txt"/>
    <w:basedOn w:val="Normal"/>
    <w:qFormat/>
    <w:rsid w:val="002437BB"/>
    <w:pPr>
      <w:tabs>
        <w:tab w:val="left" w:pos="1930"/>
        <w:tab w:val="left" w:pos="2592"/>
        <w:tab w:val="left" w:pos="3254"/>
        <w:tab w:val="left" w:pos="3917"/>
        <w:tab w:val="left" w:pos="4579"/>
        <w:tab w:val="left" w:pos="5242"/>
        <w:tab w:val="left" w:pos="5904"/>
        <w:tab w:val="left" w:pos="6566"/>
      </w:tabs>
      <w:spacing w:after="120"/>
      <w:ind w:left="1267" w:right="1267"/>
    </w:pPr>
    <w:rPr>
      <w:sz w:val="22"/>
    </w:rPr>
  </w:style>
  <w:style w:type="paragraph" w:customStyle="1" w:styleId="AgendaItemNormal">
    <w:name w:val="Agenda_Item_Normal"/>
    <w:next w:val="Normal"/>
    <w:qFormat/>
    <w:rsid w:val="002437BB"/>
    <w:pPr>
      <w:bidi/>
      <w:spacing w:after="0" w:line="360" w:lineRule="exact"/>
      <w:jc w:val="lowKashida"/>
    </w:pPr>
    <w:rPr>
      <w:rFonts w:ascii="Times New Roman" w:hAnsi="Times New Roman" w:cs="Simplified Arabic"/>
      <w:w w:val="103"/>
      <w:kern w:val="14"/>
      <w:lang w:eastAsia="en-US"/>
    </w:rPr>
  </w:style>
  <w:style w:type="paragraph" w:customStyle="1" w:styleId="TitleH1">
    <w:name w:val="Title_H1"/>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AgendaTitleH2">
    <w:name w:val="Agenda_Title_H2"/>
    <w:basedOn w:val="H1"/>
    <w:next w:val="Normal"/>
    <w:qFormat/>
    <w:rsid w:val="002437BB"/>
    <w:pPr>
      <w:spacing w:line="360" w:lineRule="exact"/>
      <w:ind w:left="0" w:right="5760" w:firstLine="0"/>
      <w:outlineLvl w:val="1"/>
    </w:pPr>
    <w:rPr>
      <w:spacing w:val="2"/>
      <w:sz w:val="22"/>
      <w:szCs w:val="22"/>
    </w:rPr>
  </w:style>
  <w:style w:type="paragraph" w:customStyle="1" w:styleId="Bullet1">
    <w:name w:val="Bullet 1"/>
    <w:basedOn w:val="Normal"/>
    <w:qFormat/>
    <w:rsid w:val="002437BB"/>
    <w:pPr>
      <w:numPr>
        <w:numId w:val="24"/>
      </w:numPr>
      <w:spacing w:after="120"/>
      <w:ind w:right="1264"/>
    </w:pPr>
  </w:style>
  <w:style w:type="paragraph" w:customStyle="1" w:styleId="Bullet2">
    <w:name w:val="Bullet 2"/>
    <w:basedOn w:val="Normal"/>
    <w:qFormat/>
    <w:rsid w:val="002437BB"/>
    <w:pPr>
      <w:numPr>
        <w:numId w:val="25"/>
      </w:numPr>
      <w:spacing w:after="120"/>
      <w:ind w:right="1264"/>
    </w:pPr>
  </w:style>
  <w:style w:type="paragraph" w:customStyle="1" w:styleId="Bullet3">
    <w:name w:val="Bullet 3"/>
    <w:basedOn w:val="SingleTxt"/>
    <w:qFormat/>
    <w:rsid w:val="002437BB"/>
    <w:pPr>
      <w:numPr>
        <w:numId w:val="26"/>
      </w:numPr>
    </w:pPr>
  </w:style>
  <w:style w:type="paragraph" w:customStyle="1" w:styleId="Distribution">
    <w:name w:val="Distribution"/>
    <w:basedOn w:val="Normal"/>
    <w:next w:val="Normal"/>
    <w:qFormat/>
    <w:rsid w:val="002437BB"/>
    <w:pPr>
      <w:tabs>
        <w:tab w:val="left" w:pos="662"/>
        <w:tab w:val="left" w:pos="1267"/>
        <w:tab w:val="left" w:pos="1987"/>
        <w:tab w:val="left" w:pos="2650"/>
      </w:tabs>
      <w:spacing w:line="240" w:lineRule="exact"/>
    </w:pPr>
  </w:style>
  <w:style w:type="character" w:styleId="Appeldenotedefin">
    <w:name w:val="endnote reference"/>
    <w:basedOn w:val="Policepardfaut"/>
    <w:semiHidden/>
    <w:rsid w:val="002437BB"/>
    <w:rPr>
      <w:color w:val="auto"/>
      <w:spacing w:val="5"/>
      <w:w w:val="103"/>
      <w:kern w:val="14"/>
      <w:position w:val="0"/>
      <w:vertAlign w:val="superscript"/>
      <w14:ligatures w14:val="none"/>
      <w14:numForm w14:val="default"/>
      <w14:numSpacing w14:val="default"/>
      <w14:stylisticSets/>
      <w14:cntxtAlts w14:val="0"/>
    </w:rPr>
  </w:style>
  <w:style w:type="paragraph" w:styleId="Notedefin">
    <w:name w:val="endnote text"/>
    <w:basedOn w:val="Notedebasdepage"/>
    <w:link w:val="NotedefinCar"/>
    <w:semiHidden/>
    <w:rsid w:val="002437BB"/>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NotedefinCar">
    <w:name w:val="Note de fin Car"/>
    <w:basedOn w:val="Policepardfaut"/>
    <w:link w:val="Notedefin"/>
    <w:semiHidden/>
    <w:rsid w:val="002437BB"/>
    <w:rPr>
      <w:rFonts w:ascii="Times New Roman" w:eastAsiaTheme="minorHAnsi" w:hAnsi="Times New Roman" w:cs="Simplified Arabic"/>
      <w:kern w:val="14"/>
      <w:sz w:val="18"/>
      <w:szCs w:val="18"/>
      <w:lang w:eastAsia="en-US"/>
    </w:rPr>
  </w:style>
  <w:style w:type="character" w:styleId="Appelnotedebasdep">
    <w:name w:val="footnote reference"/>
    <w:basedOn w:val="Policepardfaut"/>
    <w:rsid w:val="002437BB"/>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Notedebasdepage">
    <w:name w:val="footnote text"/>
    <w:basedOn w:val="Normal"/>
    <w:link w:val="NotedebasdepageCar"/>
    <w:rsid w:val="002437BB"/>
    <w:pPr>
      <w:tabs>
        <w:tab w:val="right" w:pos="418"/>
      </w:tabs>
      <w:spacing w:line="280" w:lineRule="exact"/>
      <w:ind w:left="662" w:right="662" w:hanging="662"/>
    </w:pPr>
    <w:rPr>
      <w:sz w:val="18"/>
      <w:szCs w:val="18"/>
    </w:rPr>
  </w:style>
  <w:style w:type="character" w:customStyle="1" w:styleId="NotedebasdepageCar">
    <w:name w:val="Note de bas de page Car"/>
    <w:basedOn w:val="Policepardfaut"/>
    <w:link w:val="Notedebasdepage"/>
    <w:rsid w:val="002437BB"/>
    <w:rPr>
      <w:rFonts w:ascii="Times New Roman" w:eastAsiaTheme="minorHAnsi" w:hAnsi="Times New Roman" w:cs="Simplified Arabic"/>
      <w:kern w:val="14"/>
      <w:sz w:val="18"/>
      <w:szCs w:val="18"/>
      <w:lang w:eastAsia="en-US"/>
    </w:rPr>
  </w:style>
  <w:style w:type="character" w:customStyle="1" w:styleId="Titre1Car">
    <w:name w:val="Titre 1 Car"/>
    <w:basedOn w:val="Policepardfaut"/>
    <w:link w:val="Titre1"/>
    <w:rsid w:val="002437BB"/>
    <w:rPr>
      <w:rFonts w:ascii="Times New Roman" w:eastAsiaTheme="minorHAnsi" w:hAnsi="Times New Roman" w:cs="Simplified Arabic"/>
      <w:kern w:val="14"/>
      <w:sz w:val="24"/>
      <w:szCs w:val="24"/>
      <w:lang w:eastAsia="en-US"/>
    </w:rPr>
  </w:style>
  <w:style w:type="character" w:customStyle="1" w:styleId="Titre2Car">
    <w:name w:val="Titre 2 Car"/>
    <w:basedOn w:val="Policepardfaut"/>
    <w:link w:val="Titre2"/>
    <w:rsid w:val="002437BB"/>
    <w:rPr>
      <w:rFonts w:ascii="Times New Roman" w:eastAsiaTheme="minorHAnsi" w:hAnsi="Times New Roman" w:cs="Simplified Arabic"/>
      <w:kern w:val="14"/>
      <w:lang w:eastAsia="en-US"/>
    </w:rPr>
  </w:style>
  <w:style w:type="character" w:customStyle="1" w:styleId="Titre3Car">
    <w:name w:val="Titre 3 Car"/>
    <w:basedOn w:val="Policepardfaut"/>
    <w:link w:val="Titre3"/>
    <w:rsid w:val="002437BB"/>
    <w:rPr>
      <w:rFonts w:ascii="Arial" w:eastAsiaTheme="majorEastAsia" w:hAnsi="Arial" w:cs="Arial"/>
      <w:b/>
      <w:bCs/>
      <w:kern w:val="14"/>
      <w:sz w:val="26"/>
      <w:szCs w:val="26"/>
      <w:lang w:eastAsia="en-US"/>
    </w:rPr>
  </w:style>
  <w:style w:type="paragraph" w:styleId="Listecontinue">
    <w:name w:val="List Continue"/>
    <w:basedOn w:val="Normal"/>
    <w:uiPriority w:val="99"/>
    <w:semiHidden/>
    <w:rsid w:val="005164E1"/>
    <w:pPr>
      <w:spacing w:after="120" w:line="240" w:lineRule="exact"/>
      <w:ind w:left="360"/>
      <w:contextualSpacing/>
    </w:pPr>
    <w:rPr>
      <w:rFonts w:cstheme="minorBidi"/>
    </w:rPr>
  </w:style>
  <w:style w:type="paragraph" w:styleId="Listecontinue2">
    <w:name w:val="List Continue 2"/>
    <w:basedOn w:val="Normal"/>
    <w:next w:val="Normal"/>
    <w:uiPriority w:val="99"/>
    <w:rsid w:val="005164E1"/>
    <w:pPr>
      <w:numPr>
        <w:numId w:val="4"/>
      </w:numPr>
      <w:tabs>
        <w:tab w:val="left" w:pos="792"/>
      </w:tabs>
      <w:spacing w:after="120" w:line="240" w:lineRule="exact"/>
    </w:pPr>
    <w:rPr>
      <w:rFonts w:cstheme="minorBidi"/>
    </w:rPr>
  </w:style>
  <w:style w:type="paragraph" w:styleId="Listenumros">
    <w:name w:val="List Number"/>
    <w:basedOn w:val="H1"/>
    <w:next w:val="Normal"/>
    <w:uiPriority w:val="99"/>
    <w:rsid w:val="005164E1"/>
    <w:pPr>
      <w:numPr>
        <w:numId w:val="6"/>
      </w:numPr>
      <w:contextualSpacing/>
    </w:pPr>
  </w:style>
  <w:style w:type="paragraph" w:styleId="Listenumros2">
    <w:name w:val="List Number 2"/>
    <w:basedOn w:val="H23"/>
    <w:next w:val="Normal"/>
    <w:uiPriority w:val="99"/>
    <w:rsid w:val="005164E1"/>
    <w:pPr>
      <w:numPr>
        <w:numId w:val="8"/>
      </w:numPr>
      <w:tabs>
        <w:tab w:val="left" w:pos="648"/>
      </w:tabs>
      <w:contextualSpacing/>
    </w:pPr>
  </w:style>
  <w:style w:type="paragraph" w:styleId="Listenumros3">
    <w:name w:val="List Number 3"/>
    <w:basedOn w:val="H23"/>
    <w:next w:val="Normal"/>
    <w:uiPriority w:val="99"/>
    <w:rsid w:val="005164E1"/>
    <w:pPr>
      <w:numPr>
        <w:numId w:val="10"/>
      </w:numPr>
      <w:tabs>
        <w:tab w:val="left" w:pos="922"/>
      </w:tabs>
      <w:contextualSpacing/>
    </w:pPr>
  </w:style>
  <w:style w:type="paragraph" w:styleId="Listenumros4">
    <w:name w:val="List Number 4"/>
    <w:basedOn w:val="Normal"/>
    <w:uiPriority w:val="99"/>
    <w:rsid w:val="005164E1"/>
    <w:pPr>
      <w:keepNext/>
      <w:keepLines/>
      <w:numPr>
        <w:numId w:val="12"/>
      </w:numPr>
      <w:tabs>
        <w:tab w:val="left" w:pos="1210"/>
      </w:tabs>
      <w:suppressAutoHyphens/>
      <w:spacing w:line="240" w:lineRule="exact"/>
      <w:contextualSpacing/>
      <w:outlineLvl w:val="3"/>
    </w:pPr>
    <w:rPr>
      <w:rFonts w:cstheme="minorBidi"/>
      <w:i/>
      <w:spacing w:val="3"/>
    </w:rPr>
  </w:style>
  <w:style w:type="paragraph" w:styleId="Listenumros5">
    <w:name w:val="List Number 5"/>
    <w:basedOn w:val="Normal"/>
    <w:next w:val="Normal"/>
    <w:uiPriority w:val="99"/>
    <w:rsid w:val="005164E1"/>
    <w:pPr>
      <w:numPr>
        <w:numId w:val="14"/>
      </w:numPr>
      <w:tabs>
        <w:tab w:val="left" w:pos="1498"/>
      </w:tabs>
      <w:spacing w:line="240" w:lineRule="exact"/>
      <w:contextualSpacing/>
    </w:pPr>
    <w:rPr>
      <w:rFonts w:cstheme="minorBidi"/>
    </w:rPr>
  </w:style>
  <w:style w:type="paragraph" w:styleId="Sansinterligne">
    <w:name w:val="No Spacing"/>
    <w:uiPriority w:val="1"/>
    <w:rsid w:val="005164E1"/>
    <w:pPr>
      <w:spacing w:after="0" w:line="240" w:lineRule="auto"/>
    </w:pPr>
    <w:rPr>
      <w:rFonts w:ascii="Times New Roman" w:hAnsi="Times New Roman"/>
      <w:spacing w:val="4"/>
      <w:w w:val="103"/>
      <w:kern w:val="14"/>
      <w:sz w:val="20"/>
      <w:lang w:eastAsia="en-US"/>
    </w:rPr>
  </w:style>
  <w:style w:type="paragraph" w:customStyle="1" w:styleId="Original">
    <w:name w:val="Original"/>
    <w:basedOn w:val="Normal"/>
    <w:next w:val="Normal"/>
    <w:qFormat/>
    <w:rsid w:val="002437BB"/>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2437BB"/>
    <w:pPr>
      <w:tabs>
        <w:tab w:val="left" w:pos="662"/>
        <w:tab w:val="left" w:pos="1267"/>
        <w:tab w:val="left" w:pos="1987"/>
        <w:tab w:val="left" w:pos="2650"/>
      </w:tabs>
      <w:spacing w:line="240" w:lineRule="exact"/>
    </w:pPr>
  </w:style>
  <w:style w:type="paragraph" w:customStyle="1" w:styleId="ReleaseDate">
    <w:name w:val="ReleaseDate"/>
    <w:basedOn w:val="Normal"/>
    <w:next w:val="Normal"/>
    <w:qFormat/>
    <w:rsid w:val="005164E1"/>
    <w:pPr>
      <w:spacing w:line="240" w:lineRule="exact"/>
    </w:pPr>
    <w:rPr>
      <w:rFonts w:cstheme="minorBidi"/>
      <w:szCs w:val="20"/>
    </w:rPr>
  </w:style>
  <w:style w:type="paragraph" w:customStyle="1" w:styleId="Small">
    <w:name w:val="Small"/>
    <w:basedOn w:val="Normal"/>
    <w:next w:val="Normal"/>
    <w:qFormat/>
    <w:rsid w:val="002437BB"/>
    <w:pPr>
      <w:tabs>
        <w:tab w:val="right" w:leader="dot" w:pos="360"/>
      </w:tabs>
      <w:spacing w:line="310" w:lineRule="exact"/>
      <w:jc w:val="right"/>
    </w:pPr>
    <w:rPr>
      <w:spacing w:val="5"/>
      <w:w w:val="104"/>
      <w:sz w:val="17"/>
      <w:szCs w:val="25"/>
    </w:rPr>
  </w:style>
  <w:style w:type="paragraph" w:customStyle="1" w:styleId="SmallX">
    <w:name w:val="SmallX"/>
    <w:basedOn w:val="Small"/>
    <w:next w:val="Normal"/>
    <w:qFormat/>
    <w:rsid w:val="002437BB"/>
    <w:pPr>
      <w:spacing w:line="240" w:lineRule="exact"/>
    </w:pPr>
    <w:rPr>
      <w:spacing w:val="6"/>
      <w:w w:val="106"/>
      <w:sz w:val="14"/>
      <w:szCs w:val="21"/>
    </w:rPr>
  </w:style>
  <w:style w:type="paragraph" w:customStyle="1" w:styleId="TitleHCH">
    <w:name w:val="Title_H_CH"/>
    <w:basedOn w:val="H1"/>
    <w:next w:val="SingleTxt"/>
    <w:qFormat/>
    <w:rsid w:val="002437BB"/>
    <w:pPr>
      <w:spacing w:line="440" w:lineRule="exact"/>
      <w:ind w:left="1264" w:right="1264" w:hanging="1264"/>
    </w:pPr>
    <w:rPr>
      <w:rFonts w:eastAsiaTheme="minorEastAsia"/>
      <w:spacing w:val="-2"/>
      <w:sz w:val="30"/>
      <w:szCs w:val="30"/>
    </w:rPr>
  </w:style>
  <w:style w:type="paragraph" w:customStyle="1" w:styleId="TitleH2">
    <w:name w:val="Title_H2"/>
    <w:basedOn w:val="H1"/>
    <w:next w:val="SingleTxt"/>
    <w:qFormat/>
    <w:rsid w:val="002437BB"/>
    <w:pPr>
      <w:spacing w:before="360" w:line="360" w:lineRule="exact"/>
      <w:ind w:left="1264" w:right="1264" w:hanging="1264"/>
      <w:outlineLvl w:val="1"/>
    </w:pPr>
    <w:rPr>
      <w:rFonts w:eastAsiaTheme="minorEastAsia"/>
      <w:spacing w:val="2"/>
      <w:sz w:val="22"/>
      <w:szCs w:val="22"/>
    </w:rPr>
  </w:style>
  <w:style w:type="paragraph" w:customStyle="1" w:styleId="XLarge">
    <w:name w:val="XLarge"/>
    <w:basedOn w:val="HM"/>
    <w:qFormat/>
    <w:rsid w:val="002437BB"/>
    <w:pPr>
      <w:tabs>
        <w:tab w:val="right" w:leader="dot" w:pos="360"/>
      </w:tabs>
      <w:spacing w:line="580" w:lineRule="exact"/>
      <w:ind w:left="0" w:right="0" w:firstLine="0"/>
      <w:jc w:val="right"/>
    </w:pPr>
    <w:rPr>
      <w:spacing w:val="-4"/>
      <w:w w:val="98"/>
      <w:sz w:val="40"/>
      <w:szCs w:val="50"/>
    </w:rPr>
  </w:style>
  <w:style w:type="paragraph" w:styleId="Textedebulles">
    <w:name w:val="Balloon Text"/>
    <w:basedOn w:val="Normal"/>
    <w:link w:val="TextedebullesCar"/>
    <w:semiHidden/>
    <w:rsid w:val="002437BB"/>
    <w:rPr>
      <w:rFonts w:ascii="Tahoma" w:hAnsi="Tahoma" w:cs="Tahoma"/>
      <w:sz w:val="16"/>
      <w:szCs w:val="16"/>
    </w:rPr>
  </w:style>
  <w:style w:type="character" w:customStyle="1" w:styleId="TextedebullesCar">
    <w:name w:val="Texte de bulles Car"/>
    <w:basedOn w:val="Policepardfaut"/>
    <w:link w:val="Textedebulles"/>
    <w:semiHidden/>
    <w:rsid w:val="002437BB"/>
    <w:rPr>
      <w:rFonts w:ascii="Tahoma" w:eastAsiaTheme="minorHAnsi" w:hAnsi="Tahoma" w:cs="Tahoma"/>
      <w:kern w:val="14"/>
      <w:sz w:val="16"/>
      <w:szCs w:val="16"/>
      <w:lang w:eastAsia="en-US"/>
    </w:rPr>
  </w:style>
  <w:style w:type="character" w:styleId="Marquedecommentaire">
    <w:name w:val="annotation reference"/>
    <w:basedOn w:val="Policepardfaut"/>
    <w:semiHidden/>
    <w:rsid w:val="002437BB"/>
    <w:rPr>
      <w:sz w:val="6"/>
      <w:szCs w:val="9"/>
    </w:rPr>
  </w:style>
  <w:style w:type="paragraph" w:customStyle="1" w:styleId="Committee">
    <w:name w:val="Committee"/>
    <w:basedOn w:val="H1"/>
    <w:qFormat/>
    <w:rsid w:val="002437BB"/>
    <w:pPr>
      <w:tabs>
        <w:tab w:val="left" w:pos="662"/>
        <w:tab w:val="left" w:pos="1987"/>
        <w:tab w:val="left" w:pos="2650"/>
      </w:tabs>
      <w:ind w:right="1264"/>
    </w:pPr>
  </w:style>
  <w:style w:type="character" w:styleId="Lienhypertextesuivivisit">
    <w:name w:val="FollowedHyperlink"/>
    <w:basedOn w:val="Policepardfaut"/>
    <w:rsid w:val="002437BB"/>
    <w:rPr>
      <w:i w:val="0"/>
      <w:color w:val="0000FF"/>
      <w:u w:val="none"/>
    </w:rPr>
  </w:style>
  <w:style w:type="character" w:styleId="Lienhypertexte">
    <w:name w:val="Hyperlink"/>
    <w:basedOn w:val="Policepardfaut"/>
    <w:rsid w:val="002437BB"/>
    <w:rPr>
      <w:color w:val="0000FF"/>
      <w:u w:val="none"/>
    </w:rPr>
  </w:style>
  <w:style w:type="paragraph" w:customStyle="1" w:styleId="JDualTxt">
    <w:name w:val="J__Dual Txt"/>
    <w:basedOn w:val="Normal"/>
    <w:qFormat/>
    <w:rsid w:val="002437BB"/>
    <w:pPr>
      <w:keepNext/>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
    <w:qFormat/>
    <w:rsid w:val="002437BB"/>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2437BB"/>
    <w:pPr>
      <w:spacing w:after="120" w:line="440" w:lineRule="exact"/>
      <w:jc w:val="center"/>
    </w:pPr>
    <w:rPr>
      <w:b/>
      <w:bCs/>
      <w:sz w:val="25"/>
      <w:szCs w:val="38"/>
    </w:rPr>
  </w:style>
  <w:style w:type="paragraph" w:customStyle="1" w:styleId="JH1">
    <w:name w:val="J_H_1"/>
    <w:basedOn w:val="JCH"/>
    <w:qFormat/>
    <w:rsid w:val="002437BB"/>
    <w:pPr>
      <w:spacing w:line="420" w:lineRule="exact"/>
    </w:pPr>
    <w:rPr>
      <w:sz w:val="23"/>
      <w:szCs w:val="34"/>
    </w:rPr>
  </w:style>
  <w:style w:type="paragraph" w:customStyle="1" w:styleId="JH2">
    <w:name w:val="J_H_2"/>
    <w:basedOn w:val="JH1"/>
    <w:qFormat/>
    <w:rsid w:val="002437BB"/>
    <w:pPr>
      <w:spacing w:line="400" w:lineRule="exact"/>
    </w:pPr>
    <w:rPr>
      <w:sz w:val="20"/>
      <w:szCs w:val="30"/>
    </w:rPr>
  </w:style>
  <w:style w:type="paragraph" w:customStyle="1" w:styleId="JSmall">
    <w:name w:val="J_Small"/>
    <w:basedOn w:val="JSingleTxt"/>
    <w:next w:val="JSingleTxt"/>
    <w:qFormat/>
    <w:rsid w:val="002437BB"/>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character" w:styleId="Numrodeligne">
    <w:name w:val="line number"/>
    <w:basedOn w:val="Policepardfaut"/>
    <w:qFormat/>
    <w:rsid w:val="002437BB"/>
    <w:rPr>
      <w:sz w:val="14"/>
      <w:szCs w:val="16"/>
    </w:rPr>
  </w:style>
  <w:style w:type="paragraph" w:customStyle="1" w:styleId="ReleaseDate0">
    <w:name w:val="Release Date"/>
    <w:next w:val="Pieddepage"/>
    <w:qFormat/>
    <w:rsid w:val="002437BB"/>
    <w:pPr>
      <w:tabs>
        <w:tab w:val="center" w:pos="4320"/>
        <w:tab w:val="right" w:pos="8640"/>
      </w:tabs>
      <w:spacing w:after="0" w:line="210" w:lineRule="exact"/>
      <w:jc w:val="right"/>
    </w:pPr>
    <w:rPr>
      <w:rFonts w:ascii="Times New Roman" w:hAnsi="Times New Roman" w:cs="Traditional Arabic"/>
      <w:w w:val="103"/>
      <w:kern w:val="14"/>
      <w:sz w:val="20"/>
      <w:szCs w:val="30"/>
      <w:lang w:eastAsia="en-US"/>
    </w:rPr>
  </w:style>
  <w:style w:type="paragraph" w:customStyle="1" w:styleId="Session">
    <w:name w:val="Session"/>
    <w:basedOn w:val="H23"/>
    <w:qFormat/>
    <w:rsid w:val="002437BB"/>
    <w:pPr>
      <w:tabs>
        <w:tab w:val="left" w:pos="662"/>
        <w:tab w:val="left" w:pos="1987"/>
        <w:tab w:val="left" w:pos="2650"/>
      </w:tabs>
      <w:spacing w:after="0"/>
      <w:ind w:left="663" w:hanging="663"/>
    </w:pPr>
  </w:style>
  <w:style w:type="paragraph" w:customStyle="1" w:styleId="Sponsors">
    <w:name w:val="Sponsors"/>
    <w:basedOn w:val="H23"/>
    <w:next w:val="Normal"/>
    <w:qFormat/>
    <w:rsid w:val="002437BB"/>
  </w:style>
  <w:style w:type="paragraph" w:customStyle="1" w:styleId="XXLarge">
    <w:name w:val="XXLarge"/>
    <w:basedOn w:val="XLarge"/>
    <w:next w:val="Normal"/>
    <w:qFormat/>
    <w:rsid w:val="002437BB"/>
    <w:pPr>
      <w:spacing w:line="820" w:lineRule="exact"/>
    </w:pPr>
    <w:rPr>
      <w:spacing w:val="-8"/>
      <w:w w:val="96"/>
      <w:sz w:val="57"/>
      <w:szCs w:val="68"/>
    </w:rPr>
  </w:style>
  <w:style w:type="paragraph" w:customStyle="1" w:styleId="AgendaItemNumber">
    <w:name w:val="Agenda_Item_Number"/>
    <w:next w:val="Normal"/>
    <w:qFormat/>
    <w:rsid w:val="005471ED"/>
    <w:pPr>
      <w:spacing w:after="0" w:line="360" w:lineRule="exact"/>
      <w:jc w:val="lowKashida"/>
    </w:pPr>
    <w:rPr>
      <w:rFonts w:ascii="Times New Roman" w:hAnsi="Times New Roman" w:cs="Simplified Arabic"/>
      <w:bCs/>
      <w:w w:val="103"/>
      <w:kern w:val="14"/>
      <w:sz w:val="28"/>
      <w:szCs w:val="28"/>
      <w:lang w:eastAsia="en-US"/>
    </w:rPr>
  </w:style>
  <w:style w:type="paragraph" w:customStyle="1" w:styleId="AgendaItemTitle">
    <w:name w:val="Agenda_Item_Title"/>
    <w:basedOn w:val="H1"/>
    <w:next w:val="Normal"/>
    <w:qFormat/>
    <w:rsid w:val="005471ED"/>
    <w:pPr>
      <w:spacing w:line="360" w:lineRule="exact"/>
      <w:outlineLvl w:val="1"/>
    </w:pPr>
    <w:rPr>
      <w:spacing w:val="2"/>
      <w:sz w:val="28"/>
      <w:szCs w:val="28"/>
    </w:rPr>
  </w:style>
  <w:style w:type="paragraph" w:customStyle="1" w:styleId="DecisionNumber">
    <w:name w:val="DecisionNumber"/>
    <w:basedOn w:val="H1"/>
    <w:next w:val="Normal"/>
    <w:qFormat/>
    <w:rsid w:val="005471ED"/>
    <w:pPr>
      <w:spacing w:line="360" w:lineRule="exact"/>
      <w:outlineLvl w:val="1"/>
    </w:pPr>
    <w:rPr>
      <w:spacing w:val="2"/>
      <w:sz w:val="28"/>
      <w:szCs w:val="28"/>
    </w:rPr>
  </w:style>
  <w:style w:type="paragraph" w:customStyle="1" w:styleId="DecisionTitle">
    <w:name w:val="DecisionTitle"/>
    <w:basedOn w:val="H1"/>
    <w:next w:val="Normal"/>
    <w:qFormat/>
    <w:rsid w:val="005471ED"/>
    <w:pPr>
      <w:spacing w:line="360" w:lineRule="exact"/>
      <w:outlineLvl w:val="1"/>
    </w:pPr>
    <w:rPr>
      <w:spacing w:val="2"/>
      <w:sz w:val="28"/>
      <w:szCs w:val="28"/>
    </w:rPr>
  </w:style>
  <w:style w:type="paragraph" w:customStyle="1" w:styleId="MeetingNumber">
    <w:name w:val="MeetingNumber"/>
    <w:basedOn w:val="H1"/>
    <w:next w:val="Normal"/>
    <w:qFormat/>
    <w:rsid w:val="005471ED"/>
    <w:pPr>
      <w:spacing w:line="360" w:lineRule="exact"/>
      <w:ind w:right="5760"/>
      <w:outlineLvl w:val="1"/>
    </w:pPr>
    <w:rPr>
      <w:spacing w:val="2"/>
      <w:sz w:val="28"/>
      <w:szCs w:val="28"/>
    </w:rPr>
  </w:style>
  <w:style w:type="paragraph" w:styleId="NormalWeb">
    <w:name w:val="Normal (Web)"/>
    <w:basedOn w:val="Normal"/>
    <w:uiPriority w:val="99"/>
    <w:semiHidden/>
    <w:unhideWhenUsed/>
    <w:rsid w:val="005471ED"/>
    <w:pPr>
      <w:bidi w:val="0"/>
      <w:spacing w:line="240" w:lineRule="auto"/>
      <w:jc w:val="left"/>
    </w:pPr>
    <w:rPr>
      <w:rFonts w:ascii="Calibri" w:eastAsiaTheme="minorEastAsia" w:hAnsi="Calibri" w:cs="Calibri"/>
      <w:kern w:val="0"/>
      <w:lang w:eastAsia="zh-CN"/>
    </w:rPr>
  </w:style>
  <w:style w:type="paragraph" w:customStyle="1" w:styleId="STitleL">
    <w:name w:val="S_Title_L"/>
    <w:basedOn w:val="XLarge"/>
    <w:next w:val="Normal"/>
    <w:qFormat/>
    <w:rsid w:val="005471ED"/>
    <w:pPr>
      <w:spacing w:line="192" w:lineRule="auto"/>
      <w:ind w:left="1267" w:right="1267"/>
      <w:jc w:val="lowKashida"/>
      <w:outlineLvl w:val="9"/>
    </w:pPr>
    <w:rPr>
      <w:rFonts w:ascii="Times New Roman Bold" w:hAnsi="Times New Roman Bold"/>
      <w:spacing w:val="-8"/>
      <w:w w:val="96"/>
      <w:sz w:val="60"/>
      <w:szCs w:val="60"/>
    </w:rPr>
  </w:style>
  <w:style w:type="paragraph" w:customStyle="1" w:styleId="STitleM">
    <w:name w:val="S_Title_M"/>
    <w:basedOn w:val="Normal"/>
    <w:next w:val="Normal"/>
    <w:qFormat/>
    <w:rsid w:val="005471ED"/>
    <w:pPr>
      <w:keepNext/>
      <w:keepLines/>
      <w:tabs>
        <w:tab w:val="left" w:leader="dot" w:pos="360"/>
      </w:tabs>
      <w:suppressAutoHyphens/>
      <w:spacing w:after="120" w:line="192" w:lineRule="auto"/>
      <w:ind w:left="1267" w:right="1267"/>
      <w:outlineLvl w:val="0"/>
    </w:pPr>
    <w:rPr>
      <w:rFonts w:ascii="Simplified Arabic" w:eastAsiaTheme="minorEastAsia" w:hAnsi="Simplified Arabic"/>
      <w:b/>
      <w:bCs/>
      <w:spacing w:val="-4"/>
      <w:w w:val="98"/>
      <w:sz w:val="50"/>
      <w:szCs w:val="50"/>
    </w:rPr>
  </w:style>
  <w:style w:type="paragraph" w:customStyle="1" w:styleId="STitleS">
    <w:name w:val="S_Title_S"/>
    <w:basedOn w:val="HCh"/>
    <w:next w:val="Normal"/>
    <w:qFormat/>
    <w:rsid w:val="005471ED"/>
    <w:pPr>
      <w:spacing w:line="192" w:lineRule="auto"/>
      <w:ind w:firstLine="0"/>
      <w:jc w:val="lowKashida"/>
    </w:pPr>
    <w:rPr>
      <w:rFonts w:ascii="Simplified Arabic" w:hAnsi="Simplified Arabic"/>
      <w:w w:val="103"/>
      <w:sz w:val="40"/>
      <w:szCs w:val="40"/>
    </w:rPr>
  </w:style>
  <w:style w:type="paragraph" w:customStyle="1" w:styleId="SRContents">
    <w:name w:val="SR_Contents"/>
    <w:basedOn w:val="Normal"/>
    <w:qFormat/>
    <w:rsid w:val="005471E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SRMeetingInfo">
    <w:name w:val="SR_Meeting_Info"/>
    <w:next w:val="Normal"/>
    <w:qFormat/>
    <w:rsid w:val="005471ED"/>
    <w:pPr>
      <w:spacing w:after="0" w:line="360" w:lineRule="exact"/>
      <w:jc w:val="lowKashida"/>
    </w:pPr>
    <w:rPr>
      <w:rFonts w:ascii="Times New Roman" w:hAnsi="Times New Roman" w:cs="Simplified Arabic"/>
      <w:w w:val="103"/>
      <w:kern w:val="14"/>
      <w:lang w:eastAsia="en-US"/>
    </w:rPr>
  </w:style>
  <w:style w:type="paragraph" w:customStyle="1" w:styleId="SummaryRecord">
    <w:name w:val="SummaryRecord"/>
    <w:basedOn w:val="H23"/>
    <w:next w:val="Session"/>
    <w:qFormat/>
    <w:rsid w:val="005471ED"/>
    <w:pPr>
      <w:tabs>
        <w:tab w:val="left" w:pos="662"/>
        <w:tab w:val="left" w:pos="1987"/>
        <w:tab w:val="left" w:pos="2650"/>
      </w:tabs>
      <w:spacing w:after="0"/>
      <w:ind w:left="663" w:hanging="663"/>
    </w:pPr>
  </w:style>
  <w:style w:type="table" w:styleId="Grilledutableau">
    <w:name w:val="Table Grid"/>
    <w:basedOn w:val="TableauNormal"/>
    <w:uiPriority w:val="59"/>
    <w:rsid w:val="005471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471ED"/>
    <w:rPr>
      <w:color w:val="605E5C"/>
      <w:shd w:val="clear" w:color="auto" w:fill="E1DFDD"/>
    </w:rPr>
  </w:style>
  <w:style w:type="character" w:customStyle="1" w:styleId="Titre4Car">
    <w:name w:val="Titre 4 Car"/>
    <w:basedOn w:val="Policepardfaut"/>
    <w:link w:val="Titre4"/>
    <w:uiPriority w:val="9"/>
    <w:semiHidden/>
    <w:rsid w:val="00377A4C"/>
    <w:rPr>
      <w:rFonts w:eastAsiaTheme="majorEastAsia" w:cstheme="majorBidi"/>
      <w:i/>
      <w:iCs/>
      <w:color w:val="2F5496" w:themeColor="accent1" w:themeShade="BF"/>
      <w:kern w:val="14"/>
      <w:lang w:eastAsia="en-US"/>
    </w:rPr>
  </w:style>
  <w:style w:type="character" w:customStyle="1" w:styleId="Titre5Car">
    <w:name w:val="Titre 5 Car"/>
    <w:basedOn w:val="Policepardfaut"/>
    <w:link w:val="Titre5"/>
    <w:uiPriority w:val="9"/>
    <w:semiHidden/>
    <w:rsid w:val="00377A4C"/>
    <w:rPr>
      <w:rFonts w:eastAsiaTheme="majorEastAsia" w:cstheme="majorBidi"/>
      <w:color w:val="2F5496" w:themeColor="accent1" w:themeShade="BF"/>
      <w:kern w:val="14"/>
      <w:lang w:eastAsia="en-US"/>
    </w:rPr>
  </w:style>
  <w:style w:type="character" w:customStyle="1" w:styleId="Titre6Car">
    <w:name w:val="Titre 6 Car"/>
    <w:basedOn w:val="Policepardfaut"/>
    <w:link w:val="Titre6"/>
    <w:uiPriority w:val="9"/>
    <w:semiHidden/>
    <w:rsid w:val="00377A4C"/>
    <w:rPr>
      <w:rFonts w:eastAsiaTheme="majorEastAsia" w:cstheme="majorBidi"/>
      <w:i/>
      <w:iCs/>
      <w:color w:val="595959" w:themeColor="text1" w:themeTint="A6"/>
      <w:kern w:val="14"/>
      <w:lang w:eastAsia="en-US"/>
    </w:rPr>
  </w:style>
  <w:style w:type="character" w:customStyle="1" w:styleId="Titre7Car">
    <w:name w:val="Titre 7 Car"/>
    <w:basedOn w:val="Policepardfaut"/>
    <w:link w:val="Titre7"/>
    <w:uiPriority w:val="9"/>
    <w:semiHidden/>
    <w:rsid w:val="00377A4C"/>
    <w:rPr>
      <w:rFonts w:eastAsiaTheme="majorEastAsia" w:cstheme="majorBidi"/>
      <w:color w:val="595959" w:themeColor="text1" w:themeTint="A6"/>
      <w:kern w:val="14"/>
      <w:lang w:eastAsia="en-US"/>
    </w:rPr>
  </w:style>
  <w:style w:type="character" w:customStyle="1" w:styleId="Titre8Car">
    <w:name w:val="Titre 8 Car"/>
    <w:basedOn w:val="Policepardfaut"/>
    <w:link w:val="Titre8"/>
    <w:uiPriority w:val="9"/>
    <w:semiHidden/>
    <w:rsid w:val="00377A4C"/>
    <w:rPr>
      <w:rFonts w:eastAsiaTheme="majorEastAsia" w:cstheme="majorBidi"/>
      <w:i/>
      <w:iCs/>
      <w:color w:val="272727" w:themeColor="text1" w:themeTint="D8"/>
      <w:kern w:val="14"/>
      <w:lang w:eastAsia="en-US"/>
    </w:rPr>
  </w:style>
  <w:style w:type="character" w:customStyle="1" w:styleId="Titre9Car">
    <w:name w:val="Titre 9 Car"/>
    <w:basedOn w:val="Policepardfaut"/>
    <w:link w:val="Titre9"/>
    <w:uiPriority w:val="9"/>
    <w:semiHidden/>
    <w:rsid w:val="00377A4C"/>
    <w:rPr>
      <w:rFonts w:eastAsiaTheme="majorEastAsia" w:cstheme="majorBidi"/>
      <w:color w:val="272727" w:themeColor="text1" w:themeTint="D8"/>
      <w:kern w:val="14"/>
      <w:lang w:eastAsia="en-US"/>
    </w:rPr>
  </w:style>
  <w:style w:type="paragraph" w:styleId="Titre">
    <w:name w:val="Title"/>
    <w:basedOn w:val="Normal"/>
    <w:next w:val="Normal"/>
    <w:link w:val="TitreCar"/>
    <w:uiPriority w:val="10"/>
    <w:qFormat/>
    <w:rsid w:val="00377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77A4C"/>
    <w:rPr>
      <w:rFonts w:asciiTheme="majorHAnsi" w:eastAsiaTheme="majorEastAsia" w:hAnsiTheme="majorHAnsi" w:cstheme="majorBidi"/>
      <w:spacing w:val="-10"/>
      <w:kern w:val="28"/>
      <w:sz w:val="56"/>
      <w:szCs w:val="56"/>
      <w:lang w:eastAsia="en-US"/>
    </w:rPr>
  </w:style>
  <w:style w:type="paragraph" w:styleId="Sous-titre">
    <w:name w:val="Subtitle"/>
    <w:basedOn w:val="Normal"/>
    <w:next w:val="Normal"/>
    <w:link w:val="Sous-titreCar"/>
    <w:uiPriority w:val="11"/>
    <w:qFormat/>
    <w:rsid w:val="00377A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77A4C"/>
    <w:rPr>
      <w:rFonts w:eastAsiaTheme="majorEastAsia" w:cstheme="majorBidi"/>
      <w:color w:val="595959" w:themeColor="text1" w:themeTint="A6"/>
      <w:spacing w:val="15"/>
      <w:kern w:val="14"/>
      <w:sz w:val="28"/>
      <w:szCs w:val="28"/>
      <w:lang w:eastAsia="en-US"/>
    </w:rPr>
  </w:style>
  <w:style w:type="paragraph" w:styleId="Citation">
    <w:name w:val="Quote"/>
    <w:basedOn w:val="Normal"/>
    <w:next w:val="Normal"/>
    <w:link w:val="CitationCar"/>
    <w:uiPriority w:val="29"/>
    <w:qFormat/>
    <w:rsid w:val="00377A4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77A4C"/>
    <w:rPr>
      <w:rFonts w:ascii="Times New Roman" w:hAnsi="Times New Roman" w:cs="Simplified Arabic"/>
      <w:i/>
      <w:iCs/>
      <w:color w:val="404040" w:themeColor="text1" w:themeTint="BF"/>
      <w:kern w:val="14"/>
      <w:lang w:eastAsia="en-US"/>
    </w:rPr>
  </w:style>
  <w:style w:type="paragraph" w:styleId="Paragraphedeliste">
    <w:name w:val="List Paragraph"/>
    <w:basedOn w:val="Normal"/>
    <w:uiPriority w:val="34"/>
    <w:qFormat/>
    <w:rsid w:val="00377A4C"/>
    <w:pPr>
      <w:ind w:left="720"/>
      <w:contextualSpacing/>
    </w:pPr>
  </w:style>
  <w:style w:type="character" w:styleId="Accentuationintense">
    <w:name w:val="Intense Emphasis"/>
    <w:basedOn w:val="Policepardfaut"/>
    <w:uiPriority w:val="21"/>
    <w:qFormat/>
    <w:rsid w:val="00377A4C"/>
    <w:rPr>
      <w:i/>
      <w:iCs/>
      <w:color w:val="2F5496" w:themeColor="accent1" w:themeShade="BF"/>
    </w:rPr>
  </w:style>
  <w:style w:type="paragraph" w:styleId="Citationintense">
    <w:name w:val="Intense Quote"/>
    <w:basedOn w:val="Normal"/>
    <w:next w:val="Normal"/>
    <w:link w:val="CitationintenseCar"/>
    <w:uiPriority w:val="30"/>
    <w:qFormat/>
    <w:rsid w:val="00377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77A4C"/>
    <w:rPr>
      <w:rFonts w:ascii="Times New Roman" w:hAnsi="Times New Roman" w:cs="Simplified Arabic"/>
      <w:i/>
      <w:iCs/>
      <w:color w:val="2F5496" w:themeColor="accent1" w:themeShade="BF"/>
      <w:kern w:val="14"/>
      <w:lang w:eastAsia="en-US"/>
    </w:rPr>
  </w:style>
  <w:style w:type="character" w:styleId="Rfrenceintense">
    <w:name w:val="Intense Reference"/>
    <w:basedOn w:val="Policepardfaut"/>
    <w:uiPriority w:val="32"/>
    <w:qFormat/>
    <w:rsid w:val="00377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8" ma:contentTypeDescription="Create a new document." ma:contentTypeScope="" ma:versionID="f6b176fce5334db07fe6b99c58dd1da0">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2e0f3779c30c7a6c4234b35872e2ca65"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0ECB8-9A88-4045-A8F6-EE7233783549}">
  <ds:schemaRefs>
    <ds:schemaRef ds:uri="http://schemas.microsoft.com/sharepoint/v3/contenttype/forms"/>
  </ds:schemaRefs>
</ds:datastoreItem>
</file>

<file path=customXml/itemProps2.xml><?xml version="1.0" encoding="utf-8"?>
<ds:datastoreItem xmlns:ds="http://schemas.openxmlformats.org/officeDocument/2006/customXml" ds:itemID="{2F99C5EC-031D-4257-9813-2EC6F498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Romany Hetta</dc:creator>
  <cp:keywords/>
  <dc:description/>
  <cp:lastModifiedBy>Kaouther Bizani</cp:lastModifiedBy>
  <cp:revision>2</cp:revision>
  <cp:lastPrinted>2024-11-22T18:27:00Z</cp:lastPrinted>
  <dcterms:created xsi:type="dcterms:W3CDTF">2024-11-26T13:50:00Z</dcterms:created>
  <dcterms:modified xsi:type="dcterms:W3CDTF">2024-11-26T13:50:00Z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2421907</vt:lpwstr>
  </property>
  <property fmtid="{D5CDD505-2E9C-101B-9397-08002B2CF9AE}" pid="3" name="ODSRefJobNo">
    <vt:lpwstr>2434452A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ies>
</file>