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EA48" w14:textId="70A23109" w:rsidR="00063822" w:rsidRPr="00715721" w:rsidRDefault="00063822" w:rsidP="00063822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b/>
          <w:bCs/>
          <w:lang w:val="pt-PT"/>
        </w:rPr>
        <w:t>U N I T E D   N A T I O N S             </w:t>
      </w:r>
      <w:r>
        <w:rPr>
          <w:rFonts w:asciiTheme="majorBidi" w:eastAsiaTheme="minorEastAsia" w:hAnsiTheme="majorBidi" w:cstheme="majorBidi"/>
          <w:b/>
          <w:bCs/>
          <w:noProof/>
          <w:color w:val="000000" w:themeColor="text1"/>
          <w:lang w:val="en-GB" w:eastAsia="en-US"/>
        </w:rPr>
        <w:drawing>
          <wp:inline distT="0" distB="0" distL="0" distR="0" wp14:anchorId="63643CD0" wp14:editId="0F37F442">
            <wp:extent cx="560070" cy="527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lang w:val="pt-PT"/>
        </w:rPr>
        <w:t>          N A T I O N S   U N I E S</w:t>
      </w:r>
      <w:r>
        <w:rPr>
          <w:rStyle w:val="normaltextrun"/>
          <w:lang w:val="pt-PT"/>
        </w:rPr>
        <w:t>    </w:t>
      </w:r>
      <w:r w:rsidRPr="00715721">
        <w:rPr>
          <w:rStyle w:val="eop"/>
          <w:lang w:val="it-IT"/>
        </w:rPr>
        <w:t> </w:t>
      </w:r>
    </w:p>
    <w:p w14:paraId="54918327" w14:textId="77777777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F01BC8">
        <w:rPr>
          <w:rStyle w:val="normaltextrun"/>
        </w:rPr>
        <w:t> </w:t>
      </w:r>
      <w:r>
        <w:rPr>
          <w:rStyle w:val="eop"/>
        </w:rPr>
        <w:t> </w:t>
      </w:r>
    </w:p>
    <w:p w14:paraId="6D615571" w14:textId="39A14700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15721">
        <w:rPr>
          <w:rStyle w:val="normaltextrun"/>
          <w:b/>
          <w:bCs/>
          <w:sz w:val="28"/>
          <w:szCs w:val="28"/>
        </w:rPr>
        <w:t>THE SECRETARY-GENERAL</w:t>
      </w:r>
      <w:r>
        <w:rPr>
          <w:rStyle w:val="eop"/>
          <w:sz w:val="28"/>
          <w:szCs w:val="28"/>
        </w:rPr>
        <w:t> </w:t>
      </w:r>
    </w:p>
    <w:p w14:paraId="4A17CDEE" w14:textId="77777777" w:rsidR="00063822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715721">
        <w:rPr>
          <w:rStyle w:val="normaltextrun"/>
          <w:b/>
          <w:bCs/>
          <w:sz w:val="28"/>
          <w:szCs w:val="28"/>
        </w:rPr>
        <w:t>--</w:t>
      </w:r>
      <w:r>
        <w:rPr>
          <w:rStyle w:val="eop"/>
          <w:sz w:val="28"/>
          <w:szCs w:val="28"/>
        </w:rPr>
        <w:t> </w:t>
      </w:r>
    </w:p>
    <w:p w14:paraId="287BEDDB" w14:textId="77777777" w:rsidR="000B0396" w:rsidRDefault="000B0396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E44034C" w14:textId="181CECC9" w:rsidR="00063822" w:rsidRPr="00CB3C14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B3C14">
        <w:rPr>
          <w:rStyle w:val="normaltextrun"/>
          <w:b/>
          <w:bCs/>
          <w:sz w:val="28"/>
          <w:szCs w:val="28"/>
        </w:rPr>
        <w:t xml:space="preserve">MESSAGE </w:t>
      </w:r>
      <w:r w:rsidR="003A11B7" w:rsidRPr="00CB3C14">
        <w:rPr>
          <w:rStyle w:val="normaltextrun"/>
          <w:b/>
          <w:bCs/>
          <w:sz w:val="28"/>
          <w:szCs w:val="28"/>
        </w:rPr>
        <w:t xml:space="preserve">ON </w:t>
      </w:r>
      <w:r w:rsidR="00CB3C14" w:rsidRPr="00CB3C14">
        <w:rPr>
          <w:rStyle w:val="normaltextrun"/>
          <w:b/>
          <w:bCs/>
          <w:sz w:val="28"/>
          <w:szCs w:val="28"/>
        </w:rPr>
        <w:t xml:space="preserve">INTERNATIONAL </w:t>
      </w:r>
      <w:proofErr w:type="gramStart"/>
      <w:r w:rsidR="00CB3C14" w:rsidRPr="00CB3C14">
        <w:rPr>
          <w:rStyle w:val="normaltextrun"/>
          <w:b/>
          <w:bCs/>
          <w:sz w:val="28"/>
          <w:szCs w:val="28"/>
        </w:rPr>
        <w:t>MIGRANTS</w:t>
      </w:r>
      <w:proofErr w:type="gramEnd"/>
      <w:r w:rsidR="00CB3C14" w:rsidRPr="00CB3C14">
        <w:rPr>
          <w:rStyle w:val="normaltextrun"/>
          <w:b/>
          <w:bCs/>
          <w:sz w:val="28"/>
          <w:szCs w:val="28"/>
        </w:rPr>
        <w:t xml:space="preserve"> DAY</w:t>
      </w:r>
    </w:p>
    <w:p w14:paraId="623F3A4C" w14:textId="3610DE59" w:rsidR="00063822" w:rsidRPr="00CB3C14" w:rsidRDefault="00063822" w:rsidP="0006382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AC5E96" w14:textId="78D0DFE2" w:rsidR="00063822" w:rsidRDefault="00CB3C14" w:rsidP="0A16BA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18</w:t>
      </w:r>
      <w:r w:rsidR="009B122F" w:rsidRPr="00715721">
        <w:rPr>
          <w:rStyle w:val="normaltextrun"/>
          <w:b/>
          <w:bCs/>
          <w:sz w:val="28"/>
          <w:szCs w:val="28"/>
          <w:u w:val="single"/>
        </w:rPr>
        <w:t xml:space="preserve"> December</w:t>
      </w:r>
      <w:r w:rsidR="00063822" w:rsidRPr="00715721">
        <w:rPr>
          <w:rStyle w:val="normaltextrun"/>
          <w:b/>
          <w:bCs/>
          <w:sz w:val="28"/>
          <w:szCs w:val="28"/>
          <w:u w:val="single"/>
        </w:rPr>
        <w:t xml:space="preserve"> 202</w:t>
      </w:r>
      <w:r w:rsidR="003A11B7">
        <w:rPr>
          <w:rStyle w:val="normaltextrun"/>
          <w:b/>
          <w:bCs/>
          <w:sz w:val="28"/>
          <w:szCs w:val="28"/>
          <w:u w:val="single"/>
        </w:rPr>
        <w:t>4</w:t>
      </w:r>
      <w:r w:rsidR="00063822" w:rsidRPr="0A16BA7D">
        <w:rPr>
          <w:rStyle w:val="eop"/>
          <w:sz w:val="28"/>
          <w:szCs w:val="28"/>
        </w:rPr>
        <w:t> </w:t>
      </w:r>
    </w:p>
    <w:p w14:paraId="7CBFE02B" w14:textId="77777777" w:rsidR="00CB3C14" w:rsidRDefault="00CB3C14" w:rsidP="00CB3C14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6A683B79" w14:textId="3E7DECBC" w:rsidR="00A57DEC" w:rsidRDefault="00A57DEC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International Migrants Day, we celebrate the contributions millions of migrants </w:t>
      </w:r>
      <w:r w:rsidR="00574E28">
        <w:rPr>
          <w:rFonts w:asciiTheme="majorBidi" w:hAnsiTheme="majorBidi" w:cstheme="majorBidi"/>
          <w:sz w:val="28"/>
          <w:szCs w:val="28"/>
        </w:rPr>
        <w:t xml:space="preserve">make </w:t>
      </w:r>
      <w:r>
        <w:rPr>
          <w:rFonts w:asciiTheme="majorBidi" w:hAnsiTheme="majorBidi" w:cstheme="majorBidi"/>
          <w:sz w:val="28"/>
          <w:szCs w:val="28"/>
        </w:rPr>
        <w:t>to communities</w:t>
      </w:r>
      <w:r w:rsidR="00611BE5">
        <w:rPr>
          <w:rFonts w:asciiTheme="majorBidi" w:hAnsiTheme="majorBidi" w:cstheme="majorBidi"/>
          <w:sz w:val="28"/>
          <w:szCs w:val="28"/>
        </w:rPr>
        <w:t>, economies and countries</w:t>
      </w:r>
      <w:r>
        <w:rPr>
          <w:rFonts w:asciiTheme="majorBidi" w:hAnsiTheme="majorBidi" w:cstheme="majorBidi"/>
          <w:sz w:val="28"/>
          <w:szCs w:val="28"/>
        </w:rPr>
        <w:t xml:space="preserve"> around the world. </w:t>
      </w:r>
    </w:p>
    <w:p w14:paraId="7D02CF95" w14:textId="77777777" w:rsidR="00611BE5" w:rsidRDefault="00611BE5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2A50C920" w14:textId="735ABEF2" w:rsidR="00624599" w:rsidRDefault="00A57DEC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today is also a day to remind </w:t>
      </w:r>
      <w:proofErr w:type="gramStart"/>
      <w:r>
        <w:rPr>
          <w:rFonts w:asciiTheme="majorBidi" w:hAnsiTheme="majorBidi" w:cstheme="majorBidi"/>
          <w:sz w:val="28"/>
          <w:szCs w:val="28"/>
        </w:rPr>
        <w:t>ourselves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of the challenges </w:t>
      </w:r>
      <w:r w:rsidR="003B7B7D">
        <w:rPr>
          <w:rFonts w:asciiTheme="majorBidi" w:hAnsiTheme="majorBidi" w:cstheme="majorBidi"/>
          <w:sz w:val="28"/>
          <w:szCs w:val="28"/>
        </w:rPr>
        <w:t>migrants</w:t>
      </w:r>
      <w:r>
        <w:rPr>
          <w:rFonts w:asciiTheme="majorBidi" w:hAnsiTheme="majorBidi" w:cstheme="majorBidi"/>
          <w:sz w:val="28"/>
          <w:szCs w:val="28"/>
        </w:rPr>
        <w:t xml:space="preserve"> can face — from prejudice and discrimination, to outright violence and abuse, to the </w:t>
      </w:r>
      <w:r w:rsidR="003B7B7D">
        <w:rPr>
          <w:rFonts w:asciiTheme="majorBidi" w:hAnsiTheme="majorBidi" w:cstheme="majorBidi"/>
          <w:sz w:val="28"/>
          <w:szCs w:val="28"/>
        </w:rPr>
        <w:t xml:space="preserve">unimaginable </w:t>
      </w:r>
      <w:r>
        <w:rPr>
          <w:rFonts w:asciiTheme="majorBidi" w:hAnsiTheme="majorBidi" w:cstheme="majorBidi"/>
          <w:sz w:val="28"/>
          <w:szCs w:val="28"/>
        </w:rPr>
        <w:t xml:space="preserve">cruelty of human trafficking. </w:t>
      </w:r>
    </w:p>
    <w:p w14:paraId="61F57EA1" w14:textId="77777777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752555BA" w14:textId="67C6BC10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These challenges are made worse by the rising tide of mis and disinformation and hate speech</w:t>
      </w:r>
      <w:r w:rsidR="00574E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which </w:t>
      </w:r>
      <w:r w:rsidR="00574E28">
        <w:rPr>
          <w:rFonts w:asciiTheme="majorBidi" w:hAnsiTheme="majorBidi" w:cstheme="majorBidi"/>
          <w:sz w:val="28"/>
          <w:szCs w:val="28"/>
        </w:rPr>
        <w:t>sows</w:t>
      </w:r>
      <w:r>
        <w:rPr>
          <w:rFonts w:asciiTheme="majorBidi" w:hAnsiTheme="majorBidi" w:cstheme="majorBidi"/>
          <w:sz w:val="28"/>
          <w:szCs w:val="28"/>
        </w:rPr>
        <w:t xml:space="preserve"> division and distort</w:t>
      </w:r>
      <w:r w:rsidR="00574E28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the valuable contributions migrants are making </w:t>
      </w:r>
      <w:proofErr w:type="gramStart"/>
      <w:r>
        <w:rPr>
          <w:rFonts w:asciiTheme="majorBidi" w:hAnsiTheme="majorBidi" w:cstheme="majorBidi"/>
          <w:sz w:val="28"/>
          <w:szCs w:val="28"/>
        </w:rPr>
        <w:t>each and every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day.  </w:t>
      </w:r>
    </w:p>
    <w:p w14:paraId="17FA3739" w14:textId="77777777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7F22BE31" w14:textId="5638F062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As a global community, we must summon our common humanity, and work to reverse these harmful trends. </w:t>
      </w:r>
    </w:p>
    <w:p w14:paraId="3EEA67AA" w14:textId="77777777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38F604F7" w14:textId="7975A325" w:rsidR="00624599" w:rsidRDefault="00624599" w:rsidP="00624599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="007733F5" w:rsidRPr="00CB3C14">
        <w:rPr>
          <w:rFonts w:asciiTheme="majorBidi" w:hAnsiTheme="majorBidi" w:cstheme="majorBidi"/>
          <w:sz w:val="28"/>
          <w:szCs w:val="28"/>
        </w:rPr>
        <w:t xml:space="preserve">he Global Compact for Safe, Orderly and Regular Migration, adopted six years ago, provides concrete solutions </w:t>
      </w:r>
      <w:r>
        <w:rPr>
          <w:rFonts w:asciiTheme="majorBidi" w:hAnsiTheme="majorBidi" w:cstheme="majorBidi"/>
          <w:sz w:val="28"/>
          <w:szCs w:val="28"/>
        </w:rPr>
        <w:t xml:space="preserve">to protect migrants at every step of their journeys and continue expanding rights-based pathways for migration. </w:t>
      </w:r>
    </w:p>
    <w:p w14:paraId="3BD4D81E" w14:textId="77777777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3F9763CD" w14:textId="14CCB140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And through the recently adopted </w:t>
      </w:r>
      <w:r w:rsidR="007733F5">
        <w:rPr>
          <w:rFonts w:asciiTheme="majorBidi" w:hAnsiTheme="majorBidi" w:cstheme="majorBidi"/>
          <w:sz w:val="28"/>
          <w:szCs w:val="28"/>
        </w:rPr>
        <w:t>Pact for the Future</w:t>
      </w:r>
      <w:r>
        <w:rPr>
          <w:rFonts w:asciiTheme="majorBidi" w:hAnsiTheme="majorBidi" w:cstheme="majorBidi"/>
          <w:sz w:val="28"/>
          <w:szCs w:val="28"/>
        </w:rPr>
        <w:t xml:space="preserve">, the countries of the world re-committed to </w:t>
      </w:r>
      <w:r w:rsidR="005640A8" w:rsidRPr="005640A8">
        <w:rPr>
          <w:rFonts w:asciiTheme="majorBidi" w:hAnsiTheme="majorBidi" w:cstheme="majorBidi"/>
          <w:sz w:val="28"/>
          <w:szCs w:val="28"/>
        </w:rPr>
        <w:t>strengthen</w:t>
      </w:r>
      <w:r w:rsidR="005640A8">
        <w:rPr>
          <w:rFonts w:asciiTheme="majorBidi" w:hAnsiTheme="majorBidi" w:cstheme="majorBidi"/>
          <w:sz w:val="28"/>
          <w:szCs w:val="28"/>
        </w:rPr>
        <w:t>ing</w:t>
      </w:r>
      <w:r w:rsidR="005640A8" w:rsidRPr="005640A8">
        <w:rPr>
          <w:rFonts w:asciiTheme="majorBidi" w:hAnsiTheme="majorBidi" w:cstheme="majorBidi"/>
          <w:sz w:val="28"/>
          <w:szCs w:val="28"/>
        </w:rPr>
        <w:t xml:space="preserve"> international partnerships and global cooperation for safe, orderly and regular migration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BB04B1F" w14:textId="77777777" w:rsidR="00624599" w:rsidRDefault="00624599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0573BB68" w14:textId="3100AE0A" w:rsidR="007733F5" w:rsidRDefault="00624599" w:rsidP="003B7B7D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Today and every day, let’s stand up for the rights of all migrants and work to create </w:t>
      </w:r>
      <w:r w:rsidR="003B7B7D">
        <w:rPr>
          <w:rFonts w:asciiTheme="majorBidi" w:hAnsiTheme="majorBidi" w:cstheme="majorBidi"/>
          <w:sz w:val="28"/>
          <w:szCs w:val="28"/>
        </w:rPr>
        <w:t xml:space="preserve">safe, humane and inclusive </w:t>
      </w:r>
      <w:r>
        <w:rPr>
          <w:rFonts w:asciiTheme="majorBidi" w:hAnsiTheme="majorBidi" w:cstheme="majorBidi"/>
          <w:sz w:val="28"/>
          <w:szCs w:val="28"/>
        </w:rPr>
        <w:t>migration systems</w:t>
      </w:r>
      <w:r w:rsidR="003B7B7D">
        <w:rPr>
          <w:rFonts w:asciiTheme="majorBidi" w:hAnsiTheme="majorBidi" w:cstheme="majorBidi"/>
          <w:sz w:val="28"/>
          <w:szCs w:val="28"/>
        </w:rPr>
        <w:t xml:space="preserve">. </w:t>
      </w:r>
    </w:p>
    <w:p w14:paraId="3F7B9CBA" w14:textId="77777777" w:rsidR="00A57DEC" w:rsidRDefault="00A57DEC" w:rsidP="00624599">
      <w:pPr>
        <w:pStyle w:val="paragraph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14:paraId="272A01E1" w14:textId="0D03B235" w:rsidR="007733F5" w:rsidRDefault="00624599" w:rsidP="00624599">
      <w:pPr>
        <w:pStyle w:val="paragraph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</w:t>
      </w:r>
    </w:p>
    <w:sectPr w:rsidR="007733F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29E9" w14:textId="77777777" w:rsidR="006958F3" w:rsidRDefault="006958F3" w:rsidP="0013618C">
      <w:pPr>
        <w:spacing w:after="0" w:line="240" w:lineRule="auto"/>
      </w:pPr>
      <w:r>
        <w:separator/>
      </w:r>
    </w:p>
  </w:endnote>
  <w:endnote w:type="continuationSeparator" w:id="0">
    <w:p w14:paraId="701DAFBA" w14:textId="77777777" w:rsidR="006958F3" w:rsidRDefault="006958F3" w:rsidP="001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401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0F1B3" w14:textId="519B7F99" w:rsidR="009A3C52" w:rsidRDefault="009A3C5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CD4269" w14:textId="77777777" w:rsidR="009A3C52" w:rsidRDefault="009A3C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0AC2" w14:textId="77777777" w:rsidR="006958F3" w:rsidRDefault="006958F3" w:rsidP="0013618C">
      <w:pPr>
        <w:spacing w:after="0" w:line="240" w:lineRule="auto"/>
      </w:pPr>
      <w:r>
        <w:separator/>
      </w:r>
    </w:p>
  </w:footnote>
  <w:footnote w:type="continuationSeparator" w:id="0">
    <w:p w14:paraId="26040A87" w14:textId="77777777" w:rsidR="006958F3" w:rsidRDefault="006958F3" w:rsidP="0013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C406"/>
    <w:multiLevelType w:val="hybridMultilevel"/>
    <w:tmpl w:val="2CCE2FBE"/>
    <w:lvl w:ilvl="0" w:tplc="D920198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EB0D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85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08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E2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DF9B"/>
    <w:multiLevelType w:val="hybridMultilevel"/>
    <w:tmpl w:val="A43C421A"/>
    <w:lvl w:ilvl="0" w:tplc="70B8A29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8842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09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8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23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E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6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0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40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A5509"/>
    <w:multiLevelType w:val="hybridMultilevel"/>
    <w:tmpl w:val="13C26A7E"/>
    <w:lvl w:ilvl="0" w:tplc="D9844BE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11A3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8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6A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C6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AB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C8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C6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1C52"/>
    <w:multiLevelType w:val="multilevel"/>
    <w:tmpl w:val="7D60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69FAD"/>
    <w:multiLevelType w:val="hybridMultilevel"/>
    <w:tmpl w:val="CF5EE410"/>
    <w:lvl w:ilvl="0" w:tplc="BBAC31C8">
      <w:start w:val="1"/>
      <w:numFmt w:val="decimal"/>
      <w:lvlText w:val="%1."/>
      <w:lvlJc w:val="left"/>
      <w:pPr>
        <w:ind w:left="720" w:hanging="360"/>
      </w:pPr>
    </w:lvl>
    <w:lvl w:ilvl="1" w:tplc="434405A2">
      <w:start w:val="1"/>
      <w:numFmt w:val="lowerLetter"/>
      <w:lvlText w:val="%2."/>
      <w:lvlJc w:val="left"/>
      <w:pPr>
        <w:ind w:left="1440" w:hanging="360"/>
      </w:pPr>
    </w:lvl>
    <w:lvl w:ilvl="2" w:tplc="7AFA290A">
      <w:start w:val="1"/>
      <w:numFmt w:val="lowerRoman"/>
      <w:lvlText w:val="%3."/>
      <w:lvlJc w:val="right"/>
      <w:pPr>
        <w:ind w:left="2160" w:hanging="180"/>
      </w:pPr>
    </w:lvl>
    <w:lvl w:ilvl="3" w:tplc="F15E45A8">
      <w:start w:val="1"/>
      <w:numFmt w:val="decimal"/>
      <w:lvlText w:val="%4."/>
      <w:lvlJc w:val="left"/>
      <w:pPr>
        <w:ind w:left="2880" w:hanging="360"/>
      </w:pPr>
    </w:lvl>
    <w:lvl w:ilvl="4" w:tplc="8FE85CC6">
      <w:start w:val="1"/>
      <w:numFmt w:val="lowerLetter"/>
      <w:lvlText w:val="%5."/>
      <w:lvlJc w:val="left"/>
      <w:pPr>
        <w:ind w:left="3600" w:hanging="360"/>
      </w:pPr>
    </w:lvl>
    <w:lvl w:ilvl="5" w:tplc="833E7B52">
      <w:start w:val="1"/>
      <w:numFmt w:val="lowerRoman"/>
      <w:lvlText w:val="%6."/>
      <w:lvlJc w:val="right"/>
      <w:pPr>
        <w:ind w:left="4320" w:hanging="180"/>
      </w:pPr>
    </w:lvl>
    <w:lvl w:ilvl="6" w:tplc="7154051E">
      <w:start w:val="1"/>
      <w:numFmt w:val="decimal"/>
      <w:lvlText w:val="%7."/>
      <w:lvlJc w:val="left"/>
      <w:pPr>
        <w:ind w:left="5040" w:hanging="360"/>
      </w:pPr>
    </w:lvl>
    <w:lvl w:ilvl="7" w:tplc="C1127DDA">
      <w:start w:val="1"/>
      <w:numFmt w:val="lowerLetter"/>
      <w:lvlText w:val="%8."/>
      <w:lvlJc w:val="left"/>
      <w:pPr>
        <w:ind w:left="5760" w:hanging="360"/>
      </w:pPr>
    </w:lvl>
    <w:lvl w:ilvl="8" w:tplc="B6508B4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7A199"/>
    <w:multiLevelType w:val="hybridMultilevel"/>
    <w:tmpl w:val="95345364"/>
    <w:lvl w:ilvl="0" w:tplc="99E807C0">
      <w:start w:val="1"/>
      <w:numFmt w:val="decimal"/>
      <w:lvlText w:val="%1."/>
      <w:lvlJc w:val="left"/>
      <w:pPr>
        <w:ind w:left="720" w:hanging="360"/>
      </w:pPr>
    </w:lvl>
    <w:lvl w:ilvl="1" w:tplc="9B3CEBF2">
      <w:start w:val="1"/>
      <w:numFmt w:val="lowerLetter"/>
      <w:lvlText w:val="%2."/>
      <w:lvlJc w:val="left"/>
      <w:pPr>
        <w:ind w:left="1440" w:hanging="360"/>
      </w:pPr>
    </w:lvl>
    <w:lvl w:ilvl="2" w:tplc="6914A828">
      <w:start w:val="1"/>
      <w:numFmt w:val="lowerRoman"/>
      <w:lvlText w:val="%3."/>
      <w:lvlJc w:val="right"/>
      <w:pPr>
        <w:ind w:left="2160" w:hanging="180"/>
      </w:pPr>
    </w:lvl>
    <w:lvl w:ilvl="3" w:tplc="8A14AE74">
      <w:start w:val="1"/>
      <w:numFmt w:val="decimal"/>
      <w:lvlText w:val="%4."/>
      <w:lvlJc w:val="left"/>
      <w:pPr>
        <w:ind w:left="2880" w:hanging="360"/>
      </w:pPr>
    </w:lvl>
    <w:lvl w:ilvl="4" w:tplc="4054630A">
      <w:start w:val="1"/>
      <w:numFmt w:val="lowerLetter"/>
      <w:lvlText w:val="%5."/>
      <w:lvlJc w:val="left"/>
      <w:pPr>
        <w:ind w:left="3600" w:hanging="360"/>
      </w:pPr>
    </w:lvl>
    <w:lvl w:ilvl="5" w:tplc="13145D9A">
      <w:start w:val="1"/>
      <w:numFmt w:val="lowerRoman"/>
      <w:lvlText w:val="%6."/>
      <w:lvlJc w:val="right"/>
      <w:pPr>
        <w:ind w:left="4320" w:hanging="180"/>
      </w:pPr>
    </w:lvl>
    <w:lvl w:ilvl="6" w:tplc="4B2E832C">
      <w:start w:val="1"/>
      <w:numFmt w:val="decimal"/>
      <w:lvlText w:val="%7."/>
      <w:lvlJc w:val="left"/>
      <w:pPr>
        <w:ind w:left="5040" w:hanging="360"/>
      </w:pPr>
    </w:lvl>
    <w:lvl w:ilvl="7" w:tplc="C75C95EC">
      <w:start w:val="1"/>
      <w:numFmt w:val="lowerLetter"/>
      <w:lvlText w:val="%8."/>
      <w:lvlJc w:val="left"/>
      <w:pPr>
        <w:ind w:left="5760" w:hanging="360"/>
      </w:pPr>
    </w:lvl>
    <w:lvl w:ilvl="8" w:tplc="1478A614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9589">
    <w:abstractNumId w:val="5"/>
  </w:num>
  <w:num w:numId="2" w16cid:durableId="607858201">
    <w:abstractNumId w:val="4"/>
  </w:num>
  <w:num w:numId="3" w16cid:durableId="1132986510">
    <w:abstractNumId w:val="1"/>
  </w:num>
  <w:num w:numId="4" w16cid:durableId="787502775">
    <w:abstractNumId w:val="2"/>
  </w:num>
  <w:num w:numId="5" w16cid:durableId="1670134292">
    <w:abstractNumId w:val="0"/>
  </w:num>
  <w:num w:numId="6" w16cid:durableId="101680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A0069"/>
    <w:rsid w:val="0000599F"/>
    <w:rsid w:val="000131F6"/>
    <w:rsid w:val="000261A6"/>
    <w:rsid w:val="00035235"/>
    <w:rsid w:val="00037D69"/>
    <w:rsid w:val="000407A5"/>
    <w:rsid w:val="00063822"/>
    <w:rsid w:val="00071316"/>
    <w:rsid w:val="0009347B"/>
    <w:rsid w:val="00094678"/>
    <w:rsid w:val="000957C7"/>
    <w:rsid w:val="00096CE0"/>
    <w:rsid w:val="000A5FB2"/>
    <w:rsid w:val="000A7DB3"/>
    <w:rsid w:val="000B0396"/>
    <w:rsid w:val="000C377C"/>
    <w:rsid w:val="000C612C"/>
    <w:rsid w:val="000D1FCB"/>
    <w:rsid w:val="000D45EC"/>
    <w:rsid w:val="000E019A"/>
    <w:rsid w:val="000E633C"/>
    <w:rsid w:val="000E6FDC"/>
    <w:rsid w:val="001105CA"/>
    <w:rsid w:val="00125518"/>
    <w:rsid w:val="00125896"/>
    <w:rsid w:val="001313F2"/>
    <w:rsid w:val="001319E8"/>
    <w:rsid w:val="001341CB"/>
    <w:rsid w:val="0013618C"/>
    <w:rsid w:val="001501F0"/>
    <w:rsid w:val="0015097E"/>
    <w:rsid w:val="001621C8"/>
    <w:rsid w:val="001646CD"/>
    <w:rsid w:val="00165DF3"/>
    <w:rsid w:val="00174DF4"/>
    <w:rsid w:val="00180F15"/>
    <w:rsid w:val="00186F21"/>
    <w:rsid w:val="001901B6"/>
    <w:rsid w:val="0019494E"/>
    <w:rsid w:val="001C0CC0"/>
    <w:rsid w:val="001D2065"/>
    <w:rsid w:val="001F59CD"/>
    <w:rsid w:val="00220899"/>
    <w:rsid w:val="00223AB2"/>
    <w:rsid w:val="00225619"/>
    <w:rsid w:val="002262F7"/>
    <w:rsid w:val="0022740A"/>
    <w:rsid w:val="00233E14"/>
    <w:rsid w:val="00236E0C"/>
    <w:rsid w:val="0024251B"/>
    <w:rsid w:val="00251843"/>
    <w:rsid w:val="00251F3B"/>
    <w:rsid w:val="002531E4"/>
    <w:rsid w:val="00260704"/>
    <w:rsid w:val="002A0235"/>
    <w:rsid w:val="002A4145"/>
    <w:rsid w:val="002A61D9"/>
    <w:rsid w:val="002B3BC8"/>
    <w:rsid w:val="002B4459"/>
    <w:rsid w:val="002B6AD6"/>
    <w:rsid w:val="002C136A"/>
    <w:rsid w:val="002C585C"/>
    <w:rsid w:val="002C5E2C"/>
    <w:rsid w:val="002D58E2"/>
    <w:rsid w:val="002E1DF6"/>
    <w:rsid w:val="002F0BF8"/>
    <w:rsid w:val="002F45D8"/>
    <w:rsid w:val="00305753"/>
    <w:rsid w:val="003153E2"/>
    <w:rsid w:val="00340893"/>
    <w:rsid w:val="0037007F"/>
    <w:rsid w:val="00372698"/>
    <w:rsid w:val="003765E9"/>
    <w:rsid w:val="00387BE9"/>
    <w:rsid w:val="003A11B7"/>
    <w:rsid w:val="003B0867"/>
    <w:rsid w:val="003B2FBB"/>
    <w:rsid w:val="003B6818"/>
    <w:rsid w:val="003B7B7D"/>
    <w:rsid w:val="003C7F85"/>
    <w:rsid w:val="003E67F8"/>
    <w:rsid w:val="003E7603"/>
    <w:rsid w:val="0042166E"/>
    <w:rsid w:val="00430CBE"/>
    <w:rsid w:val="00443FDD"/>
    <w:rsid w:val="00445A05"/>
    <w:rsid w:val="0045035A"/>
    <w:rsid w:val="0045306C"/>
    <w:rsid w:val="00471FD6"/>
    <w:rsid w:val="00493FF7"/>
    <w:rsid w:val="004B1C2C"/>
    <w:rsid w:val="004B3511"/>
    <w:rsid w:val="004B4971"/>
    <w:rsid w:val="004C278C"/>
    <w:rsid w:val="004C5587"/>
    <w:rsid w:val="004D03B1"/>
    <w:rsid w:val="004D213B"/>
    <w:rsid w:val="004D5EE7"/>
    <w:rsid w:val="004F317B"/>
    <w:rsid w:val="00505ACD"/>
    <w:rsid w:val="00514232"/>
    <w:rsid w:val="005238C4"/>
    <w:rsid w:val="005274B9"/>
    <w:rsid w:val="00527912"/>
    <w:rsid w:val="00537BB6"/>
    <w:rsid w:val="00545924"/>
    <w:rsid w:val="005502FE"/>
    <w:rsid w:val="00554D0C"/>
    <w:rsid w:val="005640A8"/>
    <w:rsid w:val="005744B7"/>
    <w:rsid w:val="00574E28"/>
    <w:rsid w:val="005766BB"/>
    <w:rsid w:val="00576DEA"/>
    <w:rsid w:val="005A60AE"/>
    <w:rsid w:val="005B20CF"/>
    <w:rsid w:val="005C2E1E"/>
    <w:rsid w:val="005C41FD"/>
    <w:rsid w:val="005C6A0D"/>
    <w:rsid w:val="005D3654"/>
    <w:rsid w:val="005D75FD"/>
    <w:rsid w:val="005E4EF2"/>
    <w:rsid w:val="005E6A3F"/>
    <w:rsid w:val="005F329A"/>
    <w:rsid w:val="005F68E0"/>
    <w:rsid w:val="006054C9"/>
    <w:rsid w:val="0060799B"/>
    <w:rsid w:val="00607E71"/>
    <w:rsid w:val="00611BE5"/>
    <w:rsid w:val="00616146"/>
    <w:rsid w:val="006226C7"/>
    <w:rsid w:val="00623FBB"/>
    <w:rsid w:val="00624599"/>
    <w:rsid w:val="006334CF"/>
    <w:rsid w:val="00646A09"/>
    <w:rsid w:val="00650D5C"/>
    <w:rsid w:val="00652D96"/>
    <w:rsid w:val="006546BD"/>
    <w:rsid w:val="00664C86"/>
    <w:rsid w:val="00666ACD"/>
    <w:rsid w:val="00673B8A"/>
    <w:rsid w:val="006773F8"/>
    <w:rsid w:val="006823F8"/>
    <w:rsid w:val="00683AAF"/>
    <w:rsid w:val="006958F3"/>
    <w:rsid w:val="006A1BBC"/>
    <w:rsid w:val="006A3919"/>
    <w:rsid w:val="006C1BF2"/>
    <w:rsid w:val="006C31E9"/>
    <w:rsid w:val="006D3CB7"/>
    <w:rsid w:val="006F4484"/>
    <w:rsid w:val="00702076"/>
    <w:rsid w:val="00715721"/>
    <w:rsid w:val="00717388"/>
    <w:rsid w:val="0072558E"/>
    <w:rsid w:val="00734C32"/>
    <w:rsid w:val="00735B6B"/>
    <w:rsid w:val="00744798"/>
    <w:rsid w:val="00751377"/>
    <w:rsid w:val="00757000"/>
    <w:rsid w:val="00763933"/>
    <w:rsid w:val="007733F5"/>
    <w:rsid w:val="00776AB2"/>
    <w:rsid w:val="00780201"/>
    <w:rsid w:val="00784EB0"/>
    <w:rsid w:val="007851BF"/>
    <w:rsid w:val="00790EBF"/>
    <w:rsid w:val="007A2997"/>
    <w:rsid w:val="007A38AB"/>
    <w:rsid w:val="007A4565"/>
    <w:rsid w:val="007A7C6A"/>
    <w:rsid w:val="007B2AEF"/>
    <w:rsid w:val="007B3D44"/>
    <w:rsid w:val="007C2CE7"/>
    <w:rsid w:val="007C772B"/>
    <w:rsid w:val="007D6CC9"/>
    <w:rsid w:val="00801612"/>
    <w:rsid w:val="0080583A"/>
    <w:rsid w:val="008233E2"/>
    <w:rsid w:val="00840DC1"/>
    <w:rsid w:val="00854A91"/>
    <w:rsid w:val="00856AD9"/>
    <w:rsid w:val="00861512"/>
    <w:rsid w:val="00866EBE"/>
    <w:rsid w:val="008753C4"/>
    <w:rsid w:val="008772C3"/>
    <w:rsid w:val="00891033"/>
    <w:rsid w:val="008923B0"/>
    <w:rsid w:val="00894C48"/>
    <w:rsid w:val="008A34C8"/>
    <w:rsid w:val="008A7403"/>
    <w:rsid w:val="008B494A"/>
    <w:rsid w:val="008B6855"/>
    <w:rsid w:val="008C5F88"/>
    <w:rsid w:val="008C7AA6"/>
    <w:rsid w:val="008D1420"/>
    <w:rsid w:val="008D3ED2"/>
    <w:rsid w:val="008D63CC"/>
    <w:rsid w:val="008F3922"/>
    <w:rsid w:val="00911C07"/>
    <w:rsid w:val="00914D73"/>
    <w:rsid w:val="009337A3"/>
    <w:rsid w:val="00960E89"/>
    <w:rsid w:val="00963400"/>
    <w:rsid w:val="00966BC0"/>
    <w:rsid w:val="009672B1"/>
    <w:rsid w:val="00976B9F"/>
    <w:rsid w:val="00985B52"/>
    <w:rsid w:val="00997C6A"/>
    <w:rsid w:val="009A3C52"/>
    <w:rsid w:val="009A68F4"/>
    <w:rsid w:val="009B1031"/>
    <w:rsid w:val="009B122F"/>
    <w:rsid w:val="009C10FF"/>
    <w:rsid w:val="009D1E56"/>
    <w:rsid w:val="009D3CC7"/>
    <w:rsid w:val="009E602B"/>
    <w:rsid w:val="00A00905"/>
    <w:rsid w:val="00A03855"/>
    <w:rsid w:val="00A04C90"/>
    <w:rsid w:val="00A12527"/>
    <w:rsid w:val="00A2331D"/>
    <w:rsid w:val="00A30CB9"/>
    <w:rsid w:val="00A5461B"/>
    <w:rsid w:val="00A57DEC"/>
    <w:rsid w:val="00A73A08"/>
    <w:rsid w:val="00A73D8A"/>
    <w:rsid w:val="00A744BA"/>
    <w:rsid w:val="00A83D3C"/>
    <w:rsid w:val="00A83E6C"/>
    <w:rsid w:val="00A94570"/>
    <w:rsid w:val="00AA3A7D"/>
    <w:rsid w:val="00AA5992"/>
    <w:rsid w:val="00AA7CB4"/>
    <w:rsid w:val="00AB25A0"/>
    <w:rsid w:val="00AC48C7"/>
    <w:rsid w:val="00AC5DDD"/>
    <w:rsid w:val="00AC6F8D"/>
    <w:rsid w:val="00AE09F0"/>
    <w:rsid w:val="00AE5CDC"/>
    <w:rsid w:val="00AE68D5"/>
    <w:rsid w:val="00AF52D5"/>
    <w:rsid w:val="00B02C75"/>
    <w:rsid w:val="00B03C8C"/>
    <w:rsid w:val="00B07767"/>
    <w:rsid w:val="00B078EC"/>
    <w:rsid w:val="00B12B82"/>
    <w:rsid w:val="00B12C5D"/>
    <w:rsid w:val="00B161FD"/>
    <w:rsid w:val="00B1793F"/>
    <w:rsid w:val="00B17E2C"/>
    <w:rsid w:val="00B25BEE"/>
    <w:rsid w:val="00B26142"/>
    <w:rsid w:val="00B34DBA"/>
    <w:rsid w:val="00B721E2"/>
    <w:rsid w:val="00B7312F"/>
    <w:rsid w:val="00B8041E"/>
    <w:rsid w:val="00B82BCB"/>
    <w:rsid w:val="00B87AC9"/>
    <w:rsid w:val="00B91EEF"/>
    <w:rsid w:val="00BB41B6"/>
    <w:rsid w:val="00BD10F4"/>
    <w:rsid w:val="00BD7EB0"/>
    <w:rsid w:val="00BE17A7"/>
    <w:rsid w:val="00BF7B5F"/>
    <w:rsid w:val="00C0241A"/>
    <w:rsid w:val="00C10D08"/>
    <w:rsid w:val="00C14178"/>
    <w:rsid w:val="00C149CC"/>
    <w:rsid w:val="00C21D1E"/>
    <w:rsid w:val="00C232E3"/>
    <w:rsid w:val="00C24F85"/>
    <w:rsid w:val="00C27737"/>
    <w:rsid w:val="00C366A5"/>
    <w:rsid w:val="00C41ED5"/>
    <w:rsid w:val="00C53423"/>
    <w:rsid w:val="00C5675C"/>
    <w:rsid w:val="00C57356"/>
    <w:rsid w:val="00C57C23"/>
    <w:rsid w:val="00C64202"/>
    <w:rsid w:val="00C73901"/>
    <w:rsid w:val="00C83429"/>
    <w:rsid w:val="00C8791C"/>
    <w:rsid w:val="00C90386"/>
    <w:rsid w:val="00C96F48"/>
    <w:rsid w:val="00CB3C14"/>
    <w:rsid w:val="00CB6CD9"/>
    <w:rsid w:val="00CD5678"/>
    <w:rsid w:val="00CE738A"/>
    <w:rsid w:val="00CF1E52"/>
    <w:rsid w:val="00D0061D"/>
    <w:rsid w:val="00D171B7"/>
    <w:rsid w:val="00D256E3"/>
    <w:rsid w:val="00D27BBE"/>
    <w:rsid w:val="00D401DA"/>
    <w:rsid w:val="00D41AA2"/>
    <w:rsid w:val="00D4360E"/>
    <w:rsid w:val="00D533B9"/>
    <w:rsid w:val="00D620A7"/>
    <w:rsid w:val="00D74EF9"/>
    <w:rsid w:val="00D76070"/>
    <w:rsid w:val="00D82788"/>
    <w:rsid w:val="00D84468"/>
    <w:rsid w:val="00D95394"/>
    <w:rsid w:val="00D96186"/>
    <w:rsid w:val="00DA5E56"/>
    <w:rsid w:val="00DA75F0"/>
    <w:rsid w:val="00DB1EB1"/>
    <w:rsid w:val="00DB45D1"/>
    <w:rsid w:val="00DC034D"/>
    <w:rsid w:val="00DC45D2"/>
    <w:rsid w:val="00DE5D4F"/>
    <w:rsid w:val="00DE62C6"/>
    <w:rsid w:val="00DF0E52"/>
    <w:rsid w:val="00DF0E86"/>
    <w:rsid w:val="00DF746B"/>
    <w:rsid w:val="00E1061D"/>
    <w:rsid w:val="00E367E4"/>
    <w:rsid w:val="00E41C4B"/>
    <w:rsid w:val="00E447B1"/>
    <w:rsid w:val="00E501B5"/>
    <w:rsid w:val="00E509BE"/>
    <w:rsid w:val="00E6034B"/>
    <w:rsid w:val="00E70A18"/>
    <w:rsid w:val="00EA4884"/>
    <w:rsid w:val="00EC11F6"/>
    <w:rsid w:val="00EC195D"/>
    <w:rsid w:val="00ED25AE"/>
    <w:rsid w:val="00ED4678"/>
    <w:rsid w:val="00ED7880"/>
    <w:rsid w:val="00EE48AF"/>
    <w:rsid w:val="00EE5171"/>
    <w:rsid w:val="00EE675E"/>
    <w:rsid w:val="00EF22CE"/>
    <w:rsid w:val="00EF3CAD"/>
    <w:rsid w:val="00EFC75A"/>
    <w:rsid w:val="00F01BC8"/>
    <w:rsid w:val="00F038D1"/>
    <w:rsid w:val="00F038D8"/>
    <w:rsid w:val="00F1511D"/>
    <w:rsid w:val="00F27128"/>
    <w:rsid w:val="00F35342"/>
    <w:rsid w:val="00F44E50"/>
    <w:rsid w:val="00F45F10"/>
    <w:rsid w:val="00F5358D"/>
    <w:rsid w:val="00F5765B"/>
    <w:rsid w:val="00F577AE"/>
    <w:rsid w:val="00F606B2"/>
    <w:rsid w:val="00F77504"/>
    <w:rsid w:val="00F80DE2"/>
    <w:rsid w:val="00F87E1D"/>
    <w:rsid w:val="00FC1B51"/>
    <w:rsid w:val="00FC3487"/>
    <w:rsid w:val="00FC37E4"/>
    <w:rsid w:val="00FD1F47"/>
    <w:rsid w:val="00FD3129"/>
    <w:rsid w:val="00FE0C37"/>
    <w:rsid w:val="00FF1A06"/>
    <w:rsid w:val="018B054D"/>
    <w:rsid w:val="023871B5"/>
    <w:rsid w:val="028A909D"/>
    <w:rsid w:val="02B066EE"/>
    <w:rsid w:val="0326D5AE"/>
    <w:rsid w:val="03483998"/>
    <w:rsid w:val="03D2D493"/>
    <w:rsid w:val="03D6B118"/>
    <w:rsid w:val="03E97F65"/>
    <w:rsid w:val="04AEDB82"/>
    <w:rsid w:val="04D65BF2"/>
    <w:rsid w:val="070A7555"/>
    <w:rsid w:val="07B7AECD"/>
    <w:rsid w:val="08A645B6"/>
    <w:rsid w:val="08F7253F"/>
    <w:rsid w:val="0995658F"/>
    <w:rsid w:val="0A16BA7D"/>
    <w:rsid w:val="0A36CA9F"/>
    <w:rsid w:val="0A421617"/>
    <w:rsid w:val="0A92F5A0"/>
    <w:rsid w:val="0A97038B"/>
    <w:rsid w:val="0B9A56DF"/>
    <w:rsid w:val="0C7DCA6C"/>
    <w:rsid w:val="0C97F4FD"/>
    <w:rsid w:val="0DB1DD14"/>
    <w:rsid w:val="0E60E415"/>
    <w:rsid w:val="0F33A6CA"/>
    <w:rsid w:val="0F3853E7"/>
    <w:rsid w:val="0FD1450F"/>
    <w:rsid w:val="10CF772B"/>
    <w:rsid w:val="11FAA359"/>
    <w:rsid w:val="13CE5956"/>
    <w:rsid w:val="140717ED"/>
    <w:rsid w:val="14307B92"/>
    <w:rsid w:val="149A180B"/>
    <w:rsid w:val="16CD7925"/>
    <w:rsid w:val="186898FB"/>
    <w:rsid w:val="18D24448"/>
    <w:rsid w:val="18D3B5D0"/>
    <w:rsid w:val="18E78177"/>
    <w:rsid w:val="1AB2D35E"/>
    <w:rsid w:val="1B4245D8"/>
    <w:rsid w:val="1C0B5692"/>
    <w:rsid w:val="1C1D3379"/>
    <w:rsid w:val="1CA073B0"/>
    <w:rsid w:val="1CA8E2E5"/>
    <w:rsid w:val="1CFE6F79"/>
    <w:rsid w:val="1D3B470C"/>
    <w:rsid w:val="1E5AA6BB"/>
    <w:rsid w:val="1ED7176D"/>
    <w:rsid w:val="1FF9AFE3"/>
    <w:rsid w:val="2066C145"/>
    <w:rsid w:val="207EC5D0"/>
    <w:rsid w:val="2178C17A"/>
    <w:rsid w:val="21ACC735"/>
    <w:rsid w:val="21B342FA"/>
    <w:rsid w:val="220291A6"/>
    <w:rsid w:val="221A9631"/>
    <w:rsid w:val="2220521F"/>
    <w:rsid w:val="23B66692"/>
    <w:rsid w:val="23FF45CE"/>
    <w:rsid w:val="24D9B6BD"/>
    <w:rsid w:val="2542DF3E"/>
    <w:rsid w:val="25AD7BFB"/>
    <w:rsid w:val="25EE14D5"/>
    <w:rsid w:val="267254D2"/>
    <w:rsid w:val="276D4620"/>
    <w:rsid w:val="2992B194"/>
    <w:rsid w:val="2A25A816"/>
    <w:rsid w:val="2B7BAD8E"/>
    <w:rsid w:val="2D5D48D8"/>
    <w:rsid w:val="2DAF168D"/>
    <w:rsid w:val="2DF9EFC2"/>
    <w:rsid w:val="2E934ACB"/>
    <w:rsid w:val="2FE5E14E"/>
    <w:rsid w:val="31A3B484"/>
    <w:rsid w:val="3221FDB6"/>
    <w:rsid w:val="33DCC914"/>
    <w:rsid w:val="33E65F37"/>
    <w:rsid w:val="34220F05"/>
    <w:rsid w:val="351076A1"/>
    <w:rsid w:val="35646A41"/>
    <w:rsid w:val="35DBBEA3"/>
    <w:rsid w:val="370890C2"/>
    <w:rsid w:val="37128DDC"/>
    <w:rsid w:val="37144298"/>
    <w:rsid w:val="381C91EC"/>
    <w:rsid w:val="3914AA98"/>
    <w:rsid w:val="39A60F85"/>
    <w:rsid w:val="3A929210"/>
    <w:rsid w:val="3B852921"/>
    <w:rsid w:val="3C4F1257"/>
    <w:rsid w:val="3D2A0AB2"/>
    <w:rsid w:val="3D56704C"/>
    <w:rsid w:val="3D85E101"/>
    <w:rsid w:val="3FAE20C4"/>
    <w:rsid w:val="3FD82EF9"/>
    <w:rsid w:val="405EA797"/>
    <w:rsid w:val="40FD5946"/>
    <w:rsid w:val="4109F578"/>
    <w:rsid w:val="42A76FA1"/>
    <w:rsid w:val="42E04012"/>
    <w:rsid w:val="42E98DD8"/>
    <w:rsid w:val="430C6EF4"/>
    <w:rsid w:val="441BD1AB"/>
    <w:rsid w:val="4434FA08"/>
    <w:rsid w:val="45108A39"/>
    <w:rsid w:val="4545A303"/>
    <w:rsid w:val="470AFC78"/>
    <w:rsid w:val="475EA3F6"/>
    <w:rsid w:val="47FCD704"/>
    <w:rsid w:val="485AFFED"/>
    <w:rsid w:val="486EB5D0"/>
    <w:rsid w:val="49F6D04E"/>
    <w:rsid w:val="4A7D69BD"/>
    <w:rsid w:val="4A8B132F"/>
    <w:rsid w:val="4D4226F3"/>
    <w:rsid w:val="4DACC5DF"/>
    <w:rsid w:val="4E2D563A"/>
    <w:rsid w:val="4E4477DB"/>
    <w:rsid w:val="4E5A3ADC"/>
    <w:rsid w:val="4ECA4171"/>
    <w:rsid w:val="4EDDF754"/>
    <w:rsid w:val="4EE9DBB9"/>
    <w:rsid w:val="50445DDA"/>
    <w:rsid w:val="506611D2"/>
    <w:rsid w:val="5079C7B5"/>
    <w:rsid w:val="50DB9313"/>
    <w:rsid w:val="50E466A1"/>
    <w:rsid w:val="5201E233"/>
    <w:rsid w:val="53866333"/>
    <w:rsid w:val="53B16877"/>
    <w:rsid w:val="540FBA7C"/>
    <w:rsid w:val="54206766"/>
    <w:rsid w:val="5493EC9E"/>
    <w:rsid w:val="54DB5A0C"/>
    <w:rsid w:val="550B2D89"/>
    <w:rsid w:val="57D231C4"/>
    <w:rsid w:val="5842B97F"/>
    <w:rsid w:val="5884D99A"/>
    <w:rsid w:val="5925C001"/>
    <w:rsid w:val="59789C8D"/>
    <w:rsid w:val="59AECB2F"/>
    <w:rsid w:val="5A2633BE"/>
    <w:rsid w:val="5AE4CD22"/>
    <w:rsid w:val="5C020BBA"/>
    <w:rsid w:val="5C653F7F"/>
    <w:rsid w:val="5C8C0B4B"/>
    <w:rsid w:val="5CEF807E"/>
    <w:rsid w:val="5D101C9E"/>
    <w:rsid w:val="5D26227F"/>
    <w:rsid w:val="5D7E3E6B"/>
    <w:rsid w:val="5D870EA7"/>
    <w:rsid w:val="5DED6173"/>
    <w:rsid w:val="5DFDBE66"/>
    <w:rsid w:val="5FE7DE11"/>
    <w:rsid w:val="604239F2"/>
    <w:rsid w:val="608CCA22"/>
    <w:rsid w:val="612AAF1B"/>
    <w:rsid w:val="6210125D"/>
    <w:rsid w:val="62800BF0"/>
    <w:rsid w:val="629477AA"/>
    <w:rsid w:val="631F7ED3"/>
    <w:rsid w:val="632963DF"/>
    <w:rsid w:val="6354FD08"/>
    <w:rsid w:val="6365EC2D"/>
    <w:rsid w:val="63AB321E"/>
    <w:rsid w:val="640E7621"/>
    <w:rsid w:val="643A18B3"/>
    <w:rsid w:val="64A4B68D"/>
    <w:rsid w:val="6547027F"/>
    <w:rsid w:val="65CC186C"/>
    <w:rsid w:val="65DF4AFB"/>
    <w:rsid w:val="669F04BB"/>
    <w:rsid w:val="6714C890"/>
    <w:rsid w:val="683B92F7"/>
    <w:rsid w:val="68696FEA"/>
    <w:rsid w:val="686A0069"/>
    <w:rsid w:val="6870185D"/>
    <w:rsid w:val="687B6A7A"/>
    <w:rsid w:val="687EA341"/>
    <w:rsid w:val="6937614A"/>
    <w:rsid w:val="696EE9DD"/>
    <w:rsid w:val="69E20351"/>
    <w:rsid w:val="6A773407"/>
    <w:rsid w:val="6BC6D5C9"/>
    <w:rsid w:val="6C12C462"/>
    <w:rsid w:val="6C1EE600"/>
    <w:rsid w:val="6C3139BA"/>
    <w:rsid w:val="6C9838EE"/>
    <w:rsid w:val="6E45ECFC"/>
    <w:rsid w:val="6E5F0D85"/>
    <w:rsid w:val="6E8AC67F"/>
    <w:rsid w:val="6ED183A1"/>
    <w:rsid w:val="6F41CDCA"/>
    <w:rsid w:val="6F59D255"/>
    <w:rsid w:val="6F694671"/>
    <w:rsid w:val="70DD9E2B"/>
    <w:rsid w:val="71045EE0"/>
    <w:rsid w:val="7140FC1C"/>
    <w:rsid w:val="728B4468"/>
    <w:rsid w:val="73195E1F"/>
    <w:rsid w:val="731C7A40"/>
    <w:rsid w:val="73BA947D"/>
    <w:rsid w:val="74B52E80"/>
    <w:rsid w:val="7530D2CD"/>
    <w:rsid w:val="7540C525"/>
    <w:rsid w:val="7631F407"/>
    <w:rsid w:val="7650FEE1"/>
    <w:rsid w:val="7764E43A"/>
    <w:rsid w:val="77FA689F"/>
    <w:rsid w:val="78883465"/>
    <w:rsid w:val="7A2404C6"/>
    <w:rsid w:val="7A6FD3E3"/>
    <w:rsid w:val="7A94CED2"/>
    <w:rsid w:val="7A9C84FC"/>
    <w:rsid w:val="7ADAEC7D"/>
    <w:rsid w:val="7B1BC3C8"/>
    <w:rsid w:val="7BB006A9"/>
    <w:rsid w:val="7BBCA2DB"/>
    <w:rsid w:val="7D1A9CDB"/>
    <w:rsid w:val="7D321F74"/>
    <w:rsid w:val="7D58733C"/>
    <w:rsid w:val="7D9BF40B"/>
    <w:rsid w:val="7E00F35E"/>
    <w:rsid w:val="7E4F687B"/>
    <w:rsid w:val="7EDCFF9D"/>
    <w:rsid w:val="7EE0CAC4"/>
    <w:rsid w:val="7EE7A76B"/>
    <w:rsid w:val="7F4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0069"/>
  <w15:chartTrackingRefBased/>
  <w15:docId w15:val="{24873491-A8CA-4F62-B6F1-4EC6F1BC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494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4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F45D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7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75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75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5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5F0"/>
    <w:rPr>
      <w:b/>
      <w:bCs/>
      <w:sz w:val="20"/>
      <w:szCs w:val="2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E5CD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18C"/>
  </w:style>
  <w:style w:type="paragraph" w:styleId="Pieddepage">
    <w:name w:val="footer"/>
    <w:basedOn w:val="Normal"/>
    <w:link w:val="PieddepageCar"/>
    <w:uiPriority w:val="99"/>
    <w:unhideWhenUsed/>
    <w:rsid w:val="0013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18C"/>
  </w:style>
  <w:style w:type="paragraph" w:customStyle="1" w:styleId="paragraph">
    <w:name w:val="paragraph"/>
    <w:basedOn w:val="Normal"/>
    <w:rsid w:val="0006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Policepardfaut"/>
    <w:rsid w:val="00063822"/>
  </w:style>
  <w:style w:type="character" w:customStyle="1" w:styleId="eop">
    <w:name w:val="eop"/>
    <w:basedOn w:val="Policepardfaut"/>
    <w:rsid w:val="00063822"/>
  </w:style>
  <w:style w:type="paragraph" w:customStyle="1" w:styleId="Pa14">
    <w:name w:val="Pa14"/>
    <w:basedOn w:val="Normal"/>
    <w:next w:val="Normal"/>
    <w:uiPriority w:val="99"/>
    <w:rsid w:val="005640A8"/>
    <w:pPr>
      <w:autoSpaceDE w:val="0"/>
      <w:autoSpaceDN w:val="0"/>
      <w:adjustRightInd w:val="0"/>
      <w:spacing w:after="0" w:line="191" w:lineRule="atLeast"/>
    </w:pPr>
    <w:rPr>
      <w:rFonts w:ascii="Roboto" w:hAnsi="Robo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6" ma:contentTypeDescription="Create a new document." ma:contentTypeScope="" ma:versionID="a1b78934afc392f1c68d5bdabae1767d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fd973ef691f815a73ca2a348b4b6b0eb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ABB12EF8-6CDC-4DE8-8FF3-418456D28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7CA44-3E94-48B5-B6B7-EC61AD38D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277B6-4318-4EDA-A47C-B7585B709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EB35D-85E3-4350-9063-597F675F50FE}">
  <ds:schemaRefs>
    <ds:schemaRef ds:uri="http://schemas.microsoft.com/office/2006/metadata/properties"/>
    <ds:schemaRef ds:uri="http://schemas.microsoft.com/office/infopath/2007/PartnerControls"/>
    <ds:schemaRef ds:uri="9bee2d60-d0fc-4a2a-9ce7-cef361526aa5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Henry</dc:creator>
  <cp:keywords/>
  <dc:description/>
  <cp:lastModifiedBy>Kaouther Bizani</cp:lastModifiedBy>
  <cp:revision>2</cp:revision>
  <dcterms:created xsi:type="dcterms:W3CDTF">2024-12-18T10:21:00Z</dcterms:created>
  <dcterms:modified xsi:type="dcterms:W3CDTF">2024-12-18T10:21:00Z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MediaServiceImageTags">
    <vt:lpwstr/>
  </property>
</Properties>
</file>