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11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890"/>
        <w:gridCol w:w="720"/>
        <w:gridCol w:w="1710"/>
        <w:gridCol w:w="1825"/>
      </w:tblGrid>
      <w:tr w:rsidR="00044B8D" w:rsidRPr="00D16B50" w14:paraId="2CB757F2" w14:textId="77777777" w:rsidTr="002508BE">
        <w:trPr>
          <w:trHeight w:val="260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78CC8B03" w14:textId="77777777" w:rsidR="00044B8D" w:rsidRPr="00D16B50" w:rsidRDefault="00044B8D" w:rsidP="00375EFD">
            <w:pPr>
              <w:widowControl w:val="0"/>
              <w:spacing w:line="840" w:lineRule="exact"/>
              <w:ind w:right="85"/>
              <w:jc w:val="right"/>
              <w:rPr>
                <w:b/>
                <w:bCs/>
                <w:noProof/>
                <w:spacing w:val="-5"/>
                <w:w w:val="95"/>
                <w:kern w:val="44"/>
                <w:sz w:val="44"/>
                <w:szCs w:val="4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FDF391" w14:textId="77777777" w:rsidR="00044B8D" w:rsidRPr="00D16B50" w:rsidRDefault="00044B8D" w:rsidP="00375EFD">
            <w:pPr>
              <w:widowControl w:val="0"/>
              <w:spacing w:line="840" w:lineRule="exact"/>
              <w:ind w:right="85"/>
              <w:jc w:val="center"/>
              <w:rPr>
                <w:b/>
                <w:bCs/>
                <w:noProof/>
                <w:spacing w:val="-5"/>
                <w:w w:val="95"/>
                <w:kern w:val="44"/>
                <w:sz w:val="44"/>
                <w:szCs w:val="44"/>
                <w:rtl/>
              </w:rPr>
            </w:pPr>
            <w:r w:rsidRPr="00D16B50">
              <w:rPr>
                <w:rFonts w:hint="cs"/>
                <w:b/>
                <w:bCs/>
                <w:noProof/>
                <w:spacing w:val="-10"/>
                <w:w w:val="95"/>
                <w:kern w:val="44"/>
                <w:sz w:val="44"/>
                <w:szCs w:val="44"/>
                <w:rtl/>
              </w:rPr>
              <w:t>المتحـــــــــدة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5D6B7" w14:textId="77777777" w:rsidR="00044B8D" w:rsidRPr="00D16B50" w:rsidRDefault="00044B8D" w:rsidP="00375EFD">
            <w:pPr>
              <w:pStyle w:val="HdFirstPage"/>
              <w:spacing w:line="760" w:lineRule="exact"/>
              <w:jc w:val="left"/>
              <w:rPr>
                <w:position w:val="-4"/>
              </w:rPr>
            </w:pPr>
            <w:r w:rsidRPr="00D16B50">
              <w:rPr>
                <w:position w:val="-4"/>
              </w:rPr>
              <w:drawing>
                <wp:inline distT="0" distB="0" distL="0" distR="0" wp14:anchorId="497F97C4" wp14:editId="3EEE1AC9">
                  <wp:extent cx="450215" cy="381000"/>
                  <wp:effectExtent l="0" t="0" r="6985" b="0"/>
                  <wp:docPr id="2" name="Picture 2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BB30E8" w14:textId="77777777" w:rsidR="00044B8D" w:rsidRPr="00D16B50" w:rsidRDefault="00044B8D" w:rsidP="00375EFD">
            <w:pPr>
              <w:widowControl w:val="0"/>
              <w:spacing w:line="840" w:lineRule="exact"/>
              <w:jc w:val="center"/>
              <w:rPr>
                <w:b/>
                <w:bCs/>
                <w:noProof/>
                <w:spacing w:val="-5"/>
                <w:w w:val="95"/>
                <w:kern w:val="44"/>
                <w:sz w:val="44"/>
                <w:szCs w:val="44"/>
              </w:rPr>
            </w:pPr>
            <w:r w:rsidRPr="00D16B50">
              <w:rPr>
                <w:rFonts w:hint="cs"/>
                <w:b/>
                <w:bCs/>
                <w:noProof/>
                <w:spacing w:val="-10"/>
                <w:w w:val="95"/>
                <w:kern w:val="44"/>
                <w:sz w:val="44"/>
                <w:szCs w:val="44"/>
                <w:rtl/>
              </w:rPr>
              <w:t>الأمــــــــــم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6D4FE2A9" w14:textId="77777777" w:rsidR="00044B8D" w:rsidRPr="00D16B50" w:rsidRDefault="00044B8D" w:rsidP="00375EFD">
            <w:pPr>
              <w:widowControl w:val="0"/>
              <w:ind w:right="57"/>
              <w:jc w:val="right"/>
              <w:rPr>
                <w:vanish/>
              </w:rPr>
            </w:pPr>
          </w:p>
        </w:tc>
      </w:tr>
    </w:tbl>
    <w:p w14:paraId="10B59DC8" w14:textId="77777777" w:rsidR="00044B8D" w:rsidRPr="00D16B50" w:rsidRDefault="00044B8D" w:rsidP="00D16B50">
      <w:pPr>
        <w:pStyle w:val="SingleTxt"/>
        <w:spacing w:after="0" w:line="120" w:lineRule="exact"/>
        <w:rPr>
          <w:sz w:val="10"/>
          <w:rtl/>
        </w:rPr>
      </w:pPr>
    </w:p>
    <w:p w14:paraId="2272C458" w14:textId="77777777" w:rsidR="00044B8D" w:rsidRPr="00D16B50" w:rsidRDefault="00044B8D" w:rsidP="00D16B50">
      <w:pPr>
        <w:pStyle w:val="SingleTxt"/>
        <w:spacing w:after="0" w:line="120" w:lineRule="exact"/>
        <w:rPr>
          <w:sz w:val="10"/>
          <w:rtl/>
        </w:rPr>
      </w:pPr>
    </w:p>
    <w:p w14:paraId="27E330C6" w14:textId="77777777" w:rsidR="00044B8D" w:rsidRPr="00D16B50" w:rsidRDefault="00044B8D" w:rsidP="00D16B50">
      <w:pPr>
        <w:pStyle w:val="SingleTxt"/>
        <w:spacing w:after="0"/>
        <w:jc w:val="center"/>
        <w:rPr>
          <w:b/>
          <w:bCs/>
          <w:sz w:val="30"/>
          <w:szCs w:val="30"/>
          <w:rtl/>
        </w:rPr>
      </w:pPr>
      <w:r w:rsidRPr="00D16B50">
        <w:rPr>
          <w:b/>
          <w:bCs/>
          <w:sz w:val="30"/>
          <w:szCs w:val="30"/>
          <w:rtl/>
        </w:rPr>
        <w:t>الأمين العام</w:t>
      </w:r>
    </w:p>
    <w:p w14:paraId="51D2D65F" w14:textId="77777777" w:rsidR="00044B8D" w:rsidRPr="00D16B50" w:rsidRDefault="00044B8D" w:rsidP="00D16B50">
      <w:pPr>
        <w:pStyle w:val="SingleTxt"/>
        <w:spacing w:after="240" w:line="240" w:lineRule="exact"/>
        <w:jc w:val="center"/>
        <w:rPr>
          <w:rtl/>
        </w:rPr>
      </w:pPr>
      <w:r w:rsidRPr="00D16B50">
        <w:rPr>
          <w:rFonts w:hint="cs"/>
          <w:rtl/>
        </w:rPr>
        <w:t>ـــــــــــــــــــــــــــــ</w:t>
      </w:r>
    </w:p>
    <w:p w14:paraId="2076EE6E" w14:textId="224CE783" w:rsidR="00044B8D" w:rsidRPr="00D16B50" w:rsidRDefault="00A554A9" w:rsidP="00D16B50">
      <w:pPr>
        <w:pStyle w:val="SingleTxt"/>
        <w:spacing w:after="240" w:line="440" w:lineRule="exact"/>
        <w:jc w:val="center"/>
        <w:rPr>
          <w:b/>
          <w:bCs/>
          <w:sz w:val="30"/>
          <w:szCs w:val="30"/>
          <w:rtl/>
        </w:rPr>
      </w:pPr>
      <w:r w:rsidRPr="00A554A9">
        <w:rPr>
          <w:b/>
          <w:bCs/>
          <w:sz w:val="30"/>
          <w:szCs w:val="30"/>
          <w:rtl/>
        </w:rPr>
        <w:t>رسالة بالفيديو بمناسبة اليوم العالمي لحرية الصحافة</w:t>
      </w:r>
    </w:p>
    <w:p w14:paraId="0DA5A55D" w14:textId="404AC9CE" w:rsidR="00044B8D" w:rsidRPr="00D16B50" w:rsidRDefault="00BC753B" w:rsidP="00D16B50">
      <w:pPr>
        <w:pStyle w:val="SingleTxt"/>
        <w:spacing w:after="0"/>
        <w:jc w:val="center"/>
        <w:rPr>
          <w:b/>
          <w:bCs/>
          <w:rtl/>
        </w:rPr>
      </w:pPr>
      <w:r w:rsidRPr="00BC753B">
        <w:rPr>
          <w:b/>
          <w:bCs/>
          <w:rtl/>
        </w:rPr>
        <w:t>نيويورك، 3 أيار/مايو 2025</w:t>
      </w:r>
    </w:p>
    <w:p w14:paraId="26C5AB7E" w14:textId="77777777" w:rsidR="00044B8D" w:rsidRPr="00D16B50" w:rsidRDefault="00044B8D" w:rsidP="00D16B50">
      <w:pPr>
        <w:pStyle w:val="SingleTxt"/>
        <w:spacing w:line="180" w:lineRule="exact"/>
        <w:jc w:val="center"/>
        <w:rPr>
          <w:rtl/>
        </w:rPr>
      </w:pPr>
      <w:r w:rsidRPr="00D16B50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50B7ED" w14:textId="77777777" w:rsidR="00044B8D" w:rsidRPr="00D16B50" w:rsidRDefault="00044B8D" w:rsidP="00D16B50">
      <w:pPr>
        <w:pStyle w:val="SingleTxt"/>
        <w:spacing w:after="0" w:line="120" w:lineRule="exact"/>
        <w:rPr>
          <w:sz w:val="10"/>
          <w:rtl/>
        </w:rPr>
      </w:pPr>
    </w:p>
    <w:p w14:paraId="1BACA696" w14:textId="77777777" w:rsidR="00044B8D" w:rsidRPr="00D16B50" w:rsidRDefault="00044B8D" w:rsidP="00D16B50">
      <w:pPr>
        <w:pStyle w:val="SingleTxt"/>
        <w:spacing w:after="0" w:line="120" w:lineRule="exact"/>
        <w:rPr>
          <w:sz w:val="10"/>
          <w:rtl/>
        </w:rPr>
      </w:pPr>
    </w:p>
    <w:p w14:paraId="55B52912" w14:textId="3844EC19" w:rsidR="004B5362" w:rsidRDefault="00DA6DC9" w:rsidP="004B536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في ظل عالم يعاني من النزاعات والانقسامات، يحل اليوم العالمي لحرية الصحافة ليسلط الضوء على حقيقة أساسية مفادها أن حرية الناس رهينة بحرية الصحافة.</w:t>
      </w:r>
    </w:p>
    <w:p w14:paraId="6438B7CD" w14:textId="7257A521" w:rsidR="004B5362" w:rsidRDefault="0049038C" w:rsidP="0049038C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فالصحافة الحرة والمستقلة هي بمثابة خدمة من الخدمات العامة الأساسية.</w:t>
      </w:r>
    </w:p>
    <w:p w14:paraId="30ACDB28" w14:textId="75D3722E" w:rsidR="004B5362" w:rsidRDefault="0049038C" w:rsidP="0049038C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وهي العمود الفقري التي تستند إليه مبادئ المساءلة والعدالة والمساواة وحقوق الإنسان.</w:t>
      </w:r>
    </w:p>
    <w:p w14:paraId="72606100" w14:textId="4F32D218" w:rsidR="004B5362" w:rsidRDefault="0049038C" w:rsidP="004B536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لذا يجب أن تكون للصحفيين في كل مكان القدرة على نقل الأخبار بحرية ودون خوف أو محاباة.</w:t>
      </w:r>
    </w:p>
    <w:p w14:paraId="2D56B0D5" w14:textId="6BFE36D1" w:rsidR="004B5362" w:rsidRDefault="00F01F2A" w:rsidP="00F01F2A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فحينما يفقد الصحفيون هذه القدرة على العمل، نكون جميعا من الخاسرين.</w:t>
      </w:r>
    </w:p>
    <w:p w14:paraId="08E1B3A8" w14:textId="5AC08C15" w:rsidR="004B5362" w:rsidRDefault="00C61D22" w:rsidP="00C61D2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 xml:space="preserve">ومن المأساوي أن امتلاك هذه القدرة تعترضه صعوبات متزايدة عاما عن عام، وينطوي على </w:t>
      </w:r>
      <w:proofErr w:type="gramStart"/>
      <w:r w:rsidR="004B5362">
        <w:rPr>
          <w:rtl/>
        </w:rPr>
        <w:t>مخاطر</w:t>
      </w:r>
      <w:proofErr w:type="gramEnd"/>
      <w:r w:rsidR="004B5362">
        <w:rPr>
          <w:rtl/>
        </w:rPr>
        <w:t xml:space="preserve"> أشد.</w:t>
      </w:r>
    </w:p>
    <w:p w14:paraId="3F9EAAF7" w14:textId="5FD13A56" w:rsidR="004B5362" w:rsidRDefault="0027103E" w:rsidP="004B536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فالصحفيون يتعرضون للاعتداءات والاحتجاز والرقابة والترهيب والعنف، بل يتعرضون للموت أيضا، لمجرد قيامهم بعملهم.</w:t>
      </w:r>
    </w:p>
    <w:p w14:paraId="518DA56A" w14:textId="54BB140F" w:rsidR="004B5362" w:rsidRDefault="0027103E" w:rsidP="0027103E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ونحن نشهد ارتفاعا شديدا في عدد القتلى من الصحفيين في مناطق النزاع، ولا سيما في غزة.</w:t>
      </w:r>
    </w:p>
    <w:p w14:paraId="7114E2FF" w14:textId="464A53B8" w:rsidR="004B5362" w:rsidRDefault="00AF3B08" w:rsidP="00AF3B08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وتواجه حرية الصحافة في الوقت الراهن تهديدا غير مسبوق، كما يذكرنا بذلك الموضوع المخصص هذا العام لليوم العالمي.</w:t>
      </w:r>
    </w:p>
    <w:p w14:paraId="696CD574" w14:textId="04060CC8" w:rsidR="004B5362" w:rsidRDefault="00AF3B08" w:rsidP="00AF3B08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ذلك أن الذكاء الاصطناعي يمكن إما أن يدعم حرية التعبير أو يكتم صوتها.</w:t>
      </w:r>
    </w:p>
    <w:p w14:paraId="7F9DD895" w14:textId="78A8F380" w:rsidR="004B5362" w:rsidRDefault="00AF3B08" w:rsidP="00AF3B08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وال</w:t>
      </w:r>
      <w:r w:rsidR="000F166C">
        <w:rPr>
          <w:rFonts w:hint="cs"/>
          <w:rtl/>
        </w:rPr>
        <w:t xml:space="preserve">خوارزميات المتحيزة </w:t>
      </w:r>
      <w:r w:rsidR="004B5362">
        <w:rPr>
          <w:rtl/>
        </w:rPr>
        <w:t>والأكاذيب الملفقة صراحة وخطاب الكراهية بمثابة ألغام أرضية مبثوثة على طريق المعلومات الفائق السرعة.</w:t>
      </w:r>
    </w:p>
    <w:p w14:paraId="160D6A63" w14:textId="2E9A3037" w:rsidR="004B5362" w:rsidRDefault="00AF22A3" w:rsidP="004B536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وليس من أفضل وسيلة لنزع فتيل تلك الألغام سوى توخي المعلومات الدقيقة المستندة إلى الحقائق والممكن التحقق من صحتها.</w:t>
      </w:r>
    </w:p>
    <w:p w14:paraId="5C18B35D" w14:textId="0A924CF9" w:rsidR="004B5362" w:rsidRDefault="004D3868" w:rsidP="004D3868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ويشمل التعاهد الرقمي العالمي الذي اعت</w:t>
      </w:r>
      <w:r w:rsidR="000F166C">
        <w:rPr>
          <w:rFonts w:hint="cs"/>
          <w:rtl/>
        </w:rPr>
        <w:t>ُ</w:t>
      </w:r>
      <w:r w:rsidR="004B5362">
        <w:rPr>
          <w:rtl/>
        </w:rPr>
        <w:t xml:space="preserve">مد في العام الماضي إجراءات ملموسة لتعزيز التعاون الدولي في سبيل </w:t>
      </w:r>
      <w:r w:rsidR="000F166C" w:rsidRPr="000F166C">
        <w:rPr>
          <w:rtl/>
        </w:rPr>
        <w:t>تعزيز سلامة المعلومات والتسامح والاحترام في الفضاء الرقمي</w:t>
      </w:r>
      <w:r w:rsidR="004B5362">
        <w:rPr>
          <w:rtl/>
        </w:rPr>
        <w:t>.</w:t>
      </w:r>
    </w:p>
    <w:p w14:paraId="0713325C" w14:textId="657E43A2" w:rsidR="004B5362" w:rsidRDefault="004D3868" w:rsidP="004B5362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 xml:space="preserve">لذا يجب تطويع الذكاء الاصطناعي على </w:t>
      </w:r>
      <w:bookmarkStart w:id="0" w:name="TmpSave"/>
      <w:bookmarkEnd w:id="0"/>
      <w:r w:rsidR="004B5362">
        <w:rPr>
          <w:rtl/>
        </w:rPr>
        <w:t>نحو يتسق مع حقوق الإنسان ويضع الوقائع في</w:t>
      </w:r>
      <w:r w:rsidR="000F166C">
        <w:rPr>
          <w:rFonts w:hint="cs"/>
          <w:rtl/>
        </w:rPr>
        <w:t> </w:t>
      </w:r>
      <w:r w:rsidR="004B5362">
        <w:rPr>
          <w:rtl/>
        </w:rPr>
        <w:t>المرتبة</w:t>
      </w:r>
      <w:r>
        <w:rPr>
          <w:rFonts w:hint="cs"/>
          <w:rtl/>
        </w:rPr>
        <w:t> </w:t>
      </w:r>
      <w:r w:rsidR="004B5362">
        <w:rPr>
          <w:rtl/>
        </w:rPr>
        <w:t>الأولى.</w:t>
      </w:r>
    </w:p>
    <w:p w14:paraId="6B0A2D86" w14:textId="69717DEC" w:rsidR="004B5362" w:rsidRDefault="004D3868" w:rsidP="004B5362">
      <w:pPr>
        <w:pStyle w:val="SingleTxt"/>
        <w:rPr>
          <w:rtl/>
        </w:rPr>
      </w:pPr>
      <w:r>
        <w:rPr>
          <w:rtl/>
        </w:rPr>
        <w:lastRenderedPageBreak/>
        <w:tab/>
      </w:r>
      <w:r w:rsidR="004B5362">
        <w:rPr>
          <w:rtl/>
        </w:rPr>
        <w:t>والمبادئ العالمية لنزاهة المعلومات التي أعلنت عنها في العام الماضي تدعم هذه المساعي وتثريها، في وقت نعمل فيه من أجل الدفع قدما بمنظومة إعلامية أكثر إنسانية.</w:t>
      </w:r>
    </w:p>
    <w:p w14:paraId="7FFCAD4C" w14:textId="2868A7DB" w:rsidR="004B5362" w:rsidRDefault="009F4557" w:rsidP="009F4557">
      <w:pPr>
        <w:pStyle w:val="SingleTxt"/>
        <w:rPr>
          <w:rtl/>
        </w:rPr>
      </w:pPr>
      <w:r>
        <w:rPr>
          <w:rtl/>
        </w:rPr>
        <w:tab/>
      </w:r>
      <w:r w:rsidR="004B5362">
        <w:rPr>
          <w:rtl/>
        </w:rPr>
        <w:t>فلنلتزم، بمناسبة هذا اليوم العالمي لحرية الصحافة، بجعل هذه المساعي واقعا ملموسا وبصون حرية الصحافة وحماية الصحافة في كل مكان.</w:t>
      </w:r>
    </w:p>
    <w:p w14:paraId="571E8710" w14:textId="6420C5F6" w:rsidR="004B5362" w:rsidRPr="009F4557" w:rsidRDefault="009F4557" w:rsidP="009F4557">
      <w:pPr>
        <w:pStyle w:val="SingleTxt"/>
        <w:spacing w:after="0" w:line="240" w:lineRule="auto"/>
        <w:rPr>
          <w:sz w:val="20"/>
        </w:rPr>
      </w:pPr>
      <w:r>
        <w:rPr>
          <w:rFonts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7643A" wp14:editId="48C815FE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17040625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514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" strokecolor="#010000" strokeweight=".25pt">
                <v:stroke joinstyle="miter"/>
              </v:line>
            </w:pict>
          </mc:Fallback>
        </mc:AlternateContent>
      </w:r>
    </w:p>
    <w:sectPr w:rsidR="004B5362" w:rsidRPr="009F4557" w:rsidSect="00E12C9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E757" w14:textId="77777777" w:rsidR="00B648F0" w:rsidRDefault="00B648F0" w:rsidP="005164E1">
      <w:r>
        <w:separator/>
      </w:r>
    </w:p>
  </w:endnote>
  <w:endnote w:type="continuationSeparator" w:id="0">
    <w:p w14:paraId="75DADB33" w14:textId="77777777" w:rsidR="00B648F0" w:rsidRDefault="00B648F0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2F571D" w14:paraId="384666B0" w14:textId="77777777">
      <w:tc>
        <w:tcPr>
          <w:tcW w:w="4920" w:type="dxa"/>
        </w:tcPr>
        <w:p w14:paraId="348260BF" w14:textId="77777777" w:rsidR="002F571D" w:rsidRDefault="002F571D">
          <w:pPr>
            <w:pStyle w:val="Pieddepage"/>
          </w:pPr>
        </w:p>
      </w:tc>
      <w:tc>
        <w:tcPr>
          <w:tcW w:w="4920" w:type="dxa"/>
        </w:tcPr>
        <w:p w14:paraId="08C63E08" w14:textId="2C1684DC" w:rsidR="002F571D" w:rsidRDefault="00F10EAA">
          <w:pPr>
            <w:pStyle w:val="Pieddepage"/>
          </w:pPr>
          <w:fldSimple w:instr=" DOCVARIABLE &quot;jobn&quot; \* MERGEFORMAT ">
            <w:r>
              <w:t>25-05411 (A)</w:t>
            </w:r>
          </w:fldSimple>
        </w:p>
      </w:tc>
    </w:tr>
  </w:tbl>
  <w:p w14:paraId="6CAF8DF5" w14:textId="77777777" w:rsidR="002F571D" w:rsidRDefault="002F57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2F571D" w14:paraId="2E37663B" w14:textId="77777777">
      <w:tc>
        <w:tcPr>
          <w:tcW w:w="4920" w:type="dxa"/>
        </w:tcPr>
        <w:p w14:paraId="142B6EC3" w14:textId="77777777" w:rsidR="002F571D" w:rsidRDefault="002F571D">
          <w:pPr>
            <w:pStyle w:val="Pieddepage"/>
          </w:pPr>
        </w:p>
      </w:tc>
      <w:tc>
        <w:tcPr>
          <w:tcW w:w="4920" w:type="dxa"/>
        </w:tcPr>
        <w:p w14:paraId="6144F9FE" w14:textId="7BE915B4" w:rsidR="002F571D" w:rsidRDefault="00F10EAA">
          <w:pPr>
            <w:pStyle w:val="Pieddepage"/>
          </w:pPr>
          <w:fldSimple w:instr=" DOCVARIABLE &quot;jobn&quot; \* MERGEFORMAT ">
            <w:r>
              <w:t>25-05411 (A)</w:t>
            </w:r>
          </w:fldSimple>
        </w:p>
      </w:tc>
    </w:tr>
  </w:tbl>
  <w:p w14:paraId="217B4F25" w14:textId="77777777" w:rsidR="002F571D" w:rsidRDefault="002F57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2F571D" w14:paraId="4180A111" w14:textId="77777777">
      <w:tc>
        <w:tcPr>
          <w:tcW w:w="4920" w:type="dxa"/>
        </w:tcPr>
        <w:p w14:paraId="2533AFDE" w14:textId="119B9ADB" w:rsidR="002F571D" w:rsidRDefault="002F571D" w:rsidP="002F571D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19907816" wp14:editId="6995F99D">
                <wp:extent cx="1554615" cy="320068"/>
                <wp:effectExtent l="0" t="0" r="7620" b="3810"/>
                <wp:docPr id="1212367960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36796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4AEEAD71" w14:textId="7304753C" w:rsidR="002F571D" w:rsidRDefault="002F571D" w:rsidP="002F571D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F10EAA">
            <w:rPr>
              <w:b w:val="0"/>
              <w:w w:val="103"/>
            </w:rPr>
            <w:t>25-05411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75EE7006" w14:textId="77777777" w:rsidR="002F571D" w:rsidRPr="002F571D" w:rsidRDefault="002F571D" w:rsidP="002F571D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80C6" w14:textId="77777777" w:rsidR="00B648F0" w:rsidRDefault="00B648F0" w:rsidP="005164E1">
      <w:r>
        <w:separator/>
      </w:r>
    </w:p>
  </w:footnote>
  <w:footnote w:type="continuationSeparator" w:id="0">
    <w:p w14:paraId="186DE3D8" w14:textId="77777777" w:rsidR="00B648F0" w:rsidRDefault="00B648F0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2D12" w14:textId="6C2E374D" w:rsidR="002F571D" w:rsidRDefault="002F571D" w:rsidP="002F571D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57D" w14:textId="246B4C66" w:rsidR="002F571D" w:rsidRDefault="002F571D" w:rsidP="002F571D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505411*"/>
    <w:docVar w:name="CreationDt" w:val="4/7/2025 3:16: PM"/>
    <w:docVar w:name="DocCategory" w:val="InternalDoc"/>
    <w:docVar w:name="DocType" w:val="Final"/>
    <w:docVar w:name="DutyStation" w:val="New York"/>
    <w:docVar w:name="FooterJN" w:val="25-05411"/>
    <w:docVar w:name="jobn" w:val="25-05411 (A)"/>
    <w:docVar w:name="jobnDT" w:val="25-05411 (A)   070425"/>
    <w:docVar w:name="jobnDTDT" w:val="25-05411 (A)   070425   070425"/>
    <w:docVar w:name="JobNo" w:val="2505411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9D7D31"/>
    <w:rsid w:val="00006A0E"/>
    <w:rsid w:val="00044B8D"/>
    <w:rsid w:val="00063948"/>
    <w:rsid w:val="000814EF"/>
    <w:rsid w:val="000E22C2"/>
    <w:rsid w:val="000F166C"/>
    <w:rsid w:val="00177841"/>
    <w:rsid w:val="002437BB"/>
    <w:rsid w:val="0027103E"/>
    <w:rsid w:val="002B6B87"/>
    <w:rsid w:val="002D138C"/>
    <w:rsid w:val="002F571D"/>
    <w:rsid w:val="00347DC0"/>
    <w:rsid w:val="00381A70"/>
    <w:rsid w:val="003A1C14"/>
    <w:rsid w:val="003B3DDD"/>
    <w:rsid w:val="00484960"/>
    <w:rsid w:val="0049038C"/>
    <w:rsid w:val="004B5362"/>
    <w:rsid w:val="004D3868"/>
    <w:rsid w:val="004D3FBB"/>
    <w:rsid w:val="004F13A9"/>
    <w:rsid w:val="005164E1"/>
    <w:rsid w:val="005471ED"/>
    <w:rsid w:val="00560057"/>
    <w:rsid w:val="005D4ABC"/>
    <w:rsid w:val="00641A78"/>
    <w:rsid w:val="00745C56"/>
    <w:rsid w:val="00777406"/>
    <w:rsid w:val="00782D6D"/>
    <w:rsid w:val="00797FC3"/>
    <w:rsid w:val="008726C4"/>
    <w:rsid w:val="00885B55"/>
    <w:rsid w:val="008D4F2F"/>
    <w:rsid w:val="009D7D31"/>
    <w:rsid w:val="009F4557"/>
    <w:rsid w:val="00A16E94"/>
    <w:rsid w:val="00A554A9"/>
    <w:rsid w:val="00A906A9"/>
    <w:rsid w:val="00AE1B82"/>
    <w:rsid w:val="00AF22A3"/>
    <w:rsid w:val="00AF3B08"/>
    <w:rsid w:val="00B5108C"/>
    <w:rsid w:val="00B648F0"/>
    <w:rsid w:val="00B81412"/>
    <w:rsid w:val="00BC15A5"/>
    <w:rsid w:val="00BC753B"/>
    <w:rsid w:val="00BE56B2"/>
    <w:rsid w:val="00C24A5F"/>
    <w:rsid w:val="00C328D8"/>
    <w:rsid w:val="00C61D22"/>
    <w:rsid w:val="00D33CA9"/>
    <w:rsid w:val="00D60994"/>
    <w:rsid w:val="00DA3784"/>
    <w:rsid w:val="00DA6DC9"/>
    <w:rsid w:val="00DF2E15"/>
    <w:rsid w:val="00E12C91"/>
    <w:rsid w:val="00E51D5B"/>
    <w:rsid w:val="00E61B98"/>
    <w:rsid w:val="00E673FB"/>
    <w:rsid w:val="00F01F2A"/>
    <w:rsid w:val="00F10EAA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A33FD"/>
  <w15:chartTrackingRefBased/>
  <w15:docId w15:val="{B0777878-1826-438A-A6B4-6A5952C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7D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7D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7D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7D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7D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7D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9D7D31"/>
    <w:rPr>
      <w:rFonts w:eastAsiaTheme="majorEastAsia" w:cstheme="majorBidi"/>
      <w:i/>
      <w:iCs/>
      <w:color w:val="2F5496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D7D31"/>
    <w:rPr>
      <w:rFonts w:eastAsiaTheme="majorEastAsia" w:cstheme="majorBidi"/>
      <w:color w:val="2F5496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9D7D31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9D7D31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9D7D31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9D7D31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9D7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7D3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D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7D31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9D7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7D31"/>
    <w:rPr>
      <w:rFonts w:ascii="Times New Roman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9D7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7D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7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7D31"/>
    <w:rPr>
      <w:rFonts w:ascii="Times New Roman" w:hAnsi="Times New Roman" w:cs="Simplified Arabic"/>
      <w:i/>
      <w:iCs/>
      <w:color w:val="2F5496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9D7D31"/>
    <w:rPr>
      <w:b/>
      <w:bCs/>
      <w:smallCaps/>
      <w:color w:val="2F5496" w:themeColor="accent1" w:themeShade="BF"/>
      <w:spacing w:val="5"/>
    </w:rPr>
  </w:style>
  <w:style w:type="paragraph" w:customStyle="1" w:styleId="HdFirstPage">
    <w:name w:val="Hd FirstPage"/>
    <w:rsid w:val="00044B8D"/>
    <w:pPr>
      <w:widowControl w:val="0"/>
      <w:spacing w:after="0" w:line="840" w:lineRule="exact"/>
      <w:jc w:val="right"/>
    </w:pPr>
    <w:rPr>
      <w:rFonts w:ascii="Times New Roman" w:eastAsia="Times New Roman" w:hAnsi="Times New Roman" w:cs="Times New Roman"/>
      <w:noProof/>
      <w:spacing w:val="-5"/>
      <w:w w:val="95"/>
      <w:kern w:val="44"/>
      <w:sz w:val="4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Monzer Anis</dc:creator>
  <cp:keywords/>
  <dc:description/>
  <cp:lastModifiedBy>Kaouther Bizani</cp:lastModifiedBy>
  <cp:revision>2</cp:revision>
  <cp:lastPrinted>2025-04-25T13:37:00Z</cp:lastPrinted>
  <dcterms:created xsi:type="dcterms:W3CDTF">2025-05-03T12:02:00Z</dcterms:created>
  <dcterms:modified xsi:type="dcterms:W3CDTF">2025-05-03T12:02:00Z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2505411</vt:lpwstr>
  </property>
  <property fmtid="{D5CDD505-2E9C-101B-9397-08002B2CF9AE}" pid="3" name="ODSRefJobNo">
    <vt:lpwstr>2508962A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